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723" w:rsidRDefault="00F85723" w:rsidP="00F85723">
      <w:bookmarkStart w:id="0" w:name="_GoBack"/>
      <w:bookmarkEnd w:id="0"/>
    </w:p>
    <w:p w:rsidR="00F85723" w:rsidRDefault="00F85723" w:rsidP="00F85723">
      <w:r>
        <w:tab/>
      </w:r>
      <w:r>
        <w:tab/>
      </w:r>
      <w:r>
        <w:tab/>
      </w:r>
      <w:r>
        <w:tab/>
      </w:r>
      <w:r>
        <w:tab/>
      </w:r>
      <w:r>
        <w:tab/>
      </w:r>
      <w:r>
        <w:tab/>
      </w:r>
      <w:r>
        <w:tab/>
      </w:r>
      <w:r>
        <w:tab/>
      </w:r>
      <w:r>
        <w:tab/>
      </w:r>
    </w:p>
    <w:p w:rsidR="00F85723" w:rsidRDefault="00F85723" w:rsidP="00F85723"/>
    <w:p w:rsidR="00F85723" w:rsidRDefault="00F85723" w:rsidP="00F85723"/>
    <w:p w:rsidR="00F85723" w:rsidRDefault="00F85723" w:rsidP="00F85723"/>
    <w:p w:rsidR="00F85723" w:rsidRDefault="00F85723" w:rsidP="00F85723"/>
    <w:p w:rsidR="00F85723" w:rsidRPr="00940408" w:rsidRDefault="006E512A" w:rsidP="00F85723">
      <w:pPr>
        <w:jc w:val="both"/>
        <w:rPr>
          <w:b/>
          <w:sz w:val="28"/>
          <w:szCs w:val="28"/>
        </w:rPr>
      </w:pPr>
      <w:r>
        <w:rPr>
          <w:b/>
          <w:sz w:val="28"/>
          <w:szCs w:val="28"/>
        </w:rPr>
        <w:t>27</w:t>
      </w:r>
      <w:r w:rsidR="00F85723">
        <w:rPr>
          <w:b/>
          <w:sz w:val="28"/>
          <w:szCs w:val="28"/>
        </w:rPr>
        <w:t>.</w:t>
      </w:r>
      <w:r w:rsidR="009B54F6">
        <w:rPr>
          <w:b/>
          <w:sz w:val="28"/>
          <w:szCs w:val="28"/>
        </w:rPr>
        <w:t>11</w:t>
      </w:r>
      <w:r w:rsidR="00F85723" w:rsidRPr="00940408">
        <w:rPr>
          <w:b/>
          <w:sz w:val="28"/>
          <w:szCs w:val="28"/>
        </w:rPr>
        <w:t>.2017</w:t>
      </w:r>
      <w:r w:rsidR="00F85723" w:rsidRPr="00940408">
        <w:rPr>
          <w:b/>
          <w:sz w:val="28"/>
          <w:szCs w:val="28"/>
        </w:rPr>
        <w:tab/>
      </w:r>
      <w:r w:rsidR="00F85723" w:rsidRPr="00940408">
        <w:rPr>
          <w:b/>
          <w:sz w:val="28"/>
          <w:szCs w:val="28"/>
        </w:rPr>
        <w:tab/>
        <w:t>№</w:t>
      </w:r>
      <w:r w:rsidR="00F85723" w:rsidRPr="00940408">
        <w:rPr>
          <w:b/>
          <w:sz w:val="28"/>
          <w:szCs w:val="28"/>
        </w:rPr>
        <w:tab/>
      </w:r>
      <w:r w:rsidR="00F85723" w:rsidRPr="00940408">
        <w:rPr>
          <w:b/>
          <w:sz w:val="28"/>
          <w:szCs w:val="28"/>
        </w:rPr>
        <w:tab/>
      </w:r>
      <w:r w:rsidR="009B54F6">
        <w:rPr>
          <w:b/>
          <w:sz w:val="28"/>
          <w:szCs w:val="28"/>
        </w:rPr>
        <w:t>1</w:t>
      </w:r>
      <w:r>
        <w:rPr>
          <w:b/>
          <w:sz w:val="28"/>
          <w:szCs w:val="28"/>
        </w:rPr>
        <w:t>550</w:t>
      </w:r>
    </w:p>
    <w:p w:rsidR="00F85723" w:rsidRDefault="00F85723" w:rsidP="00F85723"/>
    <w:p w:rsidR="00F85723" w:rsidRDefault="00F85723" w:rsidP="00F85723"/>
    <w:p w:rsidR="00F85723" w:rsidRDefault="00F85723" w:rsidP="00F85723"/>
    <w:p w:rsidR="0079576B" w:rsidRPr="0079576B" w:rsidRDefault="0079576B" w:rsidP="0079576B">
      <w:pPr>
        <w:rPr>
          <w:b/>
          <w:sz w:val="28"/>
          <w:szCs w:val="28"/>
        </w:rPr>
      </w:pPr>
      <w:r w:rsidRPr="0079576B">
        <w:rPr>
          <w:b/>
          <w:sz w:val="28"/>
          <w:szCs w:val="28"/>
        </w:rPr>
        <w:t>О внесении изменений в муниципальную</w:t>
      </w:r>
    </w:p>
    <w:p w:rsidR="0079576B" w:rsidRPr="0079576B" w:rsidRDefault="0079576B" w:rsidP="0079576B">
      <w:pPr>
        <w:rPr>
          <w:b/>
          <w:sz w:val="28"/>
          <w:szCs w:val="28"/>
        </w:rPr>
      </w:pPr>
      <w:r w:rsidRPr="0079576B">
        <w:rPr>
          <w:b/>
          <w:sz w:val="28"/>
          <w:szCs w:val="28"/>
        </w:rPr>
        <w:t>программу «Управление муниципальным</w:t>
      </w:r>
    </w:p>
    <w:p w:rsidR="0079576B" w:rsidRPr="0079576B" w:rsidRDefault="0079576B" w:rsidP="0079576B">
      <w:pPr>
        <w:rPr>
          <w:b/>
          <w:sz w:val="28"/>
          <w:szCs w:val="28"/>
        </w:rPr>
      </w:pPr>
      <w:r w:rsidRPr="0079576B">
        <w:rPr>
          <w:b/>
          <w:sz w:val="28"/>
          <w:szCs w:val="28"/>
        </w:rPr>
        <w:t>имуществом и земельными ресурсами в</w:t>
      </w:r>
    </w:p>
    <w:p w:rsidR="0079576B" w:rsidRPr="0079576B" w:rsidRDefault="0079576B" w:rsidP="0079576B">
      <w:pPr>
        <w:rPr>
          <w:b/>
          <w:sz w:val="28"/>
          <w:szCs w:val="28"/>
        </w:rPr>
      </w:pPr>
      <w:r w:rsidRPr="0079576B">
        <w:rPr>
          <w:b/>
          <w:sz w:val="28"/>
          <w:szCs w:val="28"/>
        </w:rPr>
        <w:t xml:space="preserve">городе Курчатове Курской области на </w:t>
      </w:r>
    </w:p>
    <w:p w:rsidR="0079576B" w:rsidRPr="0079576B" w:rsidRDefault="0079576B" w:rsidP="0079576B">
      <w:pPr>
        <w:rPr>
          <w:b/>
          <w:sz w:val="28"/>
          <w:szCs w:val="28"/>
        </w:rPr>
      </w:pPr>
      <w:r w:rsidRPr="0079576B">
        <w:rPr>
          <w:b/>
          <w:sz w:val="28"/>
          <w:szCs w:val="28"/>
        </w:rPr>
        <w:t>2016-2020 годы», утвержденную</w:t>
      </w:r>
    </w:p>
    <w:p w:rsidR="0079576B" w:rsidRPr="0079576B" w:rsidRDefault="0079576B" w:rsidP="0079576B">
      <w:pPr>
        <w:rPr>
          <w:b/>
          <w:sz w:val="28"/>
          <w:szCs w:val="28"/>
        </w:rPr>
      </w:pPr>
      <w:r w:rsidRPr="0079576B">
        <w:rPr>
          <w:b/>
          <w:sz w:val="28"/>
          <w:szCs w:val="28"/>
        </w:rPr>
        <w:t>постановлением администрации города</w:t>
      </w:r>
    </w:p>
    <w:p w:rsidR="0079576B" w:rsidRPr="0079576B" w:rsidRDefault="0079576B" w:rsidP="0079576B">
      <w:pPr>
        <w:rPr>
          <w:b/>
          <w:sz w:val="28"/>
          <w:szCs w:val="28"/>
        </w:rPr>
      </w:pPr>
      <w:r w:rsidRPr="0079576B">
        <w:rPr>
          <w:b/>
          <w:sz w:val="28"/>
          <w:szCs w:val="28"/>
        </w:rPr>
        <w:t>Курчатова от 30.09.2015 № 1174</w:t>
      </w:r>
    </w:p>
    <w:p w:rsidR="0079576B" w:rsidRPr="0079576B" w:rsidRDefault="0079576B" w:rsidP="0079576B">
      <w:pPr>
        <w:rPr>
          <w:sz w:val="28"/>
          <w:szCs w:val="28"/>
        </w:rPr>
      </w:pPr>
    </w:p>
    <w:p w:rsidR="0079576B" w:rsidRPr="0079576B" w:rsidRDefault="0079576B" w:rsidP="0079576B">
      <w:pPr>
        <w:jc w:val="both"/>
        <w:rPr>
          <w:sz w:val="28"/>
          <w:szCs w:val="28"/>
        </w:rPr>
      </w:pPr>
      <w:r w:rsidRPr="0079576B">
        <w:rPr>
          <w:sz w:val="28"/>
          <w:szCs w:val="28"/>
        </w:rPr>
        <w:tab/>
        <w:t>В соответствии со ст.7 Федерального закона от 06.10.2003 № 131-ФЗ «Об общих принципах организации местного самоуправления в Российской Федерации», администрация города Курчатова ПОСТАНОВЛЯЕТ:</w:t>
      </w:r>
    </w:p>
    <w:p w:rsidR="0079576B" w:rsidRPr="0079576B" w:rsidRDefault="0079576B" w:rsidP="0079576B">
      <w:pPr>
        <w:jc w:val="both"/>
        <w:rPr>
          <w:sz w:val="28"/>
          <w:szCs w:val="28"/>
        </w:rPr>
      </w:pPr>
    </w:p>
    <w:p w:rsidR="0079576B" w:rsidRPr="0079576B" w:rsidRDefault="0079576B" w:rsidP="0079576B">
      <w:pPr>
        <w:jc w:val="both"/>
        <w:rPr>
          <w:sz w:val="28"/>
          <w:szCs w:val="28"/>
        </w:rPr>
      </w:pPr>
      <w:r w:rsidRPr="0079576B">
        <w:rPr>
          <w:sz w:val="28"/>
          <w:szCs w:val="28"/>
        </w:rPr>
        <w:tab/>
        <w:t>1. Внести в муниципальную программу «Управление муниципальным имуществом и земельными ресурсами в городе Курчатове Курской области на 2016-2020 годы», утвержденную постановлением администрации города Курчатова от 30.09.2015 № 1174, следующие изменения:</w:t>
      </w:r>
    </w:p>
    <w:p w:rsidR="0079576B" w:rsidRPr="0079576B" w:rsidRDefault="0079576B" w:rsidP="0079576B">
      <w:pPr>
        <w:ind w:firstLine="708"/>
        <w:jc w:val="both"/>
        <w:rPr>
          <w:sz w:val="28"/>
          <w:szCs w:val="28"/>
        </w:rPr>
      </w:pPr>
      <w:r w:rsidRPr="0079576B">
        <w:rPr>
          <w:sz w:val="28"/>
          <w:szCs w:val="28"/>
        </w:rPr>
        <w:t>1.1. Раздел «Объемы бюджетных ассигнований муниципальной программы» Паспорта муниципальной программы города Курчатова «Управление муниципальным имуществом и земельными ресурсами в городе Курчатове Курской области на 2016-2020 годы» (далее Программы) изложить в новой редакции:</w:t>
      </w:r>
    </w:p>
    <w:p w:rsidR="0079576B" w:rsidRPr="0079576B" w:rsidRDefault="0079576B" w:rsidP="0079576B">
      <w:pPr>
        <w:ind w:firstLine="708"/>
        <w:jc w:val="both"/>
        <w:rPr>
          <w:sz w:val="28"/>
          <w:szCs w:val="28"/>
        </w:rPr>
      </w:pPr>
      <w:r w:rsidRPr="0079576B">
        <w:rPr>
          <w:sz w:val="28"/>
          <w:szCs w:val="28"/>
        </w:rPr>
        <w:t xml:space="preserve">«Общий объем бюджетных ассигнований на реализацию муниципальной программы составляет 61746,413 </w:t>
      </w:r>
      <w:proofErr w:type="spellStart"/>
      <w:r w:rsidRPr="0079576B">
        <w:rPr>
          <w:sz w:val="28"/>
          <w:szCs w:val="28"/>
        </w:rPr>
        <w:t>тыс.руб</w:t>
      </w:r>
      <w:proofErr w:type="spellEnd"/>
      <w:r w:rsidRPr="0079576B">
        <w:rPr>
          <w:sz w:val="28"/>
          <w:szCs w:val="28"/>
        </w:rPr>
        <w:t xml:space="preserve">., в том числе за счет средств бюджета города Курчатова составляет 61419,407 </w:t>
      </w:r>
      <w:proofErr w:type="spellStart"/>
      <w:r w:rsidRPr="0079576B">
        <w:rPr>
          <w:sz w:val="28"/>
          <w:szCs w:val="28"/>
        </w:rPr>
        <w:t>тыс.руб</w:t>
      </w:r>
      <w:proofErr w:type="spellEnd"/>
      <w:r w:rsidRPr="0079576B">
        <w:rPr>
          <w:sz w:val="28"/>
          <w:szCs w:val="28"/>
        </w:rPr>
        <w:t xml:space="preserve">., за счет внебюджетных источников 327,006 </w:t>
      </w:r>
      <w:proofErr w:type="spellStart"/>
      <w:r w:rsidRPr="0079576B">
        <w:rPr>
          <w:sz w:val="28"/>
          <w:szCs w:val="28"/>
        </w:rPr>
        <w:t>тыс.руб</w:t>
      </w:r>
      <w:proofErr w:type="spellEnd"/>
      <w:r w:rsidRPr="0079576B">
        <w:rPr>
          <w:sz w:val="28"/>
          <w:szCs w:val="28"/>
        </w:rPr>
        <w:t xml:space="preserve">., </w:t>
      </w:r>
    </w:p>
    <w:p w:rsidR="0079576B" w:rsidRPr="0079576B" w:rsidRDefault="0079576B" w:rsidP="0079576B">
      <w:pPr>
        <w:ind w:firstLine="708"/>
        <w:jc w:val="both"/>
        <w:rPr>
          <w:sz w:val="28"/>
          <w:szCs w:val="28"/>
        </w:rPr>
      </w:pPr>
      <w:r w:rsidRPr="0079576B">
        <w:rPr>
          <w:sz w:val="28"/>
          <w:szCs w:val="28"/>
        </w:rPr>
        <w:t>в том числе по годам:</w:t>
      </w:r>
    </w:p>
    <w:p w:rsidR="0079576B" w:rsidRPr="0079576B" w:rsidRDefault="0079576B" w:rsidP="0079576B">
      <w:pPr>
        <w:ind w:firstLine="708"/>
        <w:jc w:val="both"/>
        <w:rPr>
          <w:sz w:val="28"/>
          <w:szCs w:val="28"/>
        </w:rPr>
      </w:pPr>
      <w:r w:rsidRPr="0079576B">
        <w:rPr>
          <w:sz w:val="28"/>
          <w:szCs w:val="28"/>
        </w:rPr>
        <w:t xml:space="preserve">2016 год – 11 717,656 </w:t>
      </w:r>
      <w:proofErr w:type="spellStart"/>
      <w:r w:rsidRPr="0079576B">
        <w:rPr>
          <w:sz w:val="28"/>
          <w:szCs w:val="28"/>
        </w:rPr>
        <w:t>тыс.руб</w:t>
      </w:r>
      <w:proofErr w:type="spellEnd"/>
      <w:r w:rsidRPr="0079576B">
        <w:rPr>
          <w:sz w:val="28"/>
          <w:szCs w:val="28"/>
        </w:rPr>
        <w:t>.;</w:t>
      </w:r>
    </w:p>
    <w:p w:rsidR="0079576B" w:rsidRPr="0079576B" w:rsidRDefault="0079576B" w:rsidP="0079576B">
      <w:pPr>
        <w:jc w:val="both"/>
        <w:rPr>
          <w:sz w:val="28"/>
          <w:szCs w:val="28"/>
        </w:rPr>
      </w:pPr>
      <w:r w:rsidRPr="0079576B">
        <w:rPr>
          <w:sz w:val="28"/>
          <w:szCs w:val="28"/>
        </w:rPr>
        <w:t xml:space="preserve">в том числе за счет средств городского бюджета - 11 697,656 </w:t>
      </w:r>
      <w:proofErr w:type="spellStart"/>
      <w:r w:rsidRPr="0079576B">
        <w:rPr>
          <w:sz w:val="28"/>
          <w:szCs w:val="28"/>
        </w:rPr>
        <w:t>тыс.руб</w:t>
      </w:r>
      <w:proofErr w:type="spellEnd"/>
      <w:r w:rsidRPr="0079576B">
        <w:rPr>
          <w:sz w:val="28"/>
          <w:szCs w:val="28"/>
        </w:rPr>
        <w:t>.,</w:t>
      </w:r>
    </w:p>
    <w:p w:rsidR="0079576B" w:rsidRPr="0079576B" w:rsidRDefault="0079576B" w:rsidP="0079576B">
      <w:pPr>
        <w:jc w:val="both"/>
        <w:rPr>
          <w:sz w:val="28"/>
          <w:szCs w:val="28"/>
        </w:rPr>
      </w:pPr>
      <w:r w:rsidRPr="0079576B">
        <w:rPr>
          <w:sz w:val="28"/>
          <w:szCs w:val="28"/>
        </w:rPr>
        <w:t xml:space="preserve">за счет внебюджетных источников - 20,000 </w:t>
      </w:r>
      <w:proofErr w:type="spellStart"/>
      <w:r w:rsidRPr="0079576B">
        <w:rPr>
          <w:sz w:val="28"/>
          <w:szCs w:val="28"/>
        </w:rPr>
        <w:t>тыс.руб</w:t>
      </w:r>
      <w:proofErr w:type="spellEnd"/>
      <w:r w:rsidRPr="0079576B">
        <w:rPr>
          <w:sz w:val="28"/>
          <w:szCs w:val="28"/>
        </w:rPr>
        <w:t>.;</w:t>
      </w:r>
    </w:p>
    <w:p w:rsidR="0079576B" w:rsidRPr="0079576B" w:rsidRDefault="0079576B" w:rsidP="0079576B">
      <w:pPr>
        <w:ind w:firstLine="708"/>
        <w:jc w:val="both"/>
        <w:rPr>
          <w:sz w:val="28"/>
          <w:szCs w:val="28"/>
        </w:rPr>
      </w:pPr>
      <w:r w:rsidRPr="0079576B">
        <w:rPr>
          <w:sz w:val="28"/>
          <w:szCs w:val="28"/>
        </w:rPr>
        <w:t xml:space="preserve">2017 год – 12 787,159 </w:t>
      </w:r>
      <w:proofErr w:type="spellStart"/>
      <w:r w:rsidRPr="0079576B">
        <w:rPr>
          <w:sz w:val="28"/>
          <w:szCs w:val="28"/>
        </w:rPr>
        <w:t>тыс.руб</w:t>
      </w:r>
      <w:proofErr w:type="spellEnd"/>
      <w:r w:rsidRPr="0079576B">
        <w:rPr>
          <w:sz w:val="28"/>
          <w:szCs w:val="28"/>
        </w:rPr>
        <w:t>.;</w:t>
      </w:r>
    </w:p>
    <w:p w:rsidR="0079576B" w:rsidRPr="0079576B" w:rsidRDefault="0079576B" w:rsidP="0079576B">
      <w:pPr>
        <w:jc w:val="both"/>
        <w:rPr>
          <w:sz w:val="28"/>
          <w:szCs w:val="28"/>
        </w:rPr>
      </w:pPr>
      <w:r w:rsidRPr="0079576B">
        <w:rPr>
          <w:sz w:val="28"/>
          <w:szCs w:val="28"/>
        </w:rPr>
        <w:t xml:space="preserve">в том числе за счет средств городского бюджета - 12 480,153 </w:t>
      </w:r>
      <w:proofErr w:type="spellStart"/>
      <w:r w:rsidRPr="0079576B">
        <w:rPr>
          <w:sz w:val="28"/>
          <w:szCs w:val="28"/>
        </w:rPr>
        <w:t>тыс.руб</w:t>
      </w:r>
      <w:proofErr w:type="spellEnd"/>
      <w:r w:rsidRPr="0079576B">
        <w:rPr>
          <w:sz w:val="28"/>
          <w:szCs w:val="28"/>
        </w:rPr>
        <w:t>.,</w:t>
      </w:r>
    </w:p>
    <w:p w:rsidR="0079576B" w:rsidRPr="0079576B" w:rsidRDefault="0079576B" w:rsidP="0079576B">
      <w:pPr>
        <w:jc w:val="both"/>
        <w:rPr>
          <w:sz w:val="28"/>
          <w:szCs w:val="28"/>
        </w:rPr>
      </w:pPr>
      <w:r w:rsidRPr="0079576B">
        <w:rPr>
          <w:sz w:val="28"/>
          <w:szCs w:val="28"/>
        </w:rPr>
        <w:t xml:space="preserve">за счет внебюджетных источников - 307,006 </w:t>
      </w:r>
      <w:proofErr w:type="spellStart"/>
      <w:r w:rsidRPr="0079576B">
        <w:rPr>
          <w:sz w:val="28"/>
          <w:szCs w:val="28"/>
        </w:rPr>
        <w:t>тыс.руб</w:t>
      </w:r>
      <w:proofErr w:type="spellEnd"/>
      <w:r w:rsidRPr="0079576B">
        <w:rPr>
          <w:sz w:val="28"/>
          <w:szCs w:val="28"/>
        </w:rPr>
        <w:t>.;</w:t>
      </w:r>
    </w:p>
    <w:p w:rsidR="0079576B" w:rsidRPr="0079576B" w:rsidRDefault="0079576B" w:rsidP="0079576B">
      <w:pPr>
        <w:ind w:firstLine="708"/>
        <w:jc w:val="both"/>
        <w:rPr>
          <w:sz w:val="28"/>
          <w:szCs w:val="28"/>
        </w:rPr>
      </w:pPr>
      <w:r w:rsidRPr="0079576B">
        <w:rPr>
          <w:sz w:val="28"/>
          <w:szCs w:val="28"/>
        </w:rPr>
        <w:t xml:space="preserve">2018 год – 10 853,976 </w:t>
      </w:r>
      <w:proofErr w:type="spellStart"/>
      <w:r w:rsidRPr="0079576B">
        <w:rPr>
          <w:sz w:val="28"/>
          <w:szCs w:val="28"/>
        </w:rPr>
        <w:t>тыс.руб</w:t>
      </w:r>
      <w:proofErr w:type="spellEnd"/>
      <w:r w:rsidRPr="0079576B">
        <w:rPr>
          <w:sz w:val="28"/>
          <w:szCs w:val="28"/>
        </w:rPr>
        <w:t>.;</w:t>
      </w:r>
    </w:p>
    <w:p w:rsidR="0079576B" w:rsidRPr="0079576B" w:rsidRDefault="0079576B" w:rsidP="0079576B">
      <w:pPr>
        <w:ind w:firstLine="708"/>
        <w:jc w:val="both"/>
        <w:rPr>
          <w:sz w:val="28"/>
          <w:szCs w:val="28"/>
        </w:rPr>
      </w:pPr>
      <w:r w:rsidRPr="0079576B">
        <w:rPr>
          <w:sz w:val="28"/>
          <w:szCs w:val="28"/>
        </w:rPr>
        <w:t xml:space="preserve">2019 год – 9 934,522 </w:t>
      </w:r>
      <w:proofErr w:type="spellStart"/>
      <w:r w:rsidRPr="0079576B">
        <w:rPr>
          <w:sz w:val="28"/>
          <w:szCs w:val="28"/>
        </w:rPr>
        <w:t>тыс.руб</w:t>
      </w:r>
      <w:proofErr w:type="spellEnd"/>
      <w:r w:rsidRPr="0079576B">
        <w:rPr>
          <w:sz w:val="28"/>
          <w:szCs w:val="28"/>
        </w:rPr>
        <w:t>.;</w:t>
      </w:r>
    </w:p>
    <w:p w:rsidR="0079576B" w:rsidRPr="0079576B" w:rsidRDefault="0079576B" w:rsidP="0079576B">
      <w:pPr>
        <w:jc w:val="both"/>
        <w:rPr>
          <w:sz w:val="28"/>
          <w:szCs w:val="28"/>
        </w:rPr>
      </w:pPr>
      <w:r w:rsidRPr="0079576B">
        <w:rPr>
          <w:sz w:val="28"/>
          <w:szCs w:val="28"/>
        </w:rPr>
        <w:tab/>
        <w:t xml:space="preserve">2020 год – 16 453,1 </w:t>
      </w:r>
      <w:proofErr w:type="spellStart"/>
      <w:r w:rsidRPr="0079576B">
        <w:rPr>
          <w:sz w:val="28"/>
          <w:szCs w:val="28"/>
        </w:rPr>
        <w:t>тыс.руб</w:t>
      </w:r>
      <w:proofErr w:type="spellEnd"/>
      <w:r w:rsidRPr="0079576B">
        <w:rPr>
          <w:sz w:val="28"/>
          <w:szCs w:val="28"/>
        </w:rPr>
        <w:t>.</w:t>
      </w:r>
    </w:p>
    <w:p w:rsidR="0079576B" w:rsidRPr="0079576B" w:rsidRDefault="0079576B" w:rsidP="0079576B">
      <w:pPr>
        <w:ind w:firstLine="708"/>
        <w:jc w:val="both"/>
        <w:rPr>
          <w:sz w:val="28"/>
          <w:szCs w:val="28"/>
        </w:rPr>
      </w:pPr>
      <w:r w:rsidRPr="0079576B">
        <w:rPr>
          <w:sz w:val="28"/>
          <w:szCs w:val="28"/>
        </w:rPr>
        <w:t>Объем бюджетных ассигнований бюджета города Курчатова на реализацию подпрограмм составит:</w:t>
      </w:r>
    </w:p>
    <w:p w:rsidR="0079576B" w:rsidRPr="0079576B" w:rsidRDefault="0079576B" w:rsidP="0079576B">
      <w:pPr>
        <w:ind w:firstLine="708"/>
        <w:jc w:val="both"/>
        <w:rPr>
          <w:sz w:val="28"/>
          <w:szCs w:val="28"/>
        </w:rPr>
      </w:pPr>
      <w:r w:rsidRPr="0079576B">
        <w:rPr>
          <w:sz w:val="28"/>
          <w:szCs w:val="28"/>
        </w:rPr>
        <w:lastRenderedPageBreak/>
        <w:t xml:space="preserve">по подпрограмме 1 «Управление муниципальной программой и обеспечение условий реализации на 2016-2020 годы» - 31626,937 </w:t>
      </w:r>
      <w:proofErr w:type="spellStart"/>
      <w:r w:rsidRPr="0079576B">
        <w:rPr>
          <w:sz w:val="28"/>
          <w:szCs w:val="28"/>
        </w:rPr>
        <w:t>тыс.рублей</w:t>
      </w:r>
      <w:proofErr w:type="spellEnd"/>
      <w:r w:rsidRPr="0079576B">
        <w:rPr>
          <w:sz w:val="28"/>
          <w:szCs w:val="28"/>
        </w:rPr>
        <w:t>, в том числе по годам:</w:t>
      </w:r>
    </w:p>
    <w:p w:rsidR="0079576B" w:rsidRPr="0079576B" w:rsidRDefault="0079576B" w:rsidP="0079576B">
      <w:pPr>
        <w:ind w:firstLine="708"/>
        <w:jc w:val="both"/>
        <w:rPr>
          <w:sz w:val="28"/>
          <w:szCs w:val="28"/>
        </w:rPr>
      </w:pPr>
      <w:r w:rsidRPr="0079576B">
        <w:rPr>
          <w:sz w:val="28"/>
          <w:szCs w:val="28"/>
        </w:rPr>
        <w:t xml:space="preserve">2016 год – 6257,107 </w:t>
      </w:r>
      <w:proofErr w:type="spellStart"/>
      <w:r w:rsidRPr="0079576B">
        <w:rPr>
          <w:sz w:val="28"/>
          <w:szCs w:val="28"/>
        </w:rPr>
        <w:t>тыс.руб</w:t>
      </w:r>
      <w:proofErr w:type="spellEnd"/>
      <w:r w:rsidRPr="0079576B">
        <w:rPr>
          <w:sz w:val="28"/>
          <w:szCs w:val="28"/>
        </w:rPr>
        <w:t>.;</w:t>
      </w:r>
    </w:p>
    <w:p w:rsidR="0079576B" w:rsidRPr="0079576B" w:rsidRDefault="0079576B" w:rsidP="0079576B">
      <w:pPr>
        <w:ind w:firstLine="708"/>
        <w:jc w:val="both"/>
        <w:rPr>
          <w:sz w:val="28"/>
          <w:szCs w:val="28"/>
        </w:rPr>
      </w:pPr>
      <w:r w:rsidRPr="0079576B">
        <w:rPr>
          <w:sz w:val="28"/>
          <w:szCs w:val="28"/>
        </w:rPr>
        <w:t xml:space="preserve">2017 год – 6242,345 </w:t>
      </w:r>
      <w:proofErr w:type="spellStart"/>
      <w:r w:rsidRPr="0079576B">
        <w:rPr>
          <w:sz w:val="28"/>
          <w:szCs w:val="28"/>
        </w:rPr>
        <w:t>тыс.руб</w:t>
      </w:r>
      <w:proofErr w:type="spellEnd"/>
      <w:r w:rsidRPr="0079576B">
        <w:rPr>
          <w:sz w:val="28"/>
          <w:szCs w:val="28"/>
        </w:rPr>
        <w:t>.;</w:t>
      </w:r>
    </w:p>
    <w:p w:rsidR="0079576B" w:rsidRPr="0079576B" w:rsidRDefault="0079576B" w:rsidP="0079576B">
      <w:pPr>
        <w:ind w:firstLine="708"/>
        <w:jc w:val="both"/>
        <w:rPr>
          <w:sz w:val="28"/>
          <w:szCs w:val="28"/>
        </w:rPr>
      </w:pPr>
      <w:r w:rsidRPr="0079576B">
        <w:rPr>
          <w:sz w:val="28"/>
          <w:szCs w:val="28"/>
        </w:rPr>
        <w:t xml:space="preserve">2018 год – 6181,586 </w:t>
      </w:r>
      <w:proofErr w:type="spellStart"/>
      <w:r w:rsidRPr="0079576B">
        <w:rPr>
          <w:sz w:val="28"/>
          <w:szCs w:val="28"/>
        </w:rPr>
        <w:t>тыс.руб</w:t>
      </w:r>
      <w:proofErr w:type="spellEnd"/>
      <w:r w:rsidRPr="0079576B">
        <w:rPr>
          <w:sz w:val="28"/>
          <w:szCs w:val="28"/>
        </w:rPr>
        <w:t>.;</w:t>
      </w:r>
    </w:p>
    <w:p w:rsidR="0079576B" w:rsidRPr="0079576B" w:rsidRDefault="0079576B" w:rsidP="0079576B">
      <w:pPr>
        <w:ind w:firstLine="708"/>
        <w:jc w:val="both"/>
        <w:rPr>
          <w:sz w:val="28"/>
          <w:szCs w:val="28"/>
        </w:rPr>
      </w:pPr>
      <w:r w:rsidRPr="0079576B">
        <w:rPr>
          <w:sz w:val="28"/>
          <w:szCs w:val="28"/>
        </w:rPr>
        <w:t xml:space="preserve">2019 год – 6111,699 </w:t>
      </w:r>
      <w:proofErr w:type="spellStart"/>
      <w:r w:rsidRPr="0079576B">
        <w:rPr>
          <w:sz w:val="28"/>
          <w:szCs w:val="28"/>
        </w:rPr>
        <w:t>тыс.руб</w:t>
      </w:r>
      <w:proofErr w:type="spellEnd"/>
      <w:r w:rsidRPr="0079576B">
        <w:rPr>
          <w:sz w:val="28"/>
          <w:szCs w:val="28"/>
        </w:rPr>
        <w:t>.;</w:t>
      </w:r>
    </w:p>
    <w:p w:rsidR="0079576B" w:rsidRPr="0079576B" w:rsidRDefault="0079576B" w:rsidP="0079576B">
      <w:pPr>
        <w:ind w:firstLine="708"/>
        <w:jc w:val="both"/>
        <w:rPr>
          <w:sz w:val="28"/>
          <w:szCs w:val="28"/>
        </w:rPr>
      </w:pPr>
      <w:r w:rsidRPr="0079576B">
        <w:rPr>
          <w:sz w:val="28"/>
          <w:szCs w:val="28"/>
        </w:rPr>
        <w:t xml:space="preserve">2020 год – 6834,2 </w:t>
      </w:r>
      <w:proofErr w:type="spellStart"/>
      <w:r w:rsidRPr="0079576B">
        <w:rPr>
          <w:sz w:val="28"/>
          <w:szCs w:val="28"/>
        </w:rPr>
        <w:t>тыс.руб</w:t>
      </w:r>
      <w:proofErr w:type="spellEnd"/>
      <w:r w:rsidRPr="0079576B">
        <w:rPr>
          <w:sz w:val="28"/>
          <w:szCs w:val="28"/>
        </w:rPr>
        <w:t>.</w:t>
      </w:r>
    </w:p>
    <w:p w:rsidR="0079576B" w:rsidRPr="0079576B" w:rsidRDefault="0079576B" w:rsidP="0079576B">
      <w:pPr>
        <w:ind w:firstLine="708"/>
        <w:jc w:val="both"/>
        <w:rPr>
          <w:sz w:val="28"/>
          <w:szCs w:val="28"/>
        </w:rPr>
      </w:pPr>
      <w:r w:rsidRPr="0079576B">
        <w:rPr>
          <w:sz w:val="28"/>
          <w:szCs w:val="28"/>
        </w:rPr>
        <w:t xml:space="preserve">по подпрограмме 2 «Проведение муниципальной политики в области имущественных и земельных отношений на 2016-2020 годы» - 30119,476 </w:t>
      </w:r>
      <w:proofErr w:type="spellStart"/>
      <w:r w:rsidRPr="0079576B">
        <w:rPr>
          <w:sz w:val="28"/>
          <w:szCs w:val="28"/>
        </w:rPr>
        <w:t>тыс.рублей</w:t>
      </w:r>
      <w:proofErr w:type="spellEnd"/>
      <w:r w:rsidRPr="0079576B">
        <w:rPr>
          <w:sz w:val="28"/>
          <w:szCs w:val="28"/>
        </w:rPr>
        <w:t xml:space="preserve">, в том числе за счет средств городского бюджета - 29792,470 </w:t>
      </w:r>
      <w:proofErr w:type="spellStart"/>
      <w:r w:rsidRPr="0079576B">
        <w:rPr>
          <w:sz w:val="28"/>
          <w:szCs w:val="28"/>
        </w:rPr>
        <w:t>тыс.рублей</w:t>
      </w:r>
      <w:proofErr w:type="spellEnd"/>
      <w:r w:rsidRPr="0079576B">
        <w:rPr>
          <w:sz w:val="28"/>
          <w:szCs w:val="28"/>
        </w:rPr>
        <w:t xml:space="preserve">, за счет внебюджетных источников - 327,006 </w:t>
      </w:r>
      <w:proofErr w:type="spellStart"/>
      <w:r w:rsidRPr="0079576B">
        <w:rPr>
          <w:sz w:val="28"/>
          <w:szCs w:val="28"/>
        </w:rPr>
        <w:t>тыс.руб</w:t>
      </w:r>
      <w:proofErr w:type="spellEnd"/>
      <w:r w:rsidRPr="0079576B">
        <w:rPr>
          <w:sz w:val="28"/>
          <w:szCs w:val="28"/>
        </w:rPr>
        <w:t xml:space="preserve">., </w:t>
      </w:r>
    </w:p>
    <w:p w:rsidR="0079576B" w:rsidRPr="0079576B" w:rsidRDefault="0079576B" w:rsidP="0079576B">
      <w:pPr>
        <w:ind w:firstLine="708"/>
        <w:jc w:val="both"/>
        <w:rPr>
          <w:sz w:val="28"/>
          <w:szCs w:val="28"/>
        </w:rPr>
      </w:pPr>
      <w:r w:rsidRPr="0079576B">
        <w:rPr>
          <w:sz w:val="28"/>
          <w:szCs w:val="28"/>
        </w:rPr>
        <w:t>в том числе по годам:</w:t>
      </w:r>
    </w:p>
    <w:p w:rsidR="0079576B" w:rsidRPr="0079576B" w:rsidRDefault="0079576B" w:rsidP="0079576B">
      <w:pPr>
        <w:ind w:firstLine="708"/>
        <w:jc w:val="both"/>
        <w:rPr>
          <w:sz w:val="28"/>
          <w:szCs w:val="28"/>
        </w:rPr>
      </w:pPr>
      <w:r w:rsidRPr="0079576B">
        <w:rPr>
          <w:sz w:val="28"/>
          <w:szCs w:val="28"/>
        </w:rPr>
        <w:t xml:space="preserve">2016 год – 5460,549 </w:t>
      </w:r>
      <w:proofErr w:type="spellStart"/>
      <w:r w:rsidRPr="0079576B">
        <w:rPr>
          <w:sz w:val="28"/>
          <w:szCs w:val="28"/>
        </w:rPr>
        <w:t>тыс.руб</w:t>
      </w:r>
      <w:proofErr w:type="spellEnd"/>
      <w:r w:rsidRPr="0079576B">
        <w:rPr>
          <w:sz w:val="28"/>
          <w:szCs w:val="28"/>
        </w:rPr>
        <w:t>.,</w:t>
      </w:r>
    </w:p>
    <w:p w:rsidR="0079576B" w:rsidRPr="0079576B" w:rsidRDefault="0079576B" w:rsidP="0079576B">
      <w:pPr>
        <w:jc w:val="both"/>
        <w:rPr>
          <w:sz w:val="28"/>
          <w:szCs w:val="28"/>
        </w:rPr>
      </w:pPr>
      <w:r w:rsidRPr="0079576B">
        <w:rPr>
          <w:sz w:val="28"/>
          <w:szCs w:val="28"/>
        </w:rPr>
        <w:t xml:space="preserve">в том числе за счет средств городского бюджета - 5440,549 </w:t>
      </w:r>
      <w:proofErr w:type="spellStart"/>
      <w:r w:rsidRPr="0079576B">
        <w:rPr>
          <w:sz w:val="28"/>
          <w:szCs w:val="28"/>
        </w:rPr>
        <w:t>тыс.руб</w:t>
      </w:r>
      <w:proofErr w:type="spellEnd"/>
      <w:r w:rsidRPr="0079576B">
        <w:rPr>
          <w:sz w:val="28"/>
          <w:szCs w:val="28"/>
        </w:rPr>
        <w:t>.,</w:t>
      </w:r>
    </w:p>
    <w:p w:rsidR="0079576B" w:rsidRPr="0079576B" w:rsidRDefault="0079576B" w:rsidP="0079576B">
      <w:pPr>
        <w:jc w:val="both"/>
        <w:rPr>
          <w:sz w:val="28"/>
          <w:szCs w:val="28"/>
        </w:rPr>
      </w:pPr>
      <w:r w:rsidRPr="0079576B">
        <w:rPr>
          <w:sz w:val="28"/>
          <w:szCs w:val="28"/>
        </w:rPr>
        <w:t xml:space="preserve">за счет внебюджетных источников - 20,000 </w:t>
      </w:r>
      <w:proofErr w:type="spellStart"/>
      <w:r w:rsidRPr="0079576B">
        <w:rPr>
          <w:sz w:val="28"/>
          <w:szCs w:val="28"/>
        </w:rPr>
        <w:t>тыс.руб</w:t>
      </w:r>
      <w:proofErr w:type="spellEnd"/>
      <w:r w:rsidRPr="0079576B">
        <w:rPr>
          <w:sz w:val="28"/>
          <w:szCs w:val="28"/>
        </w:rPr>
        <w:t>.;</w:t>
      </w:r>
    </w:p>
    <w:p w:rsidR="0079576B" w:rsidRPr="0079576B" w:rsidRDefault="0079576B" w:rsidP="0079576B">
      <w:pPr>
        <w:ind w:firstLine="708"/>
        <w:jc w:val="both"/>
        <w:rPr>
          <w:sz w:val="28"/>
          <w:szCs w:val="28"/>
        </w:rPr>
      </w:pPr>
      <w:r w:rsidRPr="0079576B">
        <w:rPr>
          <w:sz w:val="28"/>
          <w:szCs w:val="28"/>
        </w:rPr>
        <w:t xml:space="preserve">2017 год – 6544,814 </w:t>
      </w:r>
      <w:proofErr w:type="spellStart"/>
      <w:r w:rsidRPr="0079576B">
        <w:rPr>
          <w:sz w:val="28"/>
          <w:szCs w:val="28"/>
        </w:rPr>
        <w:t>тыс.руб</w:t>
      </w:r>
      <w:proofErr w:type="spellEnd"/>
      <w:r w:rsidRPr="0079576B">
        <w:rPr>
          <w:sz w:val="28"/>
          <w:szCs w:val="28"/>
        </w:rPr>
        <w:t>.;</w:t>
      </w:r>
    </w:p>
    <w:p w:rsidR="0079576B" w:rsidRPr="0079576B" w:rsidRDefault="0079576B" w:rsidP="0079576B">
      <w:pPr>
        <w:jc w:val="both"/>
        <w:rPr>
          <w:sz w:val="28"/>
          <w:szCs w:val="28"/>
        </w:rPr>
      </w:pPr>
      <w:r w:rsidRPr="0079576B">
        <w:rPr>
          <w:sz w:val="28"/>
          <w:szCs w:val="28"/>
        </w:rPr>
        <w:t xml:space="preserve">в том числе за счет средств городского бюджета – 6237,808 </w:t>
      </w:r>
      <w:proofErr w:type="spellStart"/>
      <w:r w:rsidRPr="0079576B">
        <w:rPr>
          <w:sz w:val="28"/>
          <w:szCs w:val="28"/>
        </w:rPr>
        <w:t>тыс.руб</w:t>
      </w:r>
      <w:proofErr w:type="spellEnd"/>
      <w:r w:rsidRPr="0079576B">
        <w:rPr>
          <w:sz w:val="28"/>
          <w:szCs w:val="28"/>
        </w:rPr>
        <w:t>.,</w:t>
      </w:r>
    </w:p>
    <w:p w:rsidR="0079576B" w:rsidRPr="0079576B" w:rsidRDefault="0079576B" w:rsidP="0079576B">
      <w:pPr>
        <w:jc w:val="both"/>
        <w:rPr>
          <w:sz w:val="28"/>
          <w:szCs w:val="28"/>
        </w:rPr>
      </w:pPr>
      <w:r w:rsidRPr="0079576B">
        <w:rPr>
          <w:sz w:val="28"/>
          <w:szCs w:val="28"/>
        </w:rPr>
        <w:t xml:space="preserve">за счет внебюджетных источников - 307,006 </w:t>
      </w:r>
      <w:proofErr w:type="spellStart"/>
      <w:r w:rsidRPr="0079576B">
        <w:rPr>
          <w:sz w:val="28"/>
          <w:szCs w:val="28"/>
        </w:rPr>
        <w:t>тыс.руб</w:t>
      </w:r>
      <w:proofErr w:type="spellEnd"/>
      <w:r w:rsidRPr="0079576B">
        <w:rPr>
          <w:sz w:val="28"/>
          <w:szCs w:val="28"/>
        </w:rPr>
        <w:t>.;</w:t>
      </w:r>
    </w:p>
    <w:p w:rsidR="0079576B" w:rsidRPr="0079576B" w:rsidRDefault="0079576B" w:rsidP="0079576B">
      <w:pPr>
        <w:ind w:firstLine="708"/>
        <w:jc w:val="both"/>
        <w:rPr>
          <w:sz w:val="28"/>
          <w:szCs w:val="28"/>
        </w:rPr>
      </w:pPr>
      <w:r w:rsidRPr="0079576B">
        <w:rPr>
          <w:sz w:val="28"/>
          <w:szCs w:val="28"/>
        </w:rPr>
        <w:t xml:space="preserve">2018 год – 4672,39 </w:t>
      </w:r>
      <w:proofErr w:type="spellStart"/>
      <w:r w:rsidRPr="0079576B">
        <w:rPr>
          <w:sz w:val="28"/>
          <w:szCs w:val="28"/>
        </w:rPr>
        <w:t>тыс.руб</w:t>
      </w:r>
      <w:proofErr w:type="spellEnd"/>
      <w:r w:rsidRPr="0079576B">
        <w:rPr>
          <w:sz w:val="28"/>
          <w:szCs w:val="28"/>
        </w:rPr>
        <w:t>.;</w:t>
      </w:r>
    </w:p>
    <w:p w:rsidR="0079576B" w:rsidRPr="0079576B" w:rsidRDefault="0079576B" w:rsidP="0079576B">
      <w:pPr>
        <w:ind w:firstLine="708"/>
        <w:jc w:val="both"/>
        <w:rPr>
          <w:sz w:val="28"/>
          <w:szCs w:val="28"/>
        </w:rPr>
      </w:pPr>
      <w:r w:rsidRPr="0079576B">
        <w:rPr>
          <w:sz w:val="28"/>
          <w:szCs w:val="28"/>
        </w:rPr>
        <w:t xml:space="preserve">2019 год – 3822,823 </w:t>
      </w:r>
      <w:proofErr w:type="spellStart"/>
      <w:r w:rsidRPr="0079576B">
        <w:rPr>
          <w:sz w:val="28"/>
          <w:szCs w:val="28"/>
        </w:rPr>
        <w:t>тыс.руб</w:t>
      </w:r>
      <w:proofErr w:type="spellEnd"/>
      <w:r w:rsidRPr="0079576B">
        <w:rPr>
          <w:sz w:val="28"/>
          <w:szCs w:val="28"/>
        </w:rPr>
        <w:t>.;</w:t>
      </w:r>
    </w:p>
    <w:p w:rsidR="0079576B" w:rsidRPr="0079576B" w:rsidRDefault="0079576B" w:rsidP="0079576B">
      <w:pPr>
        <w:ind w:firstLine="708"/>
        <w:jc w:val="both"/>
        <w:rPr>
          <w:sz w:val="28"/>
          <w:szCs w:val="28"/>
        </w:rPr>
      </w:pPr>
      <w:r w:rsidRPr="0079576B">
        <w:rPr>
          <w:sz w:val="28"/>
          <w:szCs w:val="28"/>
        </w:rPr>
        <w:t xml:space="preserve">2020 год – 9618,9 </w:t>
      </w:r>
      <w:proofErr w:type="spellStart"/>
      <w:r w:rsidRPr="0079576B">
        <w:rPr>
          <w:sz w:val="28"/>
          <w:szCs w:val="28"/>
        </w:rPr>
        <w:t>тыс.руб</w:t>
      </w:r>
      <w:proofErr w:type="spellEnd"/>
      <w:r w:rsidRPr="0079576B">
        <w:rPr>
          <w:sz w:val="28"/>
          <w:szCs w:val="28"/>
        </w:rPr>
        <w:t>.».</w:t>
      </w:r>
    </w:p>
    <w:p w:rsidR="0079576B" w:rsidRPr="0079576B" w:rsidRDefault="0079576B" w:rsidP="0079576B">
      <w:pPr>
        <w:ind w:firstLine="708"/>
        <w:jc w:val="both"/>
        <w:rPr>
          <w:sz w:val="28"/>
          <w:szCs w:val="28"/>
        </w:rPr>
      </w:pPr>
      <w:r w:rsidRPr="0079576B">
        <w:rPr>
          <w:sz w:val="28"/>
          <w:szCs w:val="28"/>
        </w:rPr>
        <w:t>1.2. В разделе 9 «Обоснование объема финансовых ресурсов, необходимых для реализации муниципальной программы» Программы абзац второй изложить в новой редакции:</w:t>
      </w:r>
    </w:p>
    <w:p w:rsidR="0079576B" w:rsidRPr="0079576B" w:rsidRDefault="0079576B" w:rsidP="0079576B">
      <w:pPr>
        <w:jc w:val="both"/>
        <w:rPr>
          <w:sz w:val="28"/>
          <w:szCs w:val="28"/>
        </w:rPr>
      </w:pPr>
      <w:r w:rsidRPr="0079576B">
        <w:rPr>
          <w:color w:val="FF0000"/>
          <w:sz w:val="28"/>
          <w:szCs w:val="28"/>
        </w:rPr>
        <w:tab/>
      </w:r>
      <w:r w:rsidRPr="0079576B">
        <w:rPr>
          <w:sz w:val="28"/>
          <w:szCs w:val="28"/>
        </w:rPr>
        <w:t xml:space="preserve">«Общий объем бюджетных ассигнований на реализацию муниципальной программы составляет 61746,413 </w:t>
      </w:r>
      <w:proofErr w:type="spellStart"/>
      <w:r w:rsidRPr="0079576B">
        <w:rPr>
          <w:sz w:val="28"/>
          <w:szCs w:val="28"/>
        </w:rPr>
        <w:t>тыс.руб</w:t>
      </w:r>
      <w:proofErr w:type="spellEnd"/>
      <w:r w:rsidRPr="0079576B">
        <w:rPr>
          <w:sz w:val="28"/>
          <w:szCs w:val="28"/>
        </w:rPr>
        <w:t xml:space="preserve">., в том числе за счет средств бюджета города Курчатова - 61419,407 </w:t>
      </w:r>
      <w:proofErr w:type="spellStart"/>
      <w:r w:rsidRPr="0079576B">
        <w:rPr>
          <w:sz w:val="28"/>
          <w:szCs w:val="28"/>
        </w:rPr>
        <w:t>тыс.руб</w:t>
      </w:r>
      <w:proofErr w:type="spellEnd"/>
      <w:r w:rsidRPr="0079576B">
        <w:rPr>
          <w:sz w:val="28"/>
          <w:szCs w:val="28"/>
        </w:rPr>
        <w:t xml:space="preserve">., за счет внебюджетных источников - 327,006 </w:t>
      </w:r>
      <w:proofErr w:type="spellStart"/>
      <w:r w:rsidRPr="0079576B">
        <w:rPr>
          <w:sz w:val="28"/>
          <w:szCs w:val="28"/>
        </w:rPr>
        <w:t>тыс.руб</w:t>
      </w:r>
      <w:proofErr w:type="spellEnd"/>
      <w:r w:rsidRPr="0079576B">
        <w:rPr>
          <w:sz w:val="28"/>
          <w:szCs w:val="28"/>
        </w:rPr>
        <w:t xml:space="preserve">.; </w:t>
      </w:r>
    </w:p>
    <w:p w:rsidR="0079576B" w:rsidRPr="0079576B" w:rsidRDefault="0079576B" w:rsidP="0079576B">
      <w:pPr>
        <w:ind w:firstLine="708"/>
        <w:jc w:val="both"/>
        <w:rPr>
          <w:sz w:val="28"/>
          <w:szCs w:val="28"/>
        </w:rPr>
      </w:pPr>
      <w:r w:rsidRPr="0079576B">
        <w:rPr>
          <w:sz w:val="28"/>
          <w:szCs w:val="28"/>
        </w:rPr>
        <w:t xml:space="preserve">в том числе по годам: </w:t>
      </w:r>
    </w:p>
    <w:p w:rsidR="0079576B" w:rsidRPr="0079576B" w:rsidRDefault="0079576B" w:rsidP="0079576B">
      <w:pPr>
        <w:ind w:firstLine="708"/>
        <w:jc w:val="both"/>
        <w:rPr>
          <w:sz w:val="28"/>
          <w:szCs w:val="28"/>
        </w:rPr>
      </w:pPr>
      <w:r w:rsidRPr="0079576B">
        <w:rPr>
          <w:sz w:val="28"/>
          <w:szCs w:val="28"/>
        </w:rPr>
        <w:t xml:space="preserve">2016 год – 11717,656 </w:t>
      </w:r>
      <w:proofErr w:type="spellStart"/>
      <w:r w:rsidRPr="0079576B">
        <w:rPr>
          <w:sz w:val="28"/>
          <w:szCs w:val="28"/>
        </w:rPr>
        <w:t>тыс.руб</w:t>
      </w:r>
      <w:proofErr w:type="spellEnd"/>
      <w:r w:rsidRPr="0079576B">
        <w:rPr>
          <w:sz w:val="28"/>
          <w:szCs w:val="28"/>
        </w:rPr>
        <w:t xml:space="preserve">., </w:t>
      </w:r>
    </w:p>
    <w:p w:rsidR="0079576B" w:rsidRPr="0079576B" w:rsidRDefault="0079576B" w:rsidP="0079576B">
      <w:pPr>
        <w:jc w:val="both"/>
        <w:rPr>
          <w:sz w:val="28"/>
          <w:szCs w:val="28"/>
        </w:rPr>
      </w:pPr>
      <w:r w:rsidRPr="0079576B">
        <w:rPr>
          <w:sz w:val="28"/>
          <w:szCs w:val="28"/>
        </w:rPr>
        <w:t xml:space="preserve">в том числе за счет средств городского бюджета - 11697,656 </w:t>
      </w:r>
      <w:proofErr w:type="spellStart"/>
      <w:r w:rsidRPr="0079576B">
        <w:rPr>
          <w:sz w:val="28"/>
          <w:szCs w:val="28"/>
        </w:rPr>
        <w:t>тыс.руб</w:t>
      </w:r>
      <w:proofErr w:type="spellEnd"/>
      <w:r w:rsidRPr="0079576B">
        <w:rPr>
          <w:sz w:val="28"/>
          <w:szCs w:val="28"/>
        </w:rPr>
        <w:t>.,</w:t>
      </w:r>
    </w:p>
    <w:p w:rsidR="0079576B" w:rsidRPr="0079576B" w:rsidRDefault="0079576B" w:rsidP="0079576B">
      <w:pPr>
        <w:jc w:val="both"/>
        <w:rPr>
          <w:sz w:val="28"/>
          <w:szCs w:val="28"/>
        </w:rPr>
      </w:pPr>
      <w:r w:rsidRPr="0079576B">
        <w:rPr>
          <w:sz w:val="28"/>
          <w:szCs w:val="28"/>
        </w:rPr>
        <w:t xml:space="preserve">за счет внебюджетных источников - 20,000 </w:t>
      </w:r>
      <w:proofErr w:type="spellStart"/>
      <w:r w:rsidRPr="0079576B">
        <w:rPr>
          <w:sz w:val="28"/>
          <w:szCs w:val="28"/>
        </w:rPr>
        <w:t>тыс.руб</w:t>
      </w:r>
      <w:proofErr w:type="spellEnd"/>
      <w:r w:rsidRPr="0079576B">
        <w:rPr>
          <w:sz w:val="28"/>
          <w:szCs w:val="28"/>
        </w:rPr>
        <w:t>.,</w:t>
      </w:r>
    </w:p>
    <w:p w:rsidR="0079576B" w:rsidRPr="0079576B" w:rsidRDefault="0079576B" w:rsidP="0079576B">
      <w:pPr>
        <w:ind w:firstLine="708"/>
        <w:jc w:val="both"/>
        <w:rPr>
          <w:sz w:val="28"/>
          <w:szCs w:val="28"/>
        </w:rPr>
      </w:pPr>
      <w:r w:rsidRPr="0079576B">
        <w:rPr>
          <w:sz w:val="28"/>
          <w:szCs w:val="28"/>
        </w:rPr>
        <w:t xml:space="preserve">2017 год – 12787,159 </w:t>
      </w:r>
      <w:proofErr w:type="spellStart"/>
      <w:r w:rsidRPr="0079576B">
        <w:rPr>
          <w:sz w:val="28"/>
          <w:szCs w:val="28"/>
        </w:rPr>
        <w:t>тыс.руб</w:t>
      </w:r>
      <w:proofErr w:type="spellEnd"/>
      <w:r w:rsidRPr="0079576B">
        <w:rPr>
          <w:sz w:val="28"/>
          <w:szCs w:val="28"/>
        </w:rPr>
        <w:t xml:space="preserve">., </w:t>
      </w:r>
    </w:p>
    <w:p w:rsidR="0079576B" w:rsidRPr="0079576B" w:rsidRDefault="0079576B" w:rsidP="0079576B">
      <w:pPr>
        <w:jc w:val="both"/>
        <w:rPr>
          <w:sz w:val="28"/>
          <w:szCs w:val="28"/>
        </w:rPr>
      </w:pPr>
      <w:r w:rsidRPr="0079576B">
        <w:rPr>
          <w:sz w:val="28"/>
          <w:szCs w:val="28"/>
        </w:rPr>
        <w:t xml:space="preserve">в том числе за счет средств городского бюджета - 12480,153 </w:t>
      </w:r>
      <w:proofErr w:type="spellStart"/>
      <w:r w:rsidRPr="0079576B">
        <w:rPr>
          <w:sz w:val="28"/>
          <w:szCs w:val="28"/>
        </w:rPr>
        <w:t>тыс.руб</w:t>
      </w:r>
      <w:proofErr w:type="spellEnd"/>
      <w:r w:rsidRPr="0079576B">
        <w:rPr>
          <w:sz w:val="28"/>
          <w:szCs w:val="28"/>
        </w:rPr>
        <w:t>.,</w:t>
      </w:r>
    </w:p>
    <w:p w:rsidR="0079576B" w:rsidRPr="0079576B" w:rsidRDefault="0079576B" w:rsidP="0079576B">
      <w:pPr>
        <w:jc w:val="both"/>
        <w:rPr>
          <w:sz w:val="28"/>
          <w:szCs w:val="28"/>
        </w:rPr>
      </w:pPr>
      <w:r w:rsidRPr="0079576B">
        <w:rPr>
          <w:sz w:val="28"/>
          <w:szCs w:val="28"/>
        </w:rPr>
        <w:t xml:space="preserve">за счет внебюджетных источников - 307,006 </w:t>
      </w:r>
      <w:proofErr w:type="spellStart"/>
      <w:r w:rsidRPr="0079576B">
        <w:rPr>
          <w:sz w:val="28"/>
          <w:szCs w:val="28"/>
        </w:rPr>
        <w:t>тыс.руб</w:t>
      </w:r>
      <w:proofErr w:type="spellEnd"/>
      <w:r w:rsidRPr="0079576B">
        <w:rPr>
          <w:sz w:val="28"/>
          <w:szCs w:val="28"/>
        </w:rPr>
        <w:t>.,</w:t>
      </w:r>
    </w:p>
    <w:p w:rsidR="0079576B" w:rsidRPr="0079576B" w:rsidRDefault="0079576B" w:rsidP="0079576B">
      <w:pPr>
        <w:ind w:firstLine="708"/>
        <w:jc w:val="both"/>
        <w:rPr>
          <w:sz w:val="28"/>
          <w:szCs w:val="28"/>
        </w:rPr>
      </w:pPr>
      <w:r w:rsidRPr="0079576B">
        <w:rPr>
          <w:sz w:val="28"/>
          <w:szCs w:val="28"/>
        </w:rPr>
        <w:t xml:space="preserve">2018 год – 10853,976 </w:t>
      </w:r>
      <w:proofErr w:type="spellStart"/>
      <w:r w:rsidRPr="0079576B">
        <w:rPr>
          <w:sz w:val="28"/>
          <w:szCs w:val="28"/>
        </w:rPr>
        <w:t>тыс.руб</w:t>
      </w:r>
      <w:proofErr w:type="spellEnd"/>
      <w:r w:rsidRPr="0079576B">
        <w:rPr>
          <w:sz w:val="28"/>
          <w:szCs w:val="28"/>
        </w:rPr>
        <w:t xml:space="preserve">., </w:t>
      </w:r>
    </w:p>
    <w:p w:rsidR="0079576B" w:rsidRPr="0079576B" w:rsidRDefault="0079576B" w:rsidP="0079576B">
      <w:pPr>
        <w:ind w:firstLine="708"/>
        <w:jc w:val="both"/>
        <w:rPr>
          <w:sz w:val="28"/>
          <w:szCs w:val="28"/>
        </w:rPr>
      </w:pPr>
      <w:r w:rsidRPr="0079576B">
        <w:rPr>
          <w:sz w:val="28"/>
          <w:szCs w:val="28"/>
        </w:rPr>
        <w:t xml:space="preserve">2019 год – 9934,522 </w:t>
      </w:r>
      <w:proofErr w:type="spellStart"/>
      <w:r w:rsidRPr="0079576B">
        <w:rPr>
          <w:sz w:val="28"/>
          <w:szCs w:val="28"/>
        </w:rPr>
        <w:t>тыс.руб</w:t>
      </w:r>
      <w:proofErr w:type="spellEnd"/>
      <w:r w:rsidRPr="0079576B">
        <w:rPr>
          <w:sz w:val="28"/>
          <w:szCs w:val="28"/>
        </w:rPr>
        <w:t xml:space="preserve">., </w:t>
      </w:r>
    </w:p>
    <w:p w:rsidR="0079576B" w:rsidRPr="0079576B" w:rsidRDefault="0079576B" w:rsidP="0079576B">
      <w:pPr>
        <w:ind w:firstLine="708"/>
        <w:jc w:val="both"/>
        <w:rPr>
          <w:sz w:val="28"/>
          <w:szCs w:val="28"/>
        </w:rPr>
      </w:pPr>
      <w:r w:rsidRPr="0079576B">
        <w:rPr>
          <w:sz w:val="28"/>
          <w:szCs w:val="28"/>
        </w:rPr>
        <w:t xml:space="preserve">2020 год – 16453,1 </w:t>
      </w:r>
      <w:proofErr w:type="spellStart"/>
      <w:r w:rsidRPr="0079576B">
        <w:rPr>
          <w:sz w:val="28"/>
          <w:szCs w:val="28"/>
        </w:rPr>
        <w:t>тыс.руб</w:t>
      </w:r>
      <w:proofErr w:type="spellEnd"/>
      <w:r w:rsidRPr="0079576B">
        <w:rPr>
          <w:sz w:val="28"/>
          <w:szCs w:val="28"/>
        </w:rPr>
        <w:t>.».</w:t>
      </w:r>
    </w:p>
    <w:p w:rsidR="0079576B" w:rsidRPr="0079576B" w:rsidRDefault="0079576B" w:rsidP="0079576B">
      <w:pPr>
        <w:ind w:firstLine="708"/>
        <w:jc w:val="both"/>
        <w:rPr>
          <w:sz w:val="28"/>
          <w:szCs w:val="28"/>
        </w:rPr>
      </w:pPr>
      <w:r w:rsidRPr="0079576B">
        <w:rPr>
          <w:sz w:val="28"/>
          <w:szCs w:val="28"/>
        </w:rPr>
        <w:t>1.3. Раздел «Объемы бюджетных ассигнований подпрограммы» Паспорта подпрограммы 1 «Управление муниципальной программой и обеспечение условий реализации на 2016-2020 годы» Программы изложить в новой редакции:</w:t>
      </w:r>
    </w:p>
    <w:p w:rsidR="0079576B" w:rsidRPr="0079576B" w:rsidRDefault="0079576B" w:rsidP="0079576B">
      <w:pPr>
        <w:ind w:firstLine="708"/>
        <w:jc w:val="both"/>
        <w:rPr>
          <w:sz w:val="28"/>
          <w:szCs w:val="28"/>
        </w:rPr>
      </w:pPr>
      <w:r w:rsidRPr="0079576B">
        <w:rPr>
          <w:sz w:val="28"/>
          <w:szCs w:val="28"/>
        </w:rPr>
        <w:t xml:space="preserve">«Общий объем бюджетных ассигнований на реализацию подпрограммы за счет средств бюджета города Курчатова составляет 31626,937 </w:t>
      </w:r>
      <w:proofErr w:type="spellStart"/>
      <w:r w:rsidRPr="0079576B">
        <w:rPr>
          <w:sz w:val="28"/>
          <w:szCs w:val="28"/>
        </w:rPr>
        <w:t>тыс.рублей</w:t>
      </w:r>
      <w:proofErr w:type="spellEnd"/>
      <w:r w:rsidRPr="0079576B">
        <w:rPr>
          <w:sz w:val="28"/>
          <w:szCs w:val="28"/>
        </w:rPr>
        <w:t>, в том числе по годам:</w:t>
      </w:r>
    </w:p>
    <w:p w:rsidR="0079576B" w:rsidRPr="0079576B" w:rsidRDefault="0079576B" w:rsidP="0079576B">
      <w:pPr>
        <w:ind w:firstLine="708"/>
        <w:jc w:val="both"/>
        <w:rPr>
          <w:sz w:val="28"/>
          <w:szCs w:val="28"/>
        </w:rPr>
      </w:pPr>
      <w:r w:rsidRPr="0079576B">
        <w:rPr>
          <w:sz w:val="28"/>
          <w:szCs w:val="28"/>
        </w:rPr>
        <w:lastRenderedPageBreak/>
        <w:t xml:space="preserve">2016 год – 6257,107 </w:t>
      </w:r>
      <w:proofErr w:type="spellStart"/>
      <w:r w:rsidRPr="0079576B">
        <w:rPr>
          <w:sz w:val="28"/>
          <w:szCs w:val="28"/>
        </w:rPr>
        <w:t>тыс.руб</w:t>
      </w:r>
      <w:proofErr w:type="spellEnd"/>
      <w:r w:rsidRPr="0079576B">
        <w:rPr>
          <w:sz w:val="28"/>
          <w:szCs w:val="28"/>
        </w:rPr>
        <w:t>.;</w:t>
      </w:r>
    </w:p>
    <w:p w:rsidR="0079576B" w:rsidRPr="0079576B" w:rsidRDefault="0079576B" w:rsidP="0079576B">
      <w:pPr>
        <w:ind w:firstLine="708"/>
        <w:jc w:val="both"/>
        <w:rPr>
          <w:sz w:val="28"/>
          <w:szCs w:val="28"/>
        </w:rPr>
      </w:pPr>
      <w:r w:rsidRPr="0079576B">
        <w:rPr>
          <w:sz w:val="28"/>
          <w:szCs w:val="28"/>
        </w:rPr>
        <w:t xml:space="preserve">2017 год – 6242,345 </w:t>
      </w:r>
      <w:proofErr w:type="spellStart"/>
      <w:r w:rsidRPr="0079576B">
        <w:rPr>
          <w:sz w:val="28"/>
          <w:szCs w:val="28"/>
        </w:rPr>
        <w:t>тыс.руб</w:t>
      </w:r>
      <w:proofErr w:type="spellEnd"/>
      <w:r w:rsidRPr="0079576B">
        <w:rPr>
          <w:sz w:val="28"/>
          <w:szCs w:val="28"/>
        </w:rPr>
        <w:t>.;</w:t>
      </w:r>
    </w:p>
    <w:p w:rsidR="0079576B" w:rsidRPr="0079576B" w:rsidRDefault="0079576B" w:rsidP="0079576B">
      <w:pPr>
        <w:ind w:firstLine="708"/>
        <w:jc w:val="both"/>
        <w:rPr>
          <w:sz w:val="28"/>
          <w:szCs w:val="28"/>
        </w:rPr>
      </w:pPr>
      <w:r w:rsidRPr="0079576B">
        <w:rPr>
          <w:sz w:val="28"/>
          <w:szCs w:val="28"/>
        </w:rPr>
        <w:t xml:space="preserve">2018 год – 6181,586 </w:t>
      </w:r>
      <w:proofErr w:type="spellStart"/>
      <w:r w:rsidRPr="0079576B">
        <w:rPr>
          <w:sz w:val="28"/>
          <w:szCs w:val="28"/>
        </w:rPr>
        <w:t>тыс.руб</w:t>
      </w:r>
      <w:proofErr w:type="spellEnd"/>
      <w:r w:rsidRPr="0079576B">
        <w:rPr>
          <w:sz w:val="28"/>
          <w:szCs w:val="28"/>
        </w:rPr>
        <w:t>.;</w:t>
      </w:r>
    </w:p>
    <w:p w:rsidR="0079576B" w:rsidRPr="0079576B" w:rsidRDefault="0079576B" w:rsidP="0079576B">
      <w:pPr>
        <w:ind w:firstLine="708"/>
        <w:jc w:val="both"/>
        <w:rPr>
          <w:sz w:val="28"/>
          <w:szCs w:val="28"/>
        </w:rPr>
      </w:pPr>
      <w:r w:rsidRPr="0079576B">
        <w:rPr>
          <w:sz w:val="28"/>
          <w:szCs w:val="28"/>
        </w:rPr>
        <w:t xml:space="preserve">2019 год – 6111,699 </w:t>
      </w:r>
      <w:proofErr w:type="spellStart"/>
      <w:r w:rsidRPr="0079576B">
        <w:rPr>
          <w:sz w:val="28"/>
          <w:szCs w:val="28"/>
        </w:rPr>
        <w:t>тыс.руб</w:t>
      </w:r>
      <w:proofErr w:type="spellEnd"/>
      <w:r w:rsidRPr="0079576B">
        <w:rPr>
          <w:sz w:val="28"/>
          <w:szCs w:val="28"/>
        </w:rPr>
        <w:t>.;</w:t>
      </w:r>
    </w:p>
    <w:p w:rsidR="0079576B" w:rsidRPr="0079576B" w:rsidRDefault="0079576B" w:rsidP="0079576B">
      <w:pPr>
        <w:ind w:firstLine="708"/>
        <w:jc w:val="both"/>
        <w:rPr>
          <w:sz w:val="28"/>
          <w:szCs w:val="28"/>
        </w:rPr>
      </w:pPr>
      <w:r w:rsidRPr="0079576B">
        <w:rPr>
          <w:sz w:val="28"/>
          <w:szCs w:val="28"/>
        </w:rPr>
        <w:t xml:space="preserve">2020 год – 6834,2 </w:t>
      </w:r>
      <w:proofErr w:type="spellStart"/>
      <w:r w:rsidRPr="0079576B">
        <w:rPr>
          <w:sz w:val="28"/>
          <w:szCs w:val="28"/>
        </w:rPr>
        <w:t>тыс.руб</w:t>
      </w:r>
      <w:proofErr w:type="spellEnd"/>
      <w:r w:rsidRPr="0079576B">
        <w:rPr>
          <w:sz w:val="28"/>
          <w:szCs w:val="28"/>
        </w:rPr>
        <w:t>.».</w:t>
      </w:r>
    </w:p>
    <w:p w:rsidR="0079576B" w:rsidRPr="0079576B" w:rsidRDefault="0079576B" w:rsidP="0079576B">
      <w:pPr>
        <w:ind w:firstLine="708"/>
        <w:jc w:val="both"/>
        <w:rPr>
          <w:sz w:val="28"/>
          <w:szCs w:val="28"/>
        </w:rPr>
      </w:pPr>
      <w:r w:rsidRPr="0079576B">
        <w:rPr>
          <w:sz w:val="28"/>
          <w:szCs w:val="28"/>
        </w:rPr>
        <w:t>1.4. В разделе 6 «Обоснование объема финансовых ресурсов, необходимых для реализации подпрограммы» подпрограммы 1 «Управление муниципальной программой и обеспечение условий реализации на 2016-2020 годы» Программы абзац первый изложить в новой редакции:</w:t>
      </w:r>
    </w:p>
    <w:p w:rsidR="0079576B" w:rsidRPr="0079576B" w:rsidRDefault="0079576B" w:rsidP="0079576B">
      <w:pPr>
        <w:jc w:val="both"/>
        <w:rPr>
          <w:sz w:val="28"/>
          <w:szCs w:val="28"/>
        </w:rPr>
      </w:pPr>
      <w:r w:rsidRPr="0079576B">
        <w:rPr>
          <w:sz w:val="28"/>
          <w:szCs w:val="28"/>
        </w:rPr>
        <w:tab/>
        <w:t xml:space="preserve">«Объем финансового обеспечения реализации подпрограммы за счет средств бюджета города Курчатова за весь период ее реализации составляет 31626,937 тыс. рублей, в том числе по годам: 2016 год – 6257,107 </w:t>
      </w:r>
      <w:proofErr w:type="spellStart"/>
      <w:r w:rsidRPr="0079576B">
        <w:rPr>
          <w:sz w:val="28"/>
          <w:szCs w:val="28"/>
        </w:rPr>
        <w:t>тыс.руб</w:t>
      </w:r>
      <w:proofErr w:type="spellEnd"/>
      <w:r w:rsidRPr="0079576B">
        <w:rPr>
          <w:sz w:val="28"/>
          <w:szCs w:val="28"/>
        </w:rPr>
        <w:t xml:space="preserve">., 2017 год – 6242,345 </w:t>
      </w:r>
      <w:proofErr w:type="spellStart"/>
      <w:r w:rsidRPr="0079576B">
        <w:rPr>
          <w:sz w:val="28"/>
          <w:szCs w:val="28"/>
        </w:rPr>
        <w:t>тыс.руб</w:t>
      </w:r>
      <w:proofErr w:type="spellEnd"/>
      <w:r w:rsidRPr="0079576B">
        <w:rPr>
          <w:sz w:val="28"/>
          <w:szCs w:val="28"/>
        </w:rPr>
        <w:t xml:space="preserve">., 2018 год – 6181,586 </w:t>
      </w:r>
      <w:proofErr w:type="spellStart"/>
      <w:r w:rsidRPr="0079576B">
        <w:rPr>
          <w:sz w:val="28"/>
          <w:szCs w:val="28"/>
        </w:rPr>
        <w:t>тыс.руб</w:t>
      </w:r>
      <w:proofErr w:type="spellEnd"/>
      <w:r w:rsidRPr="0079576B">
        <w:rPr>
          <w:sz w:val="28"/>
          <w:szCs w:val="28"/>
        </w:rPr>
        <w:t xml:space="preserve">., 2019 год – 6111,699 </w:t>
      </w:r>
      <w:proofErr w:type="spellStart"/>
      <w:r w:rsidRPr="0079576B">
        <w:rPr>
          <w:sz w:val="28"/>
          <w:szCs w:val="28"/>
        </w:rPr>
        <w:t>тыс.руб</w:t>
      </w:r>
      <w:proofErr w:type="spellEnd"/>
      <w:r w:rsidRPr="0079576B">
        <w:rPr>
          <w:sz w:val="28"/>
          <w:szCs w:val="28"/>
        </w:rPr>
        <w:t xml:space="preserve">., 2010 год – 6834,2 </w:t>
      </w:r>
      <w:proofErr w:type="spellStart"/>
      <w:r w:rsidRPr="0079576B">
        <w:rPr>
          <w:sz w:val="28"/>
          <w:szCs w:val="28"/>
        </w:rPr>
        <w:t>тыс.руб</w:t>
      </w:r>
      <w:proofErr w:type="spellEnd"/>
      <w:r w:rsidRPr="0079576B">
        <w:rPr>
          <w:sz w:val="28"/>
          <w:szCs w:val="28"/>
        </w:rPr>
        <w:t>.».</w:t>
      </w:r>
    </w:p>
    <w:p w:rsidR="0079576B" w:rsidRPr="0079576B" w:rsidRDefault="0079576B" w:rsidP="0079576B">
      <w:pPr>
        <w:ind w:firstLine="708"/>
        <w:jc w:val="both"/>
        <w:rPr>
          <w:sz w:val="28"/>
          <w:szCs w:val="28"/>
        </w:rPr>
      </w:pPr>
      <w:r w:rsidRPr="0079576B">
        <w:rPr>
          <w:sz w:val="28"/>
          <w:szCs w:val="28"/>
        </w:rPr>
        <w:t>1.5. Раздел «Объемы бюджетных ассигнований подпрограммы» Паспорта подпрограммы 2 «Проведение муниципальной политики в области имущественных и земельных отношений на 2016-2020 годы» Программы изложить в новой редакции:</w:t>
      </w:r>
    </w:p>
    <w:p w:rsidR="0079576B" w:rsidRPr="0079576B" w:rsidRDefault="0079576B" w:rsidP="0079576B">
      <w:pPr>
        <w:ind w:firstLine="708"/>
        <w:jc w:val="both"/>
        <w:rPr>
          <w:sz w:val="28"/>
          <w:szCs w:val="28"/>
        </w:rPr>
      </w:pPr>
      <w:r w:rsidRPr="0079576B">
        <w:rPr>
          <w:sz w:val="28"/>
          <w:szCs w:val="28"/>
        </w:rPr>
        <w:t xml:space="preserve">«Общий объем бюджетных ассигнований на реализацию подпрограммы составляет 30119,476 </w:t>
      </w:r>
      <w:proofErr w:type="spellStart"/>
      <w:r w:rsidRPr="0079576B">
        <w:rPr>
          <w:sz w:val="28"/>
          <w:szCs w:val="28"/>
        </w:rPr>
        <w:t>тыс.руб</w:t>
      </w:r>
      <w:proofErr w:type="spellEnd"/>
      <w:r w:rsidRPr="0079576B">
        <w:rPr>
          <w:sz w:val="28"/>
          <w:szCs w:val="28"/>
        </w:rPr>
        <w:t xml:space="preserve">., в том числе за счет средств бюджета города Курчатова - 29792,470 </w:t>
      </w:r>
      <w:proofErr w:type="spellStart"/>
      <w:r w:rsidRPr="0079576B">
        <w:rPr>
          <w:sz w:val="28"/>
          <w:szCs w:val="28"/>
        </w:rPr>
        <w:t>тыс.рублей</w:t>
      </w:r>
      <w:proofErr w:type="spellEnd"/>
      <w:r w:rsidRPr="0079576B">
        <w:rPr>
          <w:sz w:val="28"/>
          <w:szCs w:val="28"/>
        </w:rPr>
        <w:t xml:space="preserve">, за счет внебюджетных источников - 327,006 </w:t>
      </w:r>
      <w:proofErr w:type="spellStart"/>
      <w:r w:rsidRPr="0079576B">
        <w:rPr>
          <w:sz w:val="28"/>
          <w:szCs w:val="28"/>
        </w:rPr>
        <w:t>тыс.руб</w:t>
      </w:r>
      <w:proofErr w:type="spellEnd"/>
      <w:r w:rsidRPr="0079576B">
        <w:rPr>
          <w:sz w:val="28"/>
          <w:szCs w:val="28"/>
        </w:rPr>
        <w:t xml:space="preserve">., </w:t>
      </w:r>
    </w:p>
    <w:p w:rsidR="0079576B" w:rsidRPr="0079576B" w:rsidRDefault="0079576B" w:rsidP="0079576B">
      <w:pPr>
        <w:ind w:firstLine="708"/>
        <w:jc w:val="both"/>
        <w:rPr>
          <w:sz w:val="28"/>
          <w:szCs w:val="28"/>
        </w:rPr>
      </w:pPr>
      <w:r w:rsidRPr="0079576B">
        <w:rPr>
          <w:sz w:val="28"/>
          <w:szCs w:val="28"/>
        </w:rPr>
        <w:t>в том числе по годам:</w:t>
      </w:r>
    </w:p>
    <w:p w:rsidR="0079576B" w:rsidRPr="0079576B" w:rsidRDefault="0079576B" w:rsidP="0079576B">
      <w:pPr>
        <w:ind w:firstLine="708"/>
        <w:jc w:val="both"/>
        <w:rPr>
          <w:sz w:val="28"/>
          <w:szCs w:val="28"/>
        </w:rPr>
      </w:pPr>
      <w:r w:rsidRPr="0079576B">
        <w:rPr>
          <w:sz w:val="28"/>
          <w:szCs w:val="28"/>
        </w:rPr>
        <w:t xml:space="preserve">2016 год – 5460,549 </w:t>
      </w:r>
      <w:proofErr w:type="spellStart"/>
      <w:r w:rsidRPr="0079576B">
        <w:rPr>
          <w:sz w:val="28"/>
          <w:szCs w:val="28"/>
        </w:rPr>
        <w:t>тыс.руб</w:t>
      </w:r>
      <w:proofErr w:type="spellEnd"/>
      <w:r w:rsidRPr="0079576B">
        <w:rPr>
          <w:sz w:val="28"/>
          <w:szCs w:val="28"/>
        </w:rPr>
        <w:t>.;</w:t>
      </w:r>
    </w:p>
    <w:p w:rsidR="0079576B" w:rsidRPr="0079576B" w:rsidRDefault="0079576B" w:rsidP="0079576B">
      <w:pPr>
        <w:jc w:val="both"/>
        <w:rPr>
          <w:sz w:val="28"/>
          <w:szCs w:val="28"/>
        </w:rPr>
      </w:pPr>
      <w:r w:rsidRPr="0079576B">
        <w:rPr>
          <w:sz w:val="28"/>
          <w:szCs w:val="28"/>
        </w:rPr>
        <w:t xml:space="preserve">в том числе за счет средств городского бюджета - 5440,549 </w:t>
      </w:r>
      <w:proofErr w:type="spellStart"/>
      <w:r w:rsidRPr="0079576B">
        <w:rPr>
          <w:sz w:val="28"/>
          <w:szCs w:val="28"/>
        </w:rPr>
        <w:t>тыс.руб</w:t>
      </w:r>
      <w:proofErr w:type="spellEnd"/>
      <w:r w:rsidRPr="0079576B">
        <w:rPr>
          <w:sz w:val="28"/>
          <w:szCs w:val="28"/>
        </w:rPr>
        <w:t>.,</w:t>
      </w:r>
    </w:p>
    <w:p w:rsidR="0079576B" w:rsidRPr="0079576B" w:rsidRDefault="0079576B" w:rsidP="0079576B">
      <w:pPr>
        <w:jc w:val="both"/>
        <w:rPr>
          <w:sz w:val="28"/>
          <w:szCs w:val="28"/>
        </w:rPr>
      </w:pPr>
      <w:r w:rsidRPr="0079576B">
        <w:rPr>
          <w:sz w:val="28"/>
          <w:szCs w:val="28"/>
        </w:rPr>
        <w:t xml:space="preserve">за счет внебюджетных источников - 20,000 </w:t>
      </w:r>
      <w:proofErr w:type="spellStart"/>
      <w:r w:rsidRPr="0079576B">
        <w:rPr>
          <w:sz w:val="28"/>
          <w:szCs w:val="28"/>
        </w:rPr>
        <w:t>тыс.руб</w:t>
      </w:r>
      <w:proofErr w:type="spellEnd"/>
      <w:r w:rsidRPr="0079576B">
        <w:rPr>
          <w:sz w:val="28"/>
          <w:szCs w:val="28"/>
        </w:rPr>
        <w:t>.,</w:t>
      </w:r>
    </w:p>
    <w:p w:rsidR="0079576B" w:rsidRPr="0079576B" w:rsidRDefault="0079576B" w:rsidP="0079576B">
      <w:pPr>
        <w:ind w:firstLine="708"/>
        <w:jc w:val="both"/>
        <w:rPr>
          <w:sz w:val="28"/>
          <w:szCs w:val="28"/>
        </w:rPr>
      </w:pPr>
      <w:r w:rsidRPr="0079576B">
        <w:rPr>
          <w:sz w:val="28"/>
          <w:szCs w:val="28"/>
        </w:rPr>
        <w:t xml:space="preserve">2017 год – 6544,814 </w:t>
      </w:r>
      <w:proofErr w:type="spellStart"/>
      <w:r w:rsidRPr="0079576B">
        <w:rPr>
          <w:sz w:val="28"/>
          <w:szCs w:val="28"/>
        </w:rPr>
        <w:t>тыс.руб</w:t>
      </w:r>
      <w:proofErr w:type="spellEnd"/>
      <w:r w:rsidRPr="0079576B">
        <w:rPr>
          <w:sz w:val="28"/>
          <w:szCs w:val="28"/>
        </w:rPr>
        <w:t>.;</w:t>
      </w:r>
    </w:p>
    <w:p w:rsidR="0079576B" w:rsidRPr="0079576B" w:rsidRDefault="0079576B" w:rsidP="0079576B">
      <w:pPr>
        <w:jc w:val="both"/>
        <w:rPr>
          <w:sz w:val="28"/>
          <w:szCs w:val="28"/>
        </w:rPr>
      </w:pPr>
      <w:r w:rsidRPr="0079576B">
        <w:rPr>
          <w:sz w:val="28"/>
          <w:szCs w:val="28"/>
        </w:rPr>
        <w:t xml:space="preserve">в том числе за счет средств городского бюджета - 6237,808 </w:t>
      </w:r>
      <w:proofErr w:type="spellStart"/>
      <w:r w:rsidRPr="0079576B">
        <w:rPr>
          <w:sz w:val="28"/>
          <w:szCs w:val="28"/>
        </w:rPr>
        <w:t>тыс.руб</w:t>
      </w:r>
      <w:proofErr w:type="spellEnd"/>
      <w:r w:rsidRPr="0079576B">
        <w:rPr>
          <w:sz w:val="28"/>
          <w:szCs w:val="28"/>
        </w:rPr>
        <w:t>.,</w:t>
      </w:r>
    </w:p>
    <w:p w:rsidR="0079576B" w:rsidRPr="0079576B" w:rsidRDefault="0079576B" w:rsidP="0079576B">
      <w:pPr>
        <w:jc w:val="both"/>
        <w:rPr>
          <w:sz w:val="28"/>
          <w:szCs w:val="28"/>
        </w:rPr>
      </w:pPr>
      <w:r w:rsidRPr="0079576B">
        <w:rPr>
          <w:sz w:val="28"/>
          <w:szCs w:val="28"/>
        </w:rPr>
        <w:t xml:space="preserve">за счет внебюджетных источников - 307,006 </w:t>
      </w:r>
      <w:proofErr w:type="spellStart"/>
      <w:r w:rsidRPr="0079576B">
        <w:rPr>
          <w:sz w:val="28"/>
          <w:szCs w:val="28"/>
        </w:rPr>
        <w:t>тыс.руб</w:t>
      </w:r>
      <w:proofErr w:type="spellEnd"/>
      <w:r w:rsidRPr="0079576B">
        <w:rPr>
          <w:sz w:val="28"/>
          <w:szCs w:val="28"/>
        </w:rPr>
        <w:t>.,</w:t>
      </w:r>
    </w:p>
    <w:p w:rsidR="0079576B" w:rsidRPr="0079576B" w:rsidRDefault="0079576B" w:rsidP="0079576B">
      <w:pPr>
        <w:ind w:firstLine="708"/>
        <w:jc w:val="both"/>
        <w:rPr>
          <w:sz w:val="28"/>
          <w:szCs w:val="28"/>
        </w:rPr>
      </w:pPr>
      <w:r w:rsidRPr="0079576B">
        <w:rPr>
          <w:sz w:val="28"/>
          <w:szCs w:val="28"/>
        </w:rPr>
        <w:t xml:space="preserve">2018 год – 4672,39 </w:t>
      </w:r>
      <w:proofErr w:type="spellStart"/>
      <w:r w:rsidRPr="0079576B">
        <w:rPr>
          <w:sz w:val="28"/>
          <w:szCs w:val="28"/>
        </w:rPr>
        <w:t>тыс.руб</w:t>
      </w:r>
      <w:proofErr w:type="spellEnd"/>
      <w:r w:rsidRPr="0079576B">
        <w:rPr>
          <w:sz w:val="28"/>
          <w:szCs w:val="28"/>
        </w:rPr>
        <w:t>.;</w:t>
      </w:r>
    </w:p>
    <w:p w:rsidR="0079576B" w:rsidRPr="0079576B" w:rsidRDefault="0079576B" w:rsidP="0079576B">
      <w:pPr>
        <w:ind w:firstLine="708"/>
        <w:jc w:val="both"/>
        <w:rPr>
          <w:sz w:val="28"/>
          <w:szCs w:val="28"/>
        </w:rPr>
      </w:pPr>
      <w:r w:rsidRPr="0079576B">
        <w:rPr>
          <w:sz w:val="28"/>
          <w:szCs w:val="28"/>
        </w:rPr>
        <w:t xml:space="preserve">2019 год – 3822,823 </w:t>
      </w:r>
      <w:proofErr w:type="spellStart"/>
      <w:r w:rsidRPr="0079576B">
        <w:rPr>
          <w:sz w:val="28"/>
          <w:szCs w:val="28"/>
        </w:rPr>
        <w:t>тыс.руб</w:t>
      </w:r>
      <w:proofErr w:type="spellEnd"/>
      <w:r w:rsidRPr="0079576B">
        <w:rPr>
          <w:sz w:val="28"/>
          <w:szCs w:val="28"/>
        </w:rPr>
        <w:t>.;</w:t>
      </w:r>
    </w:p>
    <w:p w:rsidR="0079576B" w:rsidRPr="0079576B" w:rsidRDefault="0079576B" w:rsidP="0079576B">
      <w:pPr>
        <w:ind w:firstLine="708"/>
        <w:jc w:val="both"/>
        <w:rPr>
          <w:sz w:val="28"/>
          <w:szCs w:val="28"/>
        </w:rPr>
      </w:pPr>
      <w:r w:rsidRPr="0079576B">
        <w:rPr>
          <w:sz w:val="28"/>
          <w:szCs w:val="28"/>
        </w:rPr>
        <w:t xml:space="preserve">2020 год – 9618,9 </w:t>
      </w:r>
      <w:proofErr w:type="spellStart"/>
      <w:r w:rsidRPr="0079576B">
        <w:rPr>
          <w:sz w:val="28"/>
          <w:szCs w:val="28"/>
        </w:rPr>
        <w:t>тыс.руб</w:t>
      </w:r>
      <w:proofErr w:type="spellEnd"/>
      <w:r w:rsidRPr="0079576B">
        <w:rPr>
          <w:sz w:val="28"/>
          <w:szCs w:val="28"/>
        </w:rPr>
        <w:t>.».</w:t>
      </w:r>
    </w:p>
    <w:p w:rsidR="0079576B" w:rsidRPr="0079576B" w:rsidRDefault="0079576B" w:rsidP="0079576B">
      <w:pPr>
        <w:ind w:firstLine="708"/>
        <w:jc w:val="both"/>
        <w:rPr>
          <w:sz w:val="28"/>
          <w:szCs w:val="28"/>
        </w:rPr>
      </w:pPr>
      <w:r w:rsidRPr="0079576B">
        <w:rPr>
          <w:sz w:val="28"/>
          <w:szCs w:val="28"/>
        </w:rPr>
        <w:t>1.6. В разделе 6 «Обоснование объема финансовых ресурсов, необходимых для реализации подпрограммы» подпрограммы 2 «Проведение муниципальной политики в области имущественных и земельных отношений на 2016-2020 годы» Программы абзац первый изложить в новой редакции:</w:t>
      </w:r>
    </w:p>
    <w:p w:rsidR="0079576B" w:rsidRPr="0079576B" w:rsidRDefault="0079576B" w:rsidP="0079576B">
      <w:pPr>
        <w:ind w:firstLine="708"/>
        <w:jc w:val="both"/>
        <w:rPr>
          <w:sz w:val="28"/>
          <w:szCs w:val="28"/>
        </w:rPr>
      </w:pPr>
      <w:r w:rsidRPr="0079576B">
        <w:rPr>
          <w:sz w:val="28"/>
          <w:szCs w:val="28"/>
        </w:rPr>
        <w:t xml:space="preserve">«Объем финансового обеспечения реализации подпрограммы за весь период ее реализации составляет 30119,476 </w:t>
      </w:r>
      <w:proofErr w:type="spellStart"/>
      <w:r w:rsidRPr="0079576B">
        <w:rPr>
          <w:sz w:val="28"/>
          <w:szCs w:val="28"/>
        </w:rPr>
        <w:t>тыс.руб</w:t>
      </w:r>
      <w:proofErr w:type="spellEnd"/>
      <w:r w:rsidRPr="0079576B">
        <w:rPr>
          <w:sz w:val="28"/>
          <w:szCs w:val="28"/>
        </w:rPr>
        <w:t xml:space="preserve">., в том числе за счет средств бюджета города Курчатова - 29792,470 </w:t>
      </w:r>
      <w:proofErr w:type="spellStart"/>
      <w:r w:rsidRPr="0079576B">
        <w:rPr>
          <w:sz w:val="28"/>
          <w:szCs w:val="28"/>
        </w:rPr>
        <w:t>тыс.рублей</w:t>
      </w:r>
      <w:proofErr w:type="spellEnd"/>
      <w:r w:rsidRPr="0079576B">
        <w:rPr>
          <w:sz w:val="28"/>
          <w:szCs w:val="28"/>
        </w:rPr>
        <w:t xml:space="preserve">, за счет внебюджетных источников – 327,006 </w:t>
      </w:r>
      <w:proofErr w:type="spellStart"/>
      <w:r w:rsidRPr="0079576B">
        <w:rPr>
          <w:sz w:val="28"/>
          <w:szCs w:val="28"/>
        </w:rPr>
        <w:t>тыс.руб</w:t>
      </w:r>
      <w:proofErr w:type="spellEnd"/>
      <w:r w:rsidRPr="0079576B">
        <w:rPr>
          <w:sz w:val="28"/>
          <w:szCs w:val="28"/>
        </w:rPr>
        <w:t>.,</w:t>
      </w:r>
    </w:p>
    <w:p w:rsidR="0079576B" w:rsidRPr="0079576B" w:rsidRDefault="0079576B" w:rsidP="0079576B">
      <w:pPr>
        <w:ind w:firstLine="708"/>
        <w:jc w:val="both"/>
        <w:rPr>
          <w:sz w:val="28"/>
          <w:szCs w:val="28"/>
        </w:rPr>
      </w:pPr>
      <w:r w:rsidRPr="0079576B">
        <w:rPr>
          <w:sz w:val="28"/>
          <w:szCs w:val="28"/>
        </w:rPr>
        <w:t xml:space="preserve">в том числе по годам: </w:t>
      </w:r>
    </w:p>
    <w:p w:rsidR="0079576B" w:rsidRPr="0079576B" w:rsidRDefault="0079576B" w:rsidP="0079576B">
      <w:pPr>
        <w:ind w:firstLine="708"/>
        <w:jc w:val="both"/>
        <w:rPr>
          <w:sz w:val="28"/>
          <w:szCs w:val="28"/>
        </w:rPr>
      </w:pPr>
      <w:r w:rsidRPr="0079576B">
        <w:rPr>
          <w:sz w:val="28"/>
          <w:szCs w:val="28"/>
        </w:rPr>
        <w:t xml:space="preserve">2016 год – 5460,549 </w:t>
      </w:r>
      <w:proofErr w:type="spellStart"/>
      <w:r w:rsidRPr="0079576B">
        <w:rPr>
          <w:sz w:val="28"/>
          <w:szCs w:val="28"/>
        </w:rPr>
        <w:t>тыс.руб</w:t>
      </w:r>
      <w:proofErr w:type="spellEnd"/>
      <w:r w:rsidRPr="0079576B">
        <w:rPr>
          <w:sz w:val="28"/>
          <w:szCs w:val="28"/>
        </w:rPr>
        <w:t>.,</w:t>
      </w:r>
    </w:p>
    <w:p w:rsidR="0079576B" w:rsidRPr="0079576B" w:rsidRDefault="0079576B" w:rsidP="0079576B">
      <w:pPr>
        <w:jc w:val="both"/>
        <w:rPr>
          <w:sz w:val="28"/>
          <w:szCs w:val="28"/>
        </w:rPr>
      </w:pPr>
      <w:r w:rsidRPr="0079576B">
        <w:rPr>
          <w:sz w:val="28"/>
          <w:szCs w:val="28"/>
        </w:rPr>
        <w:t xml:space="preserve">в том числе за счет средств городского бюджета – 5440,549 </w:t>
      </w:r>
      <w:proofErr w:type="spellStart"/>
      <w:r w:rsidRPr="0079576B">
        <w:rPr>
          <w:sz w:val="28"/>
          <w:szCs w:val="28"/>
        </w:rPr>
        <w:t>тыс.руб</w:t>
      </w:r>
      <w:proofErr w:type="spellEnd"/>
      <w:r w:rsidRPr="0079576B">
        <w:rPr>
          <w:sz w:val="28"/>
          <w:szCs w:val="28"/>
        </w:rPr>
        <w:t>.,</w:t>
      </w:r>
    </w:p>
    <w:p w:rsidR="0079576B" w:rsidRPr="0079576B" w:rsidRDefault="0079576B" w:rsidP="0079576B">
      <w:pPr>
        <w:jc w:val="both"/>
        <w:rPr>
          <w:sz w:val="28"/>
          <w:szCs w:val="28"/>
        </w:rPr>
      </w:pPr>
      <w:r w:rsidRPr="0079576B">
        <w:rPr>
          <w:sz w:val="28"/>
          <w:szCs w:val="28"/>
        </w:rPr>
        <w:t xml:space="preserve">за счет внебюджетных источников – 20,000 </w:t>
      </w:r>
      <w:proofErr w:type="spellStart"/>
      <w:r w:rsidRPr="0079576B">
        <w:rPr>
          <w:sz w:val="28"/>
          <w:szCs w:val="28"/>
        </w:rPr>
        <w:t>тыс.руб</w:t>
      </w:r>
      <w:proofErr w:type="spellEnd"/>
      <w:r w:rsidRPr="0079576B">
        <w:rPr>
          <w:sz w:val="28"/>
          <w:szCs w:val="28"/>
        </w:rPr>
        <w:t>.,</w:t>
      </w:r>
    </w:p>
    <w:p w:rsidR="0079576B" w:rsidRPr="0079576B" w:rsidRDefault="0079576B" w:rsidP="0079576B">
      <w:pPr>
        <w:ind w:firstLine="708"/>
        <w:jc w:val="both"/>
        <w:rPr>
          <w:sz w:val="28"/>
          <w:szCs w:val="28"/>
        </w:rPr>
      </w:pPr>
      <w:r w:rsidRPr="0079576B">
        <w:rPr>
          <w:sz w:val="28"/>
          <w:szCs w:val="28"/>
        </w:rPr>
        <w:t xml:space="preserve">2017 год – 6544,814 </w:t>
      </w:r>
      <w:proofErr w:type="spellStart"/>
      <w:r w:rsidRPr="0079576B">
        <w:rPr>
          <w:sz w:val="28"/>
          <w:szCs w:val="28"/>
        </w:rPr>
        <w:t>тыс.руб</w:t>
      </w:r>
      <w:proofErr w:type="spellEnd"/>
      <w:r w:rsidRPr="0079576B">
        <w:rPr>
          <w:sz w:val="28"/>
          <w:szCs w:val="28"/>
        </w:rPr>
        <w:t xml:space="preserve">., </w:t>
      </w:r>
    </w:p>
    <w:p w:rsidR="0079576B" w:rsidRPr="0079576B" w:rsidRDefault="0079576B" w:rsidP="0079576B">
      <w:pPr>
        <w:jc w:val="both"/>
        <w:rPr>
          <w:sz w:val="28"/>
          <w:szCs w:val="28"/>
        </w:rPr>
      </w:pPr>
      <w:r w:rsidRPr="0079576B">
        <w:rPr>
          <w:sz w:val="28"/>
          <w:szCs w:val="28"/>
        </w:rPr>
        <w:t xml:space="preserve">в том числе за счет средств городского бюджета – 6237,808 </w:t>
      </w:r>
      <w:proofErr w:type="spellStart"/>
      <w:r w:rsidRPr="0079576B">
        <w:rPr>
          <w:sz w:val="28"/>
          <w:szCs w:val="28"/>
        </w:rPr>
        <w:t>тыс.руб</w:t>
      </w:r>
      <w:proofErr w:type="spellEnd"/>
      <w:r w:rsidRPr="0079576B">
        <w:rPr>
          <w:sz w:val="28"/>
          <w:szCs w:val="28"/>
        </w:rPr>
        <w:t>.,</w:t>
      </w:r>
    </w:p>
    <w:p w:rsidR="0079576B" w:rsidRPr="0079576B" w:rsidRDefault="0079576B" w:rsidP="0079576B">
      <w:pPr>
        <w:jc w:val="both"/>
        <w:rPr>
          <w:sz w:val="28"/>
          <w:szCs w:val="28"/>
        </w:rPr>
      </w:pPr>
      <w:r w:rsidRPr="0079576B">
        <w:rPr>
          <w:sz w:val="28"/>
          <w:szCs w:val="28"/>
        </w:rPr>
        <w:lastRenderedPageBreak/>
        <w:t xml:space="preserve">за счет внебюджетных источников – 307,006 </w:t>
      </w:r>
      <w:proofErr w:type="spellStart"/>
      <w:r w:rsidRPr="0079576B">
        <w:rPr>
          <w:sz w:val="28"/>
          <w:szCs w:val="28"/>
        </w:rPr>
        <w:t>тыс.руб</w:t>
      </w:r>
      <w:proofErr w:type="spellEnd"/>
      <w:r w:rsidRPr="0079576B">
        <w:rPr>
          <w:sz w:val="28"/>
          <w:szCs w:val="28"/>
        </w:rPr>
        <w:t>.,</w:t>
      </w:r>
    </w:p>
    <w:p w:rsidR="0079576B" w:rsidRPr="0079576B" w:rsidRDefault="0079576B" w:rsidP="0079576B">
      <w:pPr>
        <w:ind w:firstLine="708"/>
        <w:jc w:val="both"/>
        <w:rPr>
          <w:sz w:val="28"/>
          <w:szCs w:val="28"/>
        </w:rPr>
      </w:pPr>
      <w:r w:rsidRPr="0079576B">
        <w:rPr>
          <w:sz w:val="28"/>
          <w:szCs w:val="28"/>
        </w:rPr>
        <w:t xml:space="preserve">2018 год – 4672,39 </w:t>
      </w:r>
      <w:proofErr w:type="spellStart"/>
      <w:r w:rsidRPr="0079576B">
        <w:rPr>
          <w:sz w:val="28"/>
          <w:szCs w:val="28"/>
        </w:rPr>
        <w:t>тыс.руб</w:t>
      </w:r>
      <w:proofErr w:type="spellEnd"/>
      <w:r w:rsidRPr="0079576B">
        <w:rPr>
          <w:sz w:val="28"/>
          <w:szCs w:val="28"/>
        </w:rPr>
        <w:t xml:space="preserve">., </w:t>
      </w:r>
    </w:p>
    <w:p w:rsidR="0079576B" w:rsidRPr="0079576B" w:rsidRDefault="0079576B" w:rsidP="0079576B">
      <w:pPr>
        <w:ind w:firstLine="708"/>
        <w:jc w:val="both"/>
        <w:rPr>
          <w:sz w:val="28"/>
          <w:szCs w:val="28"/>
        </w:rPr>
      </w:pPr>
      <w:r w:rsidRPr="0079576B">
        <w:rPr>
          <w:sz w:val="28"/>
          <w:szCs w:val="28"/>
        </w:rPr>
        <w:t xml:space="preserve">2019 год – 3822,823 </w:t>
      </w:r>
      <w:proofErr w:type="spellStart"/>
      <w:r w:rsidRPr="0079576B">
        <w:rPr>
          <w:sz w:val="28"/>
          <w:szCs w:val="28"/>
        </w:rPr>
        <w:t>тыс.руб</w:t>
      </w:r>
      <w:proofErr w:type="spellEnd"/>
      <w:r w:rsidRPr="0079576B">
        <w:rPr>
          <w:sz w:val="28"/>
          <w:szCs w:val="28"/>
        </w:rPr>
        <w:t xml:space="preserve">., </w:t>
      </w:r>
    </w:p>
    <w:p w:rsidR="0079576B" w:rsidRPr="0079576B" w:rsidRDefault="0079576B" w:rsidP="0079576B">
      <w:pPr>
        <w:ind w:firstLine="708"/>
        <w:jc w:val="both"/>
        <w:rPr>
          <w:sz w:val="28"/>
          <w:szCs w:val="28"/>
        </w:rPr>
      </w:pPr>
      <w:r w:rsidRPr="0079576B">
        <w:rPr>
          <w:sz w:val="28"/>
          <w:szCs w:val="28"/>
        </w:rPr>
        <w:t xml:space="preserve">2010 год – 9618,9 </w:t>
      </w:r>
      <w:proofErr w:type="spellStart"/>
      <w:r w:rsidRPr="0079576B">
        <w:rPr>
          <w:sz w:val="28"/>
          <w:szCs w:val="28"/>
        </w:rPr>
        <w:t>тыс.руб</w:t>
      </w:r>
      <w:proofErr w:type="spellEnd"/>
      <w:r w:rsidRPr="0079576B">
        <w:rPr>
          <w:sz w:val="28"/>
          <w:szCs w:val="28"/>
        </w:rPr>
        <w:t>.».</w:t>
      </w:r>
    </w:p>
    <w:p w:rsidR="0079576B" w:rsidRPr="0079576B" w:rsidRDefault="0079576B" w:rsidP="0079576B">
      <w:pPr>
        <w:ind w:firstLine="708"/>
        <w:jc w:val="both"/>
        <w:rPr>
          <w:sz w:val="28"/>
          <w:szCs w:val="28"/>
        </w:rPr>
      </w:pPr>
      <w:r w:rsidRPr="0079576B">
        <w:rPr>
          <w:sz w:val="28"/>
          <w:szCs w:val="28"/>
        </w:rPr>
        <w:t>1.7. Приложение № 2 «Перечень основных мероприятий муниципальной программы (подпрограммы) «Управление муниципальным имуществом и земельными ресурсами в городе Курчатове Курской области на 2016-2020 годы» изложить в новой редакции (приложение № 1).</w:t>
      </w:r>
    </w:p>
    <w:p w:rsidR="0079576B" w:rsidRPr="0079576B" w:rsidRDefault="0079576B" w:rsidP="0079576B">
      <w:pPr>
        <w:ind w:firstLine="708"/>
        <w:jc w:val="both"/>
        <w:rPr>
          <w:sz w:val="28"/>
          <w:szCs w:val="28"/>
        </w:rPr>
      </w:pPr>
      <w:r w:rsidRPr="0079576B">
        <w:rPr>
          <w:sz w:val="28"/>
          <w:szCs w:val="28"/>
        </w:rPr>
        <w:t>1.8. Приложение № 3 «Ресурсное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муниципальной программы «Управление муниципальным имуществом и земельными ресурсами в городе Курчатове Курской области на 2016-2020 годы» изложить в новой редакции (приложение № 2).</w:t>
      </w:r>
    </w:p>
    <w:p w:rsidR="0079576B" w:rsidRPr="0079576B" w:rsidRDefault="0079576B" w:rsidP="0079576B">
      <w:pPr>
        <w:ind w:firstLine="708"/>
        <w:jc w:val="both"/>
        <w:rPr>
          <w:sz w:val="28"/>
          <w:szCs w:val="28"/>
        </w:rPr>
      </w:pPr>
      <w:r w:rsidRPr="0079576B">
        <w:rPr>
          <w:sz w:val="28"/>
          <w:szCs w:val="28"/>
        </w:rPr>
        <w:t>1.9. Приложение № 4 «Ресурсное обеспечение реализации муниципальной программы «Управление муниципальным имуществом и земельными ресурсами в городе Курчатове Курской области на 2016-2020 годы» за счет средств городского бюджета» изложить в новой редакции (приложение № 3).</w:t>
      </w:r>
    </w:p>
    <w:p w:rsidR="0079576B" w:rsidRPr="0079576B" w:rsidRDefault="0079576B" w:rsidP="0079576B">
      <w:pPr>
        <w:ind w:firstLine="708"/>
        <w:jc w:val="both"/>
        <w:rPr>
          <w:sz w:val="28"/>
          <w:szCs w:val="28"/>
        </w:rPr>
      </w:pPr>
      <w:r w:rsidRPr="0079576B">
        <w:rPr>
          <w:sz w:val="28"/>
          <w:szCs w:val="28"/>
        </w:rPr>
        <w:t>2. Контроль за исполнением настоящего постановления возложить на Первого заместителя Главы администрации города Кузнецову Р.А.</w:t>
      </w:r>
    </w:p>
    <w:p w:rsidR="0079576B" w:rsidRPr="0079576B" w:rsidRDefault="0079576B" w:rsidP="0079576B">
      <w:pPr>
        <w:autoSpaceDE w:val="0"/>
        <w:autoSpaceDN w:val="0"/>
        <w:adjustRightInd w:val="0"/>
        <w:ind w:firstLine="540"/>
        <w:jc w:val="both"/>
        <w:rPr>
          <w:rFonts w:eastAsiaTheme="minorHAnsi"/>
          <w:sz w:val="28"/>
          <w:szCs w:val="28"/>
          <w:lang w:eastAsia="en-US"/>
        </w:rPr>
      </w:pPr>
      <w:r w:rsidRPr="0079576B">
        <w:rPr>
          <w:rFonts w:eastAsiaTheme="minorHAnsi"/>
          <w:sz w:val="28"/>
          <w:szCs w:val="28"/>
          <w:lang w:eastAsia="en-US"/>
        </w:rPr>
        <w:tab/>
        <w:t>3. Постановление вступает в силу со дня его официального опубликования.</w:t>
      </w:r>
    </w:p>
    <w:p w:rsidR="0079576B" w:rsidRPr="0079576B" w:rsidRDefault="0079576B" w:rsidP="0079576B">
      <w:pPr>
        <w:autoSpaceDE w:val="0"/>
        <w:autoSpaceDN w:val="0"/>
        <w:adjustRightInd w:val="0"/>
        <w:ind w:firstLine="540"/>
        <w:jc w:val="both"/>
        <w:rPr>
          <w:rFonts w:eastAsiaTheme="minorHAnsi"/>
          <w:sz w:val="28"/>
          <w:szCs w:val="28"/>
          <w:lang w:eastAsia="en-US"/>
        </w:rPr>
      </w:pPr>
    </w:p>
    <w:p w:rsidR="0079576B" w:rsidRPr="0079576B" w:rsidRDefault="0079576B" w:rsidP="0079576B">
      <w:pPr>
        <w:autoSpaceDE w:val="0"/>
        <w:autoSpaceDN w:val="0"/>
        <w:adjustRightInd w:val="0"/>
        <w:ind w:firstLine="540"/>
        <w:jc w:val="both"/>
        <w:rPr>
          <w:rFonts w:eastAsiaTheme="minorHAnsi"/>
          <w:sz w:val="28"/>
          <w:szCs w:val="28"/>
          <w:lang w:eastAsia="en-US"/>
        </w:rPr>
      </w:pPr>
    </w:p>
    <w:p w:rsidR="0079576B" w:rsidRPr="0079576B" w:rsidRDefault="0079576B" w:rsidP="0079576B">
      <w:pPr>
        <w:autoSpaceDE w:val="0"/>
        <w:autoSpaceDN w:val="0"/>
        <w:adjustRightInd w:val="0"/>
        <w:ind w:firstLine="540"/>
        <w:jc w:val="both"/>
        <w:rPr>
          <w:rFonts w:eastAsiaTheme="minorHAnsi"/>
          <w:sz w:val="28"/>
          <w:szCs w:val="28"/>
          <w:lang w:eastAsia="en-US"/>
        </w:rPr>
      </w:pPr>
    </w:p>
    <w:p w:rsidR="0079576B" w:rsidRDefault="0079576B" w:rsidP="0079576B">
      <w:pPr>
        <w:jc w:val="both"/>
        <w:rPr>
          <w:sz w:val="28"/>
          <w:szCs w:val="28"/>
        </w:rPr>
      </w:pPr>
      <w:r w:rsidRPr="0079576B">
        <w:rPr>
          <w:sz w:val="28"/>
          <w:szCs w:val="28"/>
        </w:rPr>
        <w:t>Глава города</w:t>
      </w:r>
      <w:r w:rsidRPr="0079576B">
        <w:rPr>
          <w:sz w:val="28"/>
          <w:szCs w:val="28"/>
        </w:rPr>
        <w:tab/>
      </w:r>
      <w:r w:rsidRPr="0079576B">
        <w:rPr>
          <w:sz w:val="28"/>
          <w:szCs w:val="28"/>
        </w:rPr>
        <w:tab/>
      </w:r>
      <w:r w:rsidRPr="0079576B">
        <w:rPr>
          <w:sz w:val="28"/>
          <w:szCs w:val="28"/>
        </w:rPr>
        <w:tab/>
      </w:r>
      <w:r w:rsidRPr="0079576B">
        <w:rPr>
          <w:sz w:val="28"/>
          <w:szCs w:val="28"/>
        </w:rPr>
        <w:tab/>
      </w:r>
      <w:r w:rsidRPr="0079576B">
        <w:rPr>
          <w:sz w:val="28"/>
          <w:szCs w:val="28"/>
        </w:rPr>
        <w:tab/>
      </w:r>
      <w:r w:rsidRPr="0079576B">
        <w:rPr>
          <w:sz w:val="28"/>
          <w:szCs w:val="28"/>
        </w:rPr>
        <w:tab/>
      </w:r>
      <w:r w:rsidRPr="0079576B">
        <w:rPr>
          <w:sz w:val="28"/>
          <w:szCs w:val="28"/>
        </w:rPr>
        <w:tab/>
      </w:r>
      <w:r w:rsidRPr="0079576B">
        <w:rPr>
          <w:sz w:val="28"/>
          <w:szCs w:val="28"/>
        </w:rPr>
        <w:tab/>
        <w:t xml:space="preserve">      </w:t>
      </w:r>
      <w:proofErr w:type="spellStart"/>
      <w:r w:rsidRPr="0079576B">
        <w:rPr>
          <w:sz w:val="28"/>
          <w:szCs w:val="28"/>
        </w:rPr>
        <w:t>И.В.Корпунков</w:t>
      </w:r>
      <w:proofErr w:type="spellEnd"/>
    </w:p>
    <w:p w:rsidR="00014B18" w:rsidRDefault="00014B18" w:rsidP="0079576B">
      <w:pPr>
        <w:jc w:val="both"/>
        <w:rPr>
          <w:sz w:val="28"/>
          <w:szCs w:val="28"/>
        </w:rPr>
      </w:pPr>
    </w:p>
    <w:p w:rsidR="00014B18" w:rsidRDefault="00014B18" w:rsidP="0079576B">
      <w:pPr>
        <w:jc w:val="both"/>
        <w:rPr>
          <w:sz w:val="28"/>
          <w:szCs w:val="28"/>
        </w:rPr>
      </w:pPr>
    </w:p>
    <w:p w:rsidR="00014B18" w:rsidRDefault="00014B18" w:rsidP="0079576B">
      <w:pPr>
        <w:jc w:val="both"/>
        <w:rPr>
          <w:sz w:val="28"/>
          <w:szCs w:val="28"/>
        </w:rPr>
      </w:pPr>
    </w:p>
    <w:p w:rsidR="00014B18" w:rsidRDefault="00014B18" w:rsidP="0079576B">
      <w:pPr>
        <w:jc w:val="both"/>
        <w:rPr>
          <w:sz w:val="28"/>
          <w:szCs w:val="28"/>
        </w:rPr>
      </w:pPr>
    </w:p>
    <w:p w:rsidR="00014B18" w:rsidRPr="0079576B" w:rsidRDefault="00014B18" w:rsidP="0079576B">
      <w:pPr>
        <w:jc w:val="both"/>
        <w:rPr>
          <w:sz w:val="28"/>
          <w:szCs w:val="28"/>
        </w:rPr>
      </w:pPr>
    </w:p>
    <w:p w:rsidR="00F85723" w:rsidRDefault="00F85723" w:rsidP="00F85723">
      <w:pPr>
        <w:pStyle w:val="ConsPlusNormal"/>
        <w:ind w:firstLine="540"/>
        <w:jc w:val="both"/>
        <w:rPr>
          <w:rFonts w:ascii="Times New Roman" w:hAnsi="Times New Roman" w:cs="Times New Roman"/>
          <w:sz w:val="28"/>
          <w:szCs w:val="28"/>
        </w:rPr>
      </w:pPr>
    </w:p>
    <w:p w:rsidR="005B0BAB" w:rsidRPr="00EF107D" w:rsidRDefault="005B0BAB" w:rsidP="00FF6095">
      <w:pPr>
        <w:rPr>
          <w:sz w:val="28"/>
          <w:szCs w:val="28"/>
        </w:rPr>
        <w:sectPr w:rsidR="005B0BAB" w:rsidRPr="00EF107D" w:rsidSect="00A94B63">
          <w:pgSz w:w="11906" w:h="16838"/>
          <w:pgMar w:top="1134" w:right="850" w:bottom="719" w:left="1701" w:header="708" w:footer="708" w:gutter="0"/>
          <w:cols w:space="708"/>
          <w:docGrid w:linePitch="360"/>
        </w:sectPr>
      </w:pPr>
    </w:p>
    <w:p w:rsidR="00007F7B" w:rsidRPr="00007F7B" w:rsidRDefault="005B0BAB" w:rsidP="00007F7B">
      <w:pPr>
        <w:widowControl w:val="0"/>
        <w:autoSpaceDE w:val="0"/>
        <w:autoSpaceDN w:val="0"/>
        <w:adjustRightInd w:val="0"/>
        <w:ind w:right="394"/>
        <w:rPr>
          <w:bCs/>
        </w:rPr>
      </w:pPr>
      <w:r w:rsidRPr="00007F7B">
        <w:rPr>
          <w:bCs/>
        </w:rPr>
        <w:lastRenderedPageBreak/>
        <w:t xml:space="preserve">   </w:t>
      </w:r>
      <w:r w:rsidR="00007F7B">
        <w:rPr>
          <w:bCs/>
        </w:rPr>
        <w:tab/>
      </w:r>
      <w:r w:rsidR="00007F7B">
        <w:rPr>
          <w:bCs/>
        </w:rPr>
        <w:tab/>
      </w:r>
      <w:r w:rsidR="00007F7B">
        <w:rPr>
          <w:bCs/>
        </w:rPr>
        <w:tab/>
      </w:r>
      <w:r w:rsidR="00007F7B">
        <w:rPr>
          <w:bCs/>
        </w:rPr>
        <w:tab/>
      </w:r>
      <w:r w:rsidR="00007F7B">
        <w:rPr>
          <w:bCs/>
        </w:rPr>
        <w:tab/>
      </w:r>
      <w:r w:rsidR="00007F7B">
        <w:rPr>
          <w:bCs/>
        </w:rPr>
        <w:tab/>
      </w:r>
      <w:r w:rsidR="00007F7B">
        <w:rPr>
          <w:bCs/>
        </w:rPr>
        <w:tab/>
      </w:r>
      <w:r w:rsidR="00007F7B">
        <w:rPr>
          <w:bCs/>
        </w:rPr>
        <w:tab/>
      </w:r>
      <w:r w:rsidR="00007F7B">
        <w:rPr>
          <w:bCs/>
        </w:rPr>
        <w:tab/>
      </w:r>
      <w:r w:rsidR="00007F7B">
        <w:rPr>
          <w:bCs/>
        </w:rPr>
        <w:tab/>
      </w:r>
      <w:r w:rsidR="00007F7B">
        <w:rPr>
          <w:bCs/>
        </w:rPr>
        <w:tab/>
      </w:r>
      <w:r w:rsidR="00007F7B">
        <w:rPr>
          <w:bCs/>
        </w:rPr>
        <w:tab/>
      </w:r>
      <w:r w:rsidR="00007F7B">
        <w:rPr>
          <w:bCs/>
        </w:rPr>
        <w:tab/>
      </w:r>
      <w:r w:rsidR="00007F7B" w:rsidRPr="00007F7B">
        <w:rPr>
          <w:bCs/>
        </w:rPr>
        <w:t>Приложение № 1</w:t>
      </w:r>
    </w:p>
    <w:p w:rsidR="00007F7B" w:rsidRPr="00007F7B" w:rsidRDefault="00007F7B" w:rsidP="00007F7B">
      <w:pPr>
        <w:widowControl w:val="0"/>
        <w:autoSpaceDE w:val="0"/>
        <w:autoSpaceDN w:val="0"/>
        <w:adjustRightInd w:val="0"/>
        <w:ind w:right="394"/>
        <w:rPr>
          <w:bCs/>
        </w:rPr>
      </w:pP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t>к постановлению администрации</w:t>
      </w:r>
    </w:p>
    <w:p w:rsidR="00007F7B" w:rsidRPr="00007F7B" w:rsidRDefault="00007F7B" w:rsidP="00007F7B">
      <w:pPr>
        <w:widowControl w:val="0"/>
        <w:autoSpaceDE w:val="0"/>
        <w:autoSpaceDN w:val="0"/>
        <w:adjustRightInd w:val="0"/>
        <w:ind w:right="394"/>
        <w:rPr>
          <w:bCs/>
        </w:rPr>
      </w:pP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t>города Курчатова</w:t>
      </w:r>
    </w:p>
    <w:p w:rsidR="00007F7B" w:rsidRPr="00007F7B" w:rsidRDefault="00007F7B" w:rsidP="00007F7B">
      <w:pPr>
        <w:widowControl w:val="0"/>
        <w:autoSpaceDE w:val="0"/>
        <w:autoSpaceDN w:val="0"/>
        <w:adjustRightInd w:val="0"/>
        <w:ind w:right="394"/>
        <w:rPr>
          <w:bCs/>
        </w:rPr>
      </w:pP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t xml:space="preserve">от </w:t>
      </w:r>
      <w:r>
        <w:rPr>
          <w:bCs/>
        </w:rPr>
        <w:t xml:space="preserve">27.11.2017 </w:t>
      </w:r>
      <w:r w:rsidRPr="00007F7B">
        <w:rPr>
          <w:bCs/>
        </w:rPr>
        <w:t xml:space="preserve">№ </w:t>
      </w:r>
      <w:r>
        <w:rPr>
          <w:bCs/>
        </w:rPr>
        <w:t>1550</w:t>
      </w:r>
    </w:p>
    <w:p w:rsidR="00007F7B" w:rsidRPr="00007F7B" w:rsidRDefault="00007F7B" w:rsidP="00007F7B">
      <w:pPr>
        <w:widowControl w:val="0"/>
        <w:autoSpaceDE w:val="0"/>
        <w:autoSpaceDN w:val="0"/>
        <w:adjustRightInd w:val="0"/>
        <w:ind w:right="394"/>
        <w:rPr>
          <w:bCs/>
        </w:rPr>
      </w:pPr>
    </w:p>
    <w:p w:rsidR="00007F7B" w:rsidRPr="00007F7B" w:rsidRDefault="00007F7B" w:rsidP="00007F7B">
      <w:pPr>
        <w:widowControl w:val="0"/>
        <w:autoSpaceDE w:val="0"/>
        <w:autoSpaceDN w:val="0"/>
        <w:adjustRightInd w:val="0"/>
        <w:ind w:left="8496" w:right="394" w:firstLine="708"/>
        <w:rPr>
          <w:bCs/>
        </w:rPr>
      </w:pPr>
      <w:r w:rsidRPr="00007F7B">
        <w:rPr>
          <w:bCs/>
        </w:rPr>
        <w:t>Приложение № 2</w:t>
      </w:r>
    </w:p>
    <w:p w:rsidR="00007F7B" w:rsidRPr="00007F7B" w:rsidRDefault="00007F7B" w:rsidP="00007F7B">
      <w:pPr>
        <w:widowControl w:val="0"/>
        <w:autoSpaceDE w:val="0"/>
        <w:autoSpaceDN w:val="0"/>
        <w:adjustRightInd w:val="0"/>
        <w:ind w:left="8496" w:right="394" w:firstLine="708"/>
        <w:rPr>
          <w:bCs/>
        </w:rPr>
      </w:pPr>
      <w:r w:rsidRPr="00007F7B">
        <w:rPr>
          <w:bCs/>
        </w:rPr>
        <w:t>к муниципальной программе</w:t>
      </w:r>
    </w:p>
    <w:p w:rsidR="00007F7B" w:rsidRPr="00007F7B" w:rsidRDefault="00007F7B" w:rsidP="00007F7B">
      <w:pPr>
        <w:widowControl w:val="0"/>
        <w:autoSpaceDE w:val="0"/>
        <w:autoSpaceDN w:val="0"/>
        <w:adjustRightInd w:val="0"/>
        <w:ind w:left="8496" w:right="394" w:firstLine="708"/>
        <w:rPr>
          <w:bCs/>
        </w:rPr>
      </w:pPr>
      <w:r w:rsidRPr="00007F7B">
        <w:rPr>
          <w:bCs/>
        </w:rPr>
        <w:t>«Управление муниципальным имуществом</w:t>
      </w:r>
    </w:p>
    <w:p w:rsidR="00007F7B" w:rsidRPr="00007F7B" w:rsidRDefault="00007F7B" w:rsidP="00007F7B">
      <w:pPr>
        <w:widowControl w:val="0"/>
        <w:autoSpaceDE w:val="0"/>
        <w:autoSpaceDN w:val="0"/>
        <w:adjustRightInd w:val="0"/>
        <w:ind w:left="8496" w:right="394" w:firstLine="708"/>
        <w:rPr>
          <w:bCs/>
        </w:rPr>
      </w:pPr>
      <w:r w:rsidRPr="00007F7B">
        <w:rPr>
          <w:bCs/>
        </w:rPr>
        <w:t>и земельными ресурсами в городе Курчатове</w:t>
      </w:r>
    </w:p>
    <w:p w:rsidR="00007F7B" w:rsidRPr="00007F7B" w:rsidRDefault="00007F7B" w:rsidP="00007F7B">
      <w:pPr>
        <w:widowControl w:val="0"/>
        <w:autoSpaceDE w:val="0"/>
        <w:autoSpaceDN w:val="0"/>
        <w:adjustRightInd w:val="0"/>
        <w:ind w:left="8496" w:right="394" w:firstLine="708"/>
        <w:rPr>
          <w:bCs/>
        </w:rPr>
      </w:pPr>
      <w:r w:rsidRPr="00007F7B">
        <w:rPr>
          <w:bCs/>
        </w:rPr>
        <w:t>Курской области на 2016-2020 годы»</w:t>
      </w:r>
    </w:p>
    <w:p w:rsidR="00007F7B" w:rsidRPr="00007F7B" w:rsidRDefault="00007F7B" w:rsidP="00007F7B">
      <w:pPr>
        <w:widowControl w:val="0"/>
        <w:autoSpaceDE w:val="0"/>
        <w:autoSpaceDN w:val="0"/>
        <w:adjustRightInd w:val="0"/>
        <w:ind w:left="8496" w:right="394" w:firstLine="708"/>
        <w:rPr>
          <w:bCs/>
        </w:rPr>
      </w:pPr>
    </w:p>
    <w:p w:rsidR="00007F7B" w:rsidRPr="00007F7B" w:rsidRDefault="00007F7B" w:rsidP="00007F7B">
      <w:pPr>
        <w:jc w:val="center"/>
      </w:pPr>
      <w:r w:rsidRPr="00007F7B">
        <w:t>Перечень</w:t>
      </w:r>
    </w:p>
    <w:p w:rsidR="00007F7B" w:rsidRPr="00007F7B" w:rsidRDefault="00007F7B" w:rsidP="00007F7B">
      <w:pPr>
        <w:jc w:val="center"/>
        <w:rPr>
          <w:color w:val="000000"/>
          <w:spacing w:val="-7"/>
        </w:rPr>
      </w:pPr>
      <w:r w:rsidRPr="00007F7B">
        <w:t xml:space="preserve">основных мероприятий муниципальной </w:t>
      </w:r>
      <w:r w:rsidRPr="00007F7B">
        <w:rPr>
          <w:color w:val="000000"/>
          <w:spacing w:val="-7"/>
        </w:rPr>
        <w:t>программы (подпрограммы)</w:t>
      </w:r>
    </w:p>
    <w:p w:rsidR="00007F7B" w:rsidRPr="00007F7B" w:rsidRDefault="00007F7B" w:rsidP="00007F7B">
      <w:pPr>
        <w:jc w:val="center"/>
      </w:pPr>
      <w:r w:rsidRPr="00007F7B">
        <w:rPr>
          <w:b/>
        </w:rPr>
        <w:t>«</w:t>
      </w:r>
      <w:r w:rsidRPr="00007F7B">
        <w:t>Управление муниципальным имуществом и земельными ресурсами в городе Курчатове Курской области на 2016-2020 годы»</w:t>
      </w:r>
    </w:p>
    <w:p w:rsidR="00007F7B" w:rsidRPr="00007F7B" w:rsidRDefault="00007F7B" w:rsidP="00007F7B">
      <w:pPr>
        <w:spacing w:line="276" w:lineRule="auto"/>
        <w:jc w:val="center"/>
        <w:rPr>
          <w:b/>
          <w:sz w:val="22"/>
          <w:szCs w:val="22"/>
        </w:rPr>
      </w:pPr>
    </w:p>
    <w:tbl>
      <w:tblPr>
        <w:tblW w:w="15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2868"/>
        <w:gridCol w:w="12"/>
        <w:gridCol w:w="2332"/>
        <w:gridCol w:w="8"/>
        <w:gridCol w:w="1432"/>
        <w:gridCol w:w="8"/>
        <w:gridCol w:w="1599"/>
        <w:gridCol w:w="21"/>
        <w:gridCol w:w="2139"/>
        <w:gridCol w:w="21"/>
        <w:gridCol w:w="2374"/>
        <w:gridCol w:w="1946"/>
      </w:tblGrid>
      <w:tr w:rsidR="00007F7B" w:rsidRPr="00007F7B" w:rsidTr="009B734C">
        <w:tc>
          <w:tcPr>
            <w:tcW w:w="648" w:type="dxa"/>
            <w:vMerge w:val="restart"/>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spacing w:line="276" w:lineRule="auto"/>
              <w:jc w:val="center"/>
              <w:rPr>
                <w:sz w:val="22"/>
                <w:szCs w:val="22"/>
              </w:rPr>
            </w:pPr>
            <w:r w:rsidRPr="00007F7B">
              <w:rPr>
                <w:sz w:val="22"/>
                <w:szCs w:val="22"/>
              </w:rPr>
              <w:t>№ п/п</w:t>
            </w:r>
          </w:p>
        </w:tc>
        <w:tc>
          <w:tcPr>
            <w:tcW w:w="2880" w:type="dxa"/>
            <w:gridSpan w:val="2"/>
            <w:vMerge w:val="restart"/>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Номер и наименование подпрограммы, основного мероприятия</w:t>
            </w:r>
          </w:p>
        </w:tc>
        <w:tc>
          <w:tcPr>
            <w:tcW w:w="2340" w:type="dxa"/>
            <w:gridSpan w:val="2"/>
            <w:vMerge w:val="restart"/>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Ответственный</w:t>
            </w:r>
          </w:p>
          <w:p w:rsidR="00007F7B" w:rsidRPr="00007F7B" w:rsidRDefault="00007F7B" w:rsidP="00007F7B">
            <w:pPr>
              <w:jc w:val="center"/>
              <w:rPr>
                <w:sz w:val="22"/>
                <w:szCs w:val="22"/>
              </w:rPr>
            </w:pPr>
            <w:r w:rsidRPr="00007F7B">
              <w:rPr>
                <w:sz w:val="22"/>
                <w:szCs w:val="22"/>
              </w:rPr>
              <w:t>исполнитель</w:t>
            </w:r>
          </w:p>
        </w:tc>
        <w:tc>
          <w:tcPr>
            <w:tcW w:w="3060" w:type="dxa"/>
            <w:gridSpan w:val="4"/>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Срок</w:t>
            </w:r>
          </w:p>
        </w:tc>
        <w:tc>
          <w:tcPr>
            <w:tcW w:w="2160" w:type="dxa"/>
            <w:gridSpan w:val="2"/>
            <w:vMerge w:val="restart"/>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Ожидаемый непосредственный результат (краткое описание)</w:t>
            </w:r>
          </w:p>
        </w:tc>
        <w:tc>
          <w:tcPr>
            <w:tcW w:w="2374" w:type="dxa"/>
            <w:vMerge w:val="restart"/>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 xml:space="preserve">Последствия </w:t>
            </w:r>
            <w:proofErr w:type="spellStart"/>
            <w:r w:rsidRPr="00007F7B">
              <w:rPr>
                <w:sz w:val="22"/>
                <w:szCs w:val="22"/>
              </w:rPr>
              <w:t>нереализации</w:t>
            </w:r>
            <w:proofErr w:type="spellEnd"/>
            <w:r w:rsidRPr="00007F7B">
              <w:rPr>
                <w:sz w:val="22"/>
                <w:szCs w:val="22"/>
              </w:rPr>
              <w:t xml:space="preserve"> ведомственной</w:t>
            </w:r>
          </w:p>
          <w:p w:rsidR="00007F7B" w:rsidRPr="00007F7B" w:rsidRDefault="00007F7B" w:rsidP="00007F7B">
            <w:pPr>
              <w:jc w:val="center"/>
              <w:rPr>
                <w:sz w:val="22"/>
                <w:szCs w:val="22"/>
              </w:rPr>
            </w:pPr>
            <w:r w:rsidRPr="00007F7B">
              <w:rPr>
                <w:sz w:val="22"/>
                <w:szCs w:val="22"/>
              </w:rPr>
              <w:t>целевой программы, основного мероприятия</w:t>
            </w:r>
          </w:p>
        </w:tc>
        <w:tc>
          <w:tcPr>
            <w:tcW w:w="1946" w:type="dxa"/>
            <w:vMerge w:val="restart"/>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Связь с показателями муниципальной программы (подпрограммы)</w:t>
            </w:r>
          </w:p>
        </w:tc>
      </w:tr>
      <w:tr w:rsidR="00007F7B" w:rsidRPr="00007F7B" w:rsidTr="009B734C">
        <w:tc>
          <w:tcPr>
            <w:tcW w:w="648" w:type="dxa"/>
            <w:vMerge/>
            <w:tcBorders>
              <w:top w:val="single" w:sz="4" w:space="0" w:color="000000"/>
              <w:left w:val="single" w:sz="4" w:space="0" w:color="000000"/>
              <w:bottom w:val="single" w:sz="4" w:space="0" w:color="000000"/>
              <w:right w:val="single" w:sz="4" w:space="0" w:color="000000"/>
            </w:tcBorders>
            <w:vAlign w:val="center"/>
            <w:hideMark/>
          </w:tcPr>
          <w:p w:rsidR="00007F7B" w:rsidRPr="00007F7B" w:rsidRDefault="00007F7B" w:rsidP="00007F7B">
            <w:pPr>
              <w:spacing w:line="276" w:lineRule="auto"/>
              <w:jc w:val="center"/>
              <w:rPr>
                <w:sz w:val="22"/>
                <w:szCs w:val="22"/>
              </w:rPr>
            </w:pPr>
          </w:p>
        </w:tc>
        <w:tc>
          <w:tcPr>
            <w:tcW w:w="2880" w:type="dxa"/>
            <w:gridSpan w:val="2"/>
            <w:vMerge/>
            <w:tcBorders>
              <w:top w:val="single" w:sz="4" w:space="0" w:color="000000"/>
              <w:left w:val="single" w:sz="4" w:space="0" w:color="000000"/>
              <w:bottom w:val="single" w:sz="4" w:space="0" w:color="000000"/>
              <w:right w:val="single" w:sz="4" w:space="0" w:color="000000"/>
            </w:tcBorders>
            <w:vAlign w:val="center"/>
            <w:hideMark/>
          </w:tcPr>
          <w:p w:rsidR="00007F7B" w:rsidRPr="00007F7B" w:rsidRDefault="00007F7B" w:rsidP="00007F7B">
            <w:pPr>
              <w:spacing w:line="276" w:lineRule="auto"/>
              <w:jc w:val="center"/>
              <w:rPr>
                <w:sz w:val="22"/>
                <w:szCs w:val="22"/>
              </w:rPr>
            </w:pPr>
          </w:p>
        </w:tc>
        <w:tc>
          <w:tcPr>
            <w:tcW w:w="2340" w:type="dxa"/>
            <w:gridSpan w:val="2"/>
            <w:vMerge/>
            <w:tcBorders>
              <w:top w:val="single" w:sz="4" w:space="0" w:color="000000"/>
              <w:left w:val="single" w:sz="4" w:space="0" w:color="000000"/>
              <w:bottom w:val="single" w:sz="4" w:space="0" w:color="000000"/>
              <w:right w:val="single" w:sz="4" w:space="0" w:color="000000"/>
            </w:tcBorders>
            <w:vAlign w:val="center"/>
            <w:hideMark/>
          </w:tcPr>
          <w:p w:rsidR="00007F7B" w:rsidRPr="00007F7B" w:rsidRDefault="00007F7B" w:rsidP="00007F7B">
            <w:pPr>
              <w:spacing w:line="276" w:lineRule="auto"/>
              <w:jc w:val="center"/>
              <w:rPr>
                <w:sz w:val="22"/>
                <w:szCs w:val="22"/>
              </w:rPr>
            </w:pPr>
          </w:p>
        </w:tc>
        <w:tc>
          <w:tcPr>
            <w:tcW w:w="144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начала реализации</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окончания реализации</w:t>
            </w:r>
          </w:p>
        </w:tc>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007F7B" w:rsidRPr="00007F7B" w:rsidRDefault="00007F7B" w:rsidP="00007F7B">
            <w:pPr>
              <w:spacing w:line="276" w:lineRule="auto"/>
              <w:jc w:val="center"/>
              <w:rPr>
                <w:sz w:val="22"/>
                <w:szCs w:val="22"/>
              </w:rPr>
            </w:pPr>
          </w:p>
        </w:tc>
        <w:tc>
          <w:tcPr>
            <w:tcW w:w="2374" w:type="dxa"/>
            <w:vMerge/>
            <w:tcBorders>
              <w:top w:val="single" w:sz="4" w:space="0" w:color="000000"/>
              <w:left w:val="single" w:sz="4" w:space="0" w:color="000000"/>
              <w:bottom w:val="single" w:sz="4" w:space="0" w:color="000000"/>
              <w:right w:val="single" w:sz="4" w:space="0" w:color="000000"/>
            </w:tcBorders>
            <w:vAlign w:val="center"/>
            <w:hideMark/>
          </w:tcPr>
          <w:p w:rsidR="00007F7B" w:rsidRPr="00007F7B" w:rsidRDefault="00007F7B" w:rsidP="00007F7B">
            <w:pPr>
              <w:spacing w:line="276" w:lineRule="auto"/>
              <w:jc w:val="center"/>
              <w:rPr>
                <w:sz w:val="22"/>
                <w:szCs w:val="22"/>
              </w:rPr>
            </w:pPr>
          </w:p>
        </w:tc>
        <w:tc>
          <w:tcPr>
            <w:tcW w:w="1946" w:type="dxa"/>
            <w:vMerge/>
            <w:tcBorders>
              <w:top w:val="single" w:sz="4" w:space="0" w:color="000000"/>
              <w:left w:val="single" w:sz="4" w:space="0" w:color="000000"/>
              <w:bottom w:val="single" w:sz="4" w:space="0" w:color="000000"/>
              <w:right w:val="single" w:sz="4" w:space="0" w:color="000000"/>
            </w:tcBorders>
            <w:vAlign w:val="center"/>
            <w:hideMark/>
          </w:tcPr>
          <w:p w:rsidR="00007F7B" w:rsidRPr="00007F7B" w:rsidRDefault="00007F7B" w:rsidP="00007F7B">
            <w:pPr>
              <w:spacing w:line="276" w:lineRule="auto"/>
              <w:jc w:val="center"/>
              <w:rPr>
                <w:sz w:val="22"/>
                <w:szCs w:val="22"/>
              </w:rPr>
            </w:pPr>
          </w:p>
        </w:tc>
      </w:tr>
      <w:tr w:rsidR="00007F7B" w:rsidRPr="00007F7B" w:rsidTr="009B734C">
        <w:trPr>
          <w:trHeight w:val="517"/>
        </w:trPr>
        <w:tc>
          <w:tcPr>
            <w:tcW w:w="15408" w:type="dxa"/>
            <w:gridSpan w:val="13"/>
            <w:tcBorders>
              <w:top w:val="single" w:sz="4" w:space="0" w:color="000000"/>
              <w:left w:val="single" w:sz="4" w:space="0" w:color="000000"/>
              <w:bottom w:val="single" w:sz="4" w:space="0" w:color="000000"/>
              <w:right w:val="single" w:sz="4" w:space="0" w:color="000000"/>
            </w:tcBorders>
            <w:vAlign w:val="center"/>
          </w:tcPr>
          <w:p w:rsidR="00007F7B" w:rsidRPr="00007F7B" w:rsidRDefault="00007F7B" w:rsidP="00007F7B">
            <w:pPr>
              <w:spacing w:after="200" w:line="276" w:lineRule="auto"/>
              <w:jc w:val="center"/>
              <w:rPr>
                <w:sz w:val="22"/>
                <w:szCs w:val="22"/>
              </w:rPr>
            </w:pPr>
            <w:r w:rsidRPr="00007F7B">
              <w:rPr>
                <w:color w:val="000000"/>
                <w:spacing w:val="-7"/>
                <w:sz w:val="22"/>
                <w:szCs w:val="22"/>
              </w:rPr>
              <w:t>Подпрограмма 1. «Управление муниципальной программой и обеспечение условий реализации на 2016-2020 годы»</w:t>
            </w:r>
          </w:p>
        </w:tc>
      </w:tr>
      <w:tr w:rsidR="00007F7B" w:rsidRPr="00007F7B" w:rsidTr="009B734C">
        <w:tc>
          <w:tcPr>
            <w:tcW w:w="648" w:type="dxa"/>
            <w:tcBorders>
              <w:top w:val="single" w:sz="4" w:space="0" w:color="000000"/>
              <w:left w:val="single" w:sz="4" w:space="0" w:color="000000"/>
              <w:bottom w:val="single" w:sz="4" w:space="0" w:color="000000"/>
              <w:right w:val="single" w:sz="4" w:space="0" w:color="auto"/>
            </w:tcBorders>
          </w:tcPr>
          <w:p w:rsidR="00007F7B" w:rsidRPr="00007F7B" w:rsidRDefault="00007F7B" w:rsidP="00007F7B">
            <w:pPr>
              <w:jc w:val="center"/>
              <w:rPr>
                <w:color w:val="000000"/>
                <w:spacing w:val="-7"/>
                <w:sz w:val="22"/>
                <w:szCs w:val="22"/>
              </w:rPr>
            </w:pPr>
            <w:r w:rsidRPr="00007F7B">
              <w:rPr>
                <w:color w:val="000000"/>
                <w:spacing w:val="-7"/>
                <w:sz w:val="22"/>
                <w:szCs w:val="22"/>
              </w:rPr>
              <w:t>1.</w:t>
            </w:r>
          </w:p>
          <w:p w:rsidR="00007F7B" w:rsidRPr="00007F7B" w:rsidRDefault="00007F7B" w:rsidP="00007F7B">
            <w:pPr>
              <w:jc w:val="center"/>
              <w:rPr>
                <w:color w:val="000000"/>
                <w:spacing w:val="-7"/>
                <w:sz w:val="22"/>
                <w:szCs w:val="22"/>
              </w:rPr>
            </w:pPr>
          </w:p>
        </w:tc>
        <w:tc>
          <w:tcPr>
            <w:tcW w:w="2868" w:type="dxa"/>
            <w:tcBorders>
              <w:top w:val="single" w:sz="4" w:space="0" w:color="000000"/>
              <w:left w:val="single" w:sz="4" w:space="0" w:color="000000"/>
              <w:bottom w:val="single" w:sz="4" w:space="0" w:color="000000"/>
              <w:right w:val="single" w:sz="4" w:space="0" w:color="auto"/>
            </w:tcBorders>
            <w:vAlign w:val="center"/>
            <w:hideMark/>
          </w:tcPr>
          <w:p w:rsidR="00007F7B" w:rsidRPr="00007F7B" w:rsidRDefault="00007F7B" w:rsidP="00007F7B">
            <w:pPr>
              <w:jc w:val="center"/>
              <w:rPr>
                <w:color w:val="000000"/>
                <w:spacing w:val="-7"/>
                <w:sz w:val="22"/>
                <w:szCs w:val="22"/>
              </w:rPr>
            </w:pPr>
            <w:r w:rsidRPr="00007F7B">
              <w:rPr>
                <w:color w:val="000000"/>
                <w:spacing w:val="-7"/>
                <w:sz w:val="22"/>
                <w:szCs w:val="22"/>
              </w:rPr>
              <w:t>Обеспечение выполнения функций комитета по управлению имуществом</w:t>
            </w:r>
          </w:p>
          <w:p w:rsidR="00007F7B" w:rsidRPr="00007F7B" w:rsidRDefault="00007F7B" w:rsidP="00007F7B">
            <w:pPr>
              <w:jc w:val="center"/>
              <w:rPr>
                <w:color w:val="000000"/>
                <w:spacing w:val="-7"/>
                <w:sz w:val="22"/>
                <w:szCs w:val="22"/>
              </w:rPr>
            </w:pPr>
            <w:r w:rsidRPr="00007F7B">
              <w:rPr>
                <w:color w:val="000000"/>
                <w:spacing w:val="-7"/>
                <w:sz w:val="22"/>
                <w:szCs w:val="22"/>
              </w:rPr>
              <w:t>г. Курчатова</w:t>
            </w:r>
          </w:p>
        </w:tc>
        <w:tc>
          <w:tcPr>
            <w:tcW w:w="2344" w:type="dxa"/>
            <w:gridSpan w:val="2"/>
            <w:tcBorders>
              <w:top w:val="single" w:sz="4" w:space="0" w:color="000000"/>
              <w:left w:val="single" w:sz="4" w:space="0" w:color="auto"/>
              <w:bottom w:val="single" w:sz="4" w:space="0" w:color="000000"/>
              <w:right w:val="single" w:sz="4" w:space="0" w:color="auto"/>
            </w:tcBorders>
            <w:hideMark/>
          </w:tcPr>
          <w:p w:rsidR="00007F7B" w:rsidRPr="00007F7B" w:rsidRDefault="00007F7B" w:rsidP="00007F7B">
            <w:pPr>
              <w:jc w:val="center"/>
              <w:rPr>
                <w:sz w:val="22"/>
                <w:szCs w:val="22"/>
              </w:rPr>
            </w:pPr>
            <w:r w:rsidRPr="00007F7B">
              <w:rPr>
                <w:sz w:val="22"/>
                <w:szCs w:val="22"/>
              </w:rPr>
              <w:t>комитет по управлению имуществом</w:t>
            </w:r>
          </w:p>
          <w:p w:rsidR="00007F7B" w:rsidRPr="00007F7B" w:rsidRDefault="00007F7B" w:rsidP="00007F7B">
            <w:pPr>
              <w:jc w:val="center"/>
              <w:rPr>
                <w:sz w:val="22"/>
                <w:szCs w:val="22"/>
              </w:rPr>
            </w:pPr>
            <w:r w:rsidRPr="00007F7B">
              <w:rPr>
                <w:sz w:val="22"/>
                <w:szCs w:val="22"/>
              </w:rPr>
              <w:t>г. Курчатова</w:t>
            </w:r>
          </w:p>
        </w:tc>
        <w:tc>
          <w:tcPr>
            <w:tcW w:w="1440" w:type="dxa"/>
            <w:gridSpan w:val="2"/>
            <w:tcBorders>
              <w:top w:val="single" w:sz="4" w:space="0" w:color="000000"/>
              <w:left w:val="single" w:sz="4" w:space="0" w:color="auto"/>
              <w:bottom w:val="single" w:sz="4" w:space="0" w:color="000000"/>
              <w:right w:val="single" w:sz="4" w:space="0" w:color="auto"/>
            </w:tcBorders>
            <w:hideMark/>
          </w:tcPr>
          <w:p w:rsidR="00007F7B" w:rsidRPr="00007F7B" w:rsidRDefault="00007F7B" w:rsidP="00007F7B">
            <w:pPr>
              <w:jc w:val="center"/>
              <w:rPr>
                <w:sz w:val="22"/>
                <w:szCs w:val="22"/>
              </w:rPr>
            </w:pPr>
            <w:r w:rsidRPr="00007F7B">
              <w:rPr>
                <w:sz w:val="22"/>
                <w:szCs w:val="22"/>
              </w:rPr>
              <w:t>2016</w:t>
            </w:r>
          </w:p>
        </w:tc>
        <w:tc>
          <w:tcPr>
            <w:tcW w:w="1607" w:type="dxa"/>
            <w:gridSpan w:val="2"/>
            <w:tcBorders>
              <w:top w:val="single" w:sz="4" w:space="0" w:color="000000"/>
              <w:left w:val="single" w:sz="4" w:space="0" w:color="auto"/>
              <w:bottom w:val="single" w:sz="4" w:space="0" w:color="000000"/>
              <w:right w:val="single" w:sz="4" w:space="0" w:color="auto"/>
            </w:tcBorders>
            <w:hideMark/>
          </w:tcPr>
          <w:p w:rsidR="00007F7B" w:rsidRPr="00007F7B" w:rsidRDefault="00007F7B" w:rsidP="00007F7B">
            <w:pPr>
              <w:jc w:val="center"/>
              <w:rPr>
                <w:sz w:val="22"/>
                <w:szCs w:val="22"/>
              </w:rPr>
            </w:pPr>
            <w:r w:rsidRPr="00007F7B">
              <w:rPr>
                <w:sz w:val="22"/>
                <w:szCs w:val="22"/>
              </w:rPr>
              <w:t>2020</w:t>
            </w:r>
          </w:p>
        </w:tc>
        <w:tc>
          <w:tcPr>
            <w:tcW w:w="2160" w:type="dxa"/>
            <w:gridSpan w:val="2"/>
            <w:tcBorders>
              <w:top w:val="single" w:sz="4" w:space="0" w:color="000000"/>
              <w:left w:val="single" w:sz="4" w:space="0" w:color="auto"/>
              <w:bottom w:val="single" w:sz="4" w:space="0" w:color="000000"/>
              <w:right w:val="single" w:sz="4" w:space="0" w:color="auto"/>
            </w:tcBorders>
          </w:tcPr>
          <w:p w:rsidR="00007F7B" w:rsidRPr="00007F7B" w:rsidRDefault="00007F7B" w:rsidP="00007F7B">
            <w:pPr>
              <w:jc w:val="center"/>
              <w:rPr>
                <w:color w:val="000000"/>
                <w:spacing w:val="-7"/>
                <w:sz w:val="22"/>
                <w:szCs w:val="22"/>
              </w:rPr>
            </w:pPr>
            <w:r w:rsidRPr="00007F7B">
              <w:rPr>
                <w:color w:val="000000"/>
                <w:spacing w:val="-7"/>
                <w:sz w:val="22"/>
                <w:szCs w:val="22"/>
              </w:rPr>
              <w:t>Повышение эффективности деятельности</w:t>
            </w:r>
          </w:p>
          <w:p w:rsidR="00007F7B" w:rsidRPr="00007F7B" w:rsidRDefault="00007F7B" w:rsidP="00007F7B">
            <w:pPr>
              <w:jc w:val="center"/>
              <w:rPr>
                <w:color w:val="000000"/>
                <w:spacing w:val="-7"/>
                <w:sz w:val="22"/>
                <w:szCs w:val="22"/>
              </w:rPr>
            </w:pPr>
          </w:p>
        </w:tc>
        <w:tc>
          <w:tcPr>
            <w:tcW w:w="2395" w:type="dxa"/>
            <w:gridSpan w:val="2"/>
            <w:tcBorders>
              <w:top w:val="single" w:sz="4" w:space="0" w:color="000000"/>
              <w:left w:val="single" w:sz="4" w:space="0" w:color="auto"/>
              <w:bottom w:val="single" w:sz="4" w:space="0" w:color="000000"/>
              <w:right w:val="single" w:sz="4" w:space="0" w:color="auto"/>
            </w:tcBorders>
          </w:tcPr>
          <w:p w:rsidR="00007F7B" w:rsidRPr="00007F7B" w:rsidRDefault="00007F7B" w:rsidP="00007F7B">
            <w:pPr>
              <w:jc w:val="center"/>
              <w:rPr>
                <w:color w:val="000000"/>
                <w:spacing w:val="-7"/>
                <w:sz w:val="22"/>
                <w:szCs w:val="22"/>
              </w:rPr>
            </w:pPr>
            <w:r w:rsidRPr="00007F7B">
              <w:rPr>
                <w:color w:val="000000"/>
                <w:spacing w:val="-7"/>
                <w:sz w:val="22"/>
                <w:szCs w:val="22"/>
              </w:rPr>
              <w:t>Ухудшение в деятельности</w:t>
            </w:r>
          </w:p>
          <w:p w:rsidR="00007F7B" w:rsidRPr="00007F7B" w:rsidRDefault="00007F7B" w:rsidP="00007F7B">
            <w:pPr>
              <w:jc w:val="center"/>
              <w:rPr>
                <w:color w:val="000000"/>
                <w:spacing w:val="-7"/>
                <w:sz w:val="22"/>
                <w:szCs w:val="22"/>
              </w:rPr>
            </w:pPr>
          </w:p>
        </w:tc>
        <w:tc>
          <w:tcPr>
            <w:tcW w:w="1946" w:type="dxa"/>
            <w:tcBorders>
              <w:top w:val="single" w:sz="4" w:space="0" w:color="000000"/>
              <w:left w:val="single" w:sz="4" w:space="0" w:color="auto"/>
              <w:bottom w:val="single" w:sz="4" w:space="0" w:color="000000"/>
              <w:right w:val="single" w:sz="4" w:space="0" w:color="000000"/>
            </w:tcBorders>
          </w:tcPr>
          <w:p w:rsidR="00007F7B" w:rsidRPr="00007F7B" w:rsidRDefault="00007F7B" w:rsidP="00007F7B">
            <w:pPr>
              <w:jc w:val="center"/>
              <w:rPr>
                <w:color w:val="000000"/>
                <w:spacing w:val="-7"/>
                <w:sz w:val="22"/>
                <w:szCs w:val="22"/>
              </w:rPr>
            </w:pPr>
            <w:r w:rsidRPr="00007F7B">
              <w:rPr>
                <w:color w:val="000000"/>
                <w:spacing w:val="-7"/>
                <w:sz w:val="22"/>
                <w:szCs w:val="22"/>
              </w:rPr>
              <w:t>Показатель № 1.1.</w:t>
            </w:r>
          </w:p>
          <w:p w:rsidR="00007F7B" w:rsidRPr="00007F7B" w:rsidRDefault="00007F7B" w:rsidP="00007F7B">
            <w:pPr>
              <w:jc w:val="center"/>
              <w:rPr>
                <w:color w:val="000000"/>
                <w:spacing w:val="-7"/>
                <w:sz w:val="22"/>
                <w:szCs w:val="22"/>
              </w:rPr>
            </w:pPr>
            <w:r w:rsidRPr="00007F7B">
              <w:rPr>
                <w:color w:val="000000"/>
                <w:spacing w:val="-7"/>
                <w:sz w:val="22"/>
                <w:szCs w:val="22"/>
              </w:rPr>
              <w:t>приложение № 1</w:t>
            </w:r>
          </w:p>
          <w:p w:rsidR="00007F7B" w:rsidRPr="00007F7B" w:rsidRDefault="00007F7B" w:rsidP="00007F7B">
            <w:pPr>
              <w:jc w:val="center"/>
              <w:rPr>
                <w:color w:val="000000"/>
                <w:spacing w:val="-7"/>
                <w:sz w:val="22"/>
                <w:szCs w:val="22"/>
              </w:rPr>
            </w:pPr>
          </w:p>
        </w:tc>
      </w:tr>
      <w:tr w:rsidR="00007F7B" w:rsidRPr="00007F7B" w:rsidTr="009B734C">
        <w:tc>
          <w:tcPr>
            <w:tcW w:w="15408" w:type="dxa"/>
            <w:gridSpan w:val="13"/>
            <w:tcBorders>
              <w:top w:val="single" w:sz="4" w:space="0" w:color="000000"/>
              <w:left w:val="single" w:sz="4" w:space="0" w:color="000000"/>
              <w:bottom w:val="single" w:sz="4" w:space="0" w:color="000000"/>
              <w:right w:val="single" w:sz="4" w:space="0" w:color="000000"/>
            </w:tcBorders>
            <w:vAlign w:val="center"/>
          </w:tcPr>
          <w:p w:rsidR="00007F7B" w:rsidRPr="00007F7B" w:rsidRDefault="00007F7B" w:rsidP="00007F7B">
            <w:pPr>
              <w:jc w:val="center"/>
              <w:rPr>
                <w:color w:val="000000"/>
                <w:spacing w:val="-7"/>
                <w:sz w:val="22"/>
                <w:szCs w:val="22"/>
              </w:rPr>
            </w:pPr>
            <w:r w:rsidRPr="00007F7B">
              <w:rPr>
                <w:color w:val="000000"/>
                <w:spacing w:val="-7"/>
                <w:sz w:val="22"/>
                <w:szCs w:val="22"/>
              </w:rPr>
              <w:t>Подпрограмма 2. «Проведение муниципальной политики в области имущественных и земельных отношений на 2016-2020 годы»</w:t>
            </w:r>
          </w:p>
          <w:p w:rsidR="00007F7B" w:rsidRPr="00007F7B" w:rsidRDefault="00007F7B" w:rsidP="00007F7B">
            <w:pPr>
              <w:jc w:val="center"/>
              <w:rPr>
                <w:color w:val="000000"/>
                <w:spacing w:val="-7"/>
                <w:sz w:val="22"/>
                <w:szCs w:val="22"/>
              </w:rPr>
            </w:pPr>
          </w:p>
        </w:tc>
      </w:tr>
      <w:tr w:rsidR="00007F7B" w:rsidRPr="00007F7B" w:rsidTr="009B734C">
        <w:tc>
          <w:tcPr>
            <w:tcW w:w="648"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Проведение муниципальной политики в области имущественных и земельных отношений на территории города Курчатова Курской области</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комитет по управлению имуществом</w:t>
            </w:r>
          </w:p>
          <w:p w:rsidR="00007F7B" w:rsidRPr="00007F7B" w:rsidRDefault="00007F7B" w:rsidP="00007F7B">
            <w:pPr>
              <w:jc w:val="center"/>
              <w:rPr>
                <w:sz w:val="22"/>
                <w:szCs w:val="22"/>
              </w:rPr>
            </w:pPr>
            <w:r w:rsidRPr="00007F7B">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2020</w:t>
            </w:r>
          </w:p>
        </w:tc>
        <w:tc>
          <w:tcPr>
            <w:tcW w:w="2160" w:type="dxa"/>
            <w:gridSpan w:val="2"/>
            <w:tcBorders>
              <w:top w:val="single" w:sz="4" w:space="0" w:color="000000"/>
              <w:left w:val="single" w:sz="4" w:space="0" w:color="000000"/>
              <w:bottom w:val="single" w:sz="4" w:space="0" w:color="000000"/>
              <w:right w:val="single" w:sz="4" w:space="0" w:color="000000"/>
            </w:tcBorders>
          </w:tcPr>
          <w:p w:rsidR="00007F7B" w:rsidRPr="00007F7B" w:rsidRDefault="00007F7B" w:rsidP="00007F7B">
            <w:pPr>
              <w:jc w:val="center"/>
              <w:rPr>
                <w:color w:val="000000"/>
                <w:spacing w:val="-7"/>
                <w:sz w:val="22"/>
                <w:szCs w:val="22"/>
              </w:rPr>
            </w:pPr>
            <w:r w:rsidRPr="00007F7B">
              <w:rPr>
                <w:color w:val="000000"/>
                <w:spacing w:val="-7"/>
                <w:sz w:val="22"/>
                <w:szCs w:val="22"/>
              </w:rPr>
              <w:t>Повышение эффективности деятельности</w:t>
            </w:r>
          </w:p>
          <w:p w:rsidR="00007F7B" w:rsidRPr="00007F7B" w:rsidRDefault="00007F7B" w:rsidP="00007F7B">
            <w:pPr>
              <w:jc w:val="center"/>
              <w:rPr>
                <w:color w:val="000000"/>
                <w:spacing w:val="-7"/>
                <w:sz w:val="22"/>
                <w:szCs w:val="22"/>
              </w:rPr>
            </w:pPr>
          </w:p>
        </w:tc>
        <w:tc>
          <w:tcPr>
            <w:tcW w:w="2374" w:type="dxa"/>
            <w:tcBorders>
              <w:top w:val="single" w:sz="4" w:space="0" w:color="000000"/>
              <w:left w:val="single" w:sz="4" w:space="0" w:color="000000"/>
              <w:bottom w:val="single" w:sz="4" w:space="0" w:color="000000"/>
              <w:right w:val="single" w:sz="4" w:space="0" w:color="000000"/>
            </w:tcBorders>
          </w:tcPr>
          <w:p w:rsidR="00007F7B" w:rsidRPr="00007F7B" w:rsidRDefault="00007F7B" w:rsidP="00007F7B">
            <w:pPr>
              <w:jc w:val="center"/>
              <w:rPr>
                <w:color w:val="000000"/>
                <w:spacing w:val="-7"/>
                <w:sz w:val="22"/>
                <w:szCs w:val="22"/>
              </w:rPr>
            </w:pPr>
            <w:r w:rsidRPr="00007F7B">
              <w:rPr>
                <w:color w:val="000000"/>
                <w:spacing w:val="-7"/>
                <w:sz w:val="22"/>
                <w:szCs w:val="22"/>
              </w:rPr>
              <w:t>Ухудшение в деятельности</w:t>
            </w:r>
          </w:p>
          <w:p w:rsidR="00007F7B" w:rsidRPr="00007F7B" w:rsidRDefault="00007F7B" w:rsidP="00007F7B">
            <w:pPr>
              <w:jc w:val="center"/>
              <w:rPr>
                <w:color w:val="000000"/>
                <w:spacing w:val="-7"/>
                <w:sz w:val="22"/>
                <w:szCs w:val="22"/>
              </w:rPr>
            </w:pPr>
          </w:p>
        </w:tc>
        <w:tc>
          <w:tcPr>
            <w:tcW w:w="1946"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 xml:space="preserve">Показатель № 1.1. </w:t>
            </w:r>
          </w:p>
          <w:p w:rsidR="00007F7B" w:rsidRPr="00007F7B" w:rsidRDefault="00007F7B" w:rsidP="00007F7B">
            <w:pPr>
              <w:jc w:val="center"/>
              <w:rPr>
                <w:sz w:val="22"/>
                <w:szCs w:val="22"/>
              </w:rPr>
            </w:pPr>
            <w:r w:rsidRPr="00007F7B">
              <w:rPr>
                <w:sz w:val="22"/>
                <w:szCs w:val="22"/>
              </w:rPr>
              <w:t>приложение № 1</w:t>
            </w:r>
          </w:p>
        </w:tc>
      </w:tr>
      <w:tr w:rsidR="00007F7B" w:rsidRPr="00007F7B" w:rsidTr="009B734C">
        <w:tc>
          <w:tcPr>
            <w:tcW w:w="648"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lastRenderedPageBreak/>
              <w:t>2.1.</w:t>
            </w:r>
          </w:p>
        </w:tc>
        <w:tc>
          <w:tcPr>
            <w:tcW w:w="2880" w:type="dxa"/>
            <w:gridSpan w:val="2"/>
            <w:tcBorders>
              <w:top w:val="single" w:sz="4" w:space="0" w:color="000000"/>
              <w:left w:val="single" w:sz="4" w:space="0" w:color="000000"/>
              <w:bottom w:val="single" w:sz="4" w:space="0" w:color="000000"/>
              <w:right w:val="single" w:sz="4" w:space="0" w:color="000000"/>
            </w:tcBorders>
          </w:tcPr>
          <w:p w:rsidR="00007F7B" w:rsidRPr="00007F7B" w:rsidRDefault="00007F7B" w:rsidP="00007F7B">
            <w:pPr>
              <w:jc w:val="center"/>
              <w:rPr>
                <w:sz w:val="22"/>
                <w:szCs w:val="22"/>
              </w:rPr>
            </w:pPr>
            <w:r w:rsidRPr="00007F7B">
              <w:rPr>
                <w:sz w:val="22"/>
                <w:szCs w:val="22"/>
              </w:rPr>
              <w:t xml:space="preserve">Капитальный ремонт помещений здания по </w:t>
            </w:r>
            <w:proofErr w:type="spellStart"/>
            <w:r w:rsidRPr="00007F7B">
              <w:rPr>
                <w:sz w:val="22"/>
                <w:szCs w:val="22"/>
              </w:rPr>
              <w:t>ул.Молодежная</w:t>
            </w:r>
            <w:proofErr w:type="spellEnd"/>
            <w:r w:rsidRPr="00007F7B">
              <w:rPr>
                <w:sz w:val="22"/>
                <w:szCs w:val="22"/>
              </w:rPr>
              <w:t>, д.9</w:t>
            </w:r>
          </w:p>
          <w:p w:rsidR="00007F7B" w:rsidRPr="00007F7B" w:rsidRDefault="00007F7B" w:rsidP="00007F7B">
            <w:pPr>
              <w:jc w:val="center"/>
              <w:rPr>
                <w:sz w:val="22"/>
                <w:szCs w:val="22"/>
              </w:rPr>
            </w:pPr>
          </w:p>
        </w:tc>
        <w:tc>
          <w:tcPr>
            <w:tcW w:w="234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комитет по управлению имуществом</w:t>
            </w:r>
          </w:p>
          <w:p w:rsidR="00007F7B" w:rsidRPr="00007F7B" w:rsidRDefault="00007F7B" w:rsidP="00007F7B">
            <w:pPr>
              <w:jc w:val="center"/>
              <w:rPr>
                <w:sz w:val="22"/>
                <w:szCs w:val="22"/>
              </w:rPr>
            </w:pPr>
            <w:r w:rsidRPr="00007F7B">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2020</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2020</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ухудшение технического состояния имущества</w:t>
            </w:r>
          </w:p>
        </w:tc>
        <w:tc>
          <w:tcPr>
            <w:tcW w:w="1946"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Показатель № 2.3. приложение № 1</w:t>
            </w:r>
          </w:p>
        </w:tc>
      </w:tr>
      <w:tr w:rsidR="00007F7B" w:rsidRPr="00007F7B" w:rsidTr="009B734C">
        <w:tc>
          <w:tcPr>
            <w:tcW w:w="648"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2.2.</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Ремонт мемориальных</w:t>
            </w:r>
          </w:p>
          <w:p w:rsidR="00007F7B" w:rsidRPr="00007F7B" w:rsidRDefault="00007F7B" w:rsidP="00007F7B">
            <w:pPr>
              <w:jc w:val="center"/>
              <w:rPr>
                <w:sz w:val="22"/>
                <w:szCs w:val="22"/>
              </w:rPr>
            </w:pPr>
            <w:r w:rsidRPr="00007F7B">
              <w:rPr>
                <w:sz w:val="22"/>
                <w:szCs w:val="22"/>
              </w:rPr>
              <w:t>досок, памятников</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комитет по управлению имуществом</w:t>
            </w:r>
          </w:p>
          <w:p w:rsidR="00007F7B" w:rsidRPr="00007F7B" w:rsidRDefault="00007F7B" w:rsidP="00007F7B">
            <w:pPr>
              <w:jc w:val="center"/>
              <w:rPr>
                <w:sz w:val="22"/>
                <w:szCs w:val="22"/>
              </w:rPr>
            </w:pPr>
            <w:r w:rsidRPr="00007F7B">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2020</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2020</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ухудшение технического состояния имущества</w:t>
            </w:r>
          </w:p>
        </w:tc>
        <w:tc>
          <w:tcPr>
            <w:tcW w:w="1946"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Показатель № 2.3. приложение № 1</w:t>
            </w:r>
          </w:p>
        </w:tc>
      </w:tr>
      <w:tr w:rsidR="00007F7B" w:rsidRPr="00007F7B" w:rsidTr="009B734C">
        <w:tc>
          <w:tcPr>
            <w:tcW w:w="648"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2.3.</w:t>
            </w:r>
          </w:p>
        </w:tc>
        <w:tc>
          <w:tcPr>
            <w:tcW w:w="2880" w:type="dxa"/>
            <w:gridSpan w:val="2"/>
            <w:tcBorders>
              <w:top w:val="single" w:sz="4" w:space="0" w:color="000000"/>
              <w:left w:val="single" w:sz="4" w:space="0" w:color="000000"/>
              <w:bottom w:val="single" w:sz="4" w:space="0" w:color="000000"/>
              <w:right w:val="single" w:sz="4" w:space="0" w:color="000000"/>
            </w:tcBorders>
          </w:tcPr>
          <w:p w:rsidR="00007F7B" w:rsidRPr="00007F7B" w:rsidRDefault="00007F7B" w:rsidP="00007F7B">
            <w:pPr>
              <w:jc w:val="center"/>
              <w:rPr>
                <w:sz w:val="22"/>
                <w:szCs w:val="22"/>
              </w:rPr>
            </w:pPr>
            <w:r w:rsidRPr="00007F7B">
              <w:rPr>
                <w:sz w:val="22"/>
                <w:szCs w:val="22"/>
              </w:rPr>
              <w:t>Оплата услуг тепловой энергии и горячего водоснабжения</w:t>
            </w:r>
          </w:p>
          <w:p w:rsidR="00007F7B" w:rsidRPr="00007F7B" w:rsidRDefault="00007F7B" w:rsidP="00007F7B">
            <w:pPr>
              <w:jc w:val="center"/>
              <w:rPr>
                <w:sz w:val="22"/>
                <w:szCs w:val="22"/>
              </w:rPr>
            </w:pPr>
          </w:p>
        </w:tc>
        <w:tc>
          <w:tcPr>
            <w:tcW w:w="234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комитет по управлению имуществом</w:t>
            </w:r>
          </w:p>
          <w:p w:rsidR="00007F7B" w:rsidRPr="00007F7B" w:rsidRDefault="00007F7B" w:rsidP="00007F7B">
            <w:pPr>
              <w:jc w:val="center"/>
              <w:rPr>
                <w:sz w:val="22"/>
                <w:szCs w:val="22"/>
              </w:rPr>
            </w:pPr>
            <w:r w:rsidRPr="00007F7B">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2020</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ухудшение технического состояния имущества</w:t>
            </w:r>
          </w:p>
        </w:tc>
        <w:tc>
          <w:tcPr>
            <w:tcW w:w="1946"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Показатель № 2.3. приложение № 1</w:t>
            </w:r>
          </w:p>
        </w:tc>
      </w:tr>
      <w:tr w:rsidR="00007F7B" w:rsidRPr="00007F7B" w:rsidTr="009B734C">
        <w:tc>
          <w:tcPr>
            <w:tcW w:w="648"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2.4</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Оплата услуг электрической энергии</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комитет по управлению имуществом</w:t>
            </w:r>
          </w:p>
          <w:p w:rsidR="00007F7B" w:rsidRPr="00007F7B" w:rsidRDefault="00007F7B" w:rsidP="00007F7B">
            <w:pPr>
              <w:jc w:val="center"/>
              <w:rPr>
                <w:sz w:val="22"/>
                <w:szCs w:val="22"/>
              </w:rPr>
            </w:pPr>
            <w:r w:rsidRPr="00007F7B">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2020</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ухудшение технического состояния имущества</w:t>
            </w:r>
          </w:p>
        </w:tc>
        <w:tc>
          <w:tcPr>
            <w:tcW w:w="1946"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Показатель № 2.3. приложение № 1</w:t>
            </w:r>
          </w:p>
        </w:tc>
      </w:tr>
      <w:tr w:rsidR="00007F7B" w:rsidRPr="00007F7B" w:rsidTr="009B734C">
        <w:tc>
          <w:tcPr>
            <w:tcW w:w="648"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2.5.</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Оплата услуг водоснабжения и водоотведения</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комитет по управлению имуществом</w:t>
            </w:r>
          </w:p>
          <w:p w:rsidR="00007F7B" w:rsidRPr="00007F7B" w:rsidRDefault="00007F7B" w:rsidP="00007F7B">
            <w:pPr>
              <w:jc w:val="center"/>
              <w:rPr>
                <w:sz w:val="22"/>
                <w:szCs w:val="22"/>
              </w:rPr>
            </w:pPr>
            <w:r w:rsidRPr="00007F7B">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2020</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ухудшение технического состояния имущества</w:t>
            </w:r>
          </w:p>
        </w:tc>
        <w:tc>
          <w:tcPr>
            <w:tcW w:w="1946"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Показатель № 2.3. приложение № 1</w:t>
            </w:r>
          </w:p>
        </w:tc>
      </w:tr>
      <w:tr w:rsidR="00007F7B" w:rsidRPr="00007F7B" w:rsidTr="009B734C">
        <w:tc>
          <w:tcPr>
            <w:tcW w:w="648"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2.6.</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Содержание имущества (техническое обслуживание)</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комитет по управлению имуществом</w:t>
            </w:r>
          </w:p>
          <w:p w:rsidR="00007F7B" w:rsidRPr="00007F7B" w:rsidRDefault="00007F7B" w:rsidP="00007F7B">
            <w:pPr>
              <w:jc w:val="center"/>
              <w:rPr>
                <w:sz w:val="22"/>
                <w:szCs w:val="22"/>
              </w:rPr>
            </w:pPr>
            <w:r w:rsidRPr="00007F7B">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2020</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ухудшение технического состояния имущества</w:t>
            </w:r>
          </w:p>
        </w:tc>
        <w:tc>
          <w:tcPr>
            <w:tcW w:w="1946"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Показатель № 2.3 приложение № 1</w:t>
            </w:r>
          </w:p>
        </w:tc>
      </w:tr>
      <w:tr w:rsidR="00007F7B" w:rsidRPr="00007F7B" w:rsidTr="009B734C">
        <w:tc>
          <w:tcPr>
            <w:tcW w:w="648"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2.7.</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Техническое обслуживание электрооборудования</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комитет по управлению имуществом</w:t>
            </w:r>
          </w:p>
          <w:p w:rsidR="00007F7B" w:rsidRPr="00007F7B" w:rsidRDefault="00007F7B" w:rsidP="00007F7B">
            <w:pPr>
              <w:jc w:val="center"/>
              <w:rPr>
                <w:sz w:val="22"/>
                <w:szCs w:val="22"/>
              </w:rPr>
            </w:pPr>
            <w:r w:rsidRPr="00007F7B">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2020</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ухудшение технического состояния имущества</w:t>
            </w:r>
          </w:p>
        </w:tc>
        <w:tc>
          <w:tcPr>
            <w:tcW w:w="1946"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Показатель № 2.3. приложение № 1</w:t>
            </w:r>
          </w:p>
        </w:tc>
      </w:tr>
      <w:tr w:rsidR="00007F7B" w:rsidRPr="00007F7B" w:rsidTr="009B734C">
        <w:tc>
          <w:tcPr>
            <w:tcW w:w="648"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2.8.</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Содержание декоративного фонтана (уборка, обслуживание)</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комитет по управлению имуществом</w:t>
            </w:r>
          </w:p>
          <w:p w:rsidR="00007F7B" w:rsidRPr="00007F7B" w:rsidRDefault="00007F7B" w:rsidP="00007F7B">
            <w:pPr>
              <w:jc w:val="center"/>
              <w:rPr>
                <w:sz w:val="22"/>
                <w:szCs w:val="22"/>
              </w:rPr>
            </w:pPr>
            <w:r w:rsidRPr="00007F7B">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2020</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ухудшение технического состояния имущества</w:t>
            </w:r>
          </w:p>
        </w:tc>
        <w:tc>
          <w:tcPr>
            <w:tcW w:w="1946"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Показатель № 2.3. приложение № 1</w:t>
            </w:r>
          </w:p>
        </w:tc>
      </w:tr>
      <w:tr w:rsidR="00007F7B" w:rsidRPr="00007F7B" w:rsidTr="009B734C">
        <w:tc>
          <w:tcPr>
            <w:tcW w:w="648"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2.9.</w:t>
            </w:r>
          </w:p>
        </w:tc>
        <w:tc>
          <w:tcPr>
            <w:tcW w:w="2880" w:type="dxa"/>
            <w:gridSpan w:val="2"/>
            <w:tcBorders>
              <w:top w:val="single" w:sz="4" w:space="0" w:color="000000"/>
              <w:left w:val="single" w:sz="4" w:space="0" w:color="000000"/>
              <w:bottom w:val="single" w:sz="4" w:space="0" w:color="000000"/>
              <w:right w:val="single" w:sz="4" w:space="0" w:color="000000"/>
            </w:tcBorders>
          </w:tcPr>
          <w:p w:rsidR="00007F7B" w:rsidRPr="00007F7B" w:rsidRDefault="00007F7B" w:rsidP="00007F7B">
            <w:pPr>
              <w:jc w:val="center"/>
              <w:rPr>
                <w:sz w:val="22"/>
                <w:szCs w:val="22"/>
              </w:rPr>
            </w:pPr>
            <w:r w:rsidRPr="00007F7B">
              <w:rPr>
                <w:sz w:val="22"/>
                <w:szCs w:val="22"/>
              </w:rPr>
              <w:t>Услуги по охране объектов недвижимого имущества, мониторинг систем пожарной сигнализации</w:t>
            </w:r>
          </w:p>
          <w:p w:rsidR="00007F7B" w:rsidRPr="00007F7B" w:rsidRDefault="00007F7B" w:rsidP="00007F7B">
            <w:pPr>
              <w:jc w:val="center"/>
              <w:rPr>
                <w:sz w:val="22"/>
                <w:szCs w:val="22"/>
              </w:rPr>
            </w:pPr>
          </w:p>
        </w:tc>
        <w:tc>
          <w:tcPr>
            <w:tcW w:w="234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lastRenderedPageBreak/>
              <w:t>комитет по управлению имуществом</w:t>
            </w:r>
          </w:p>
          <w:p w:rsidR="00007F7B" w:rsidRPr="00007F7B" w:rsidRDefault="00007F7B" w:rsidP="00007F7B">
            <w:pPr>
              <w:jc w:val="center"/>
              <w:rPr>
                <w:sz w:val="22"/>
                <w:szCs w:val="22"/>
              </w:rPr>
            </w:pPr>
            <w:r w:rsidRPr="00007F7B">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2020</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ухудшение технического состояния имущества</w:t>
            </w:r>
          </w:p>
        </w:tc>
        <w:tc>
          <w:tcPr>
            <w:tcW w:w="1946"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Показатель № 2.3. приложение № 1</w:t>
            </w:r>
          </w:p>
        </w:tc>
      </w:tr>
      <w:tr w:rsidR="00007F7B" w:rsidRPr="00007F7B" w:rsidTr="009B734C">
        <w:tc>
          <w:tcPr>
            <w:tcW w:w="648"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2.10.</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Услуги по обслуживанию пожарной сигнализации</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комитет по управлению имуществом</w:t>
            </w:r>
          </w:p>
          <w:p w:rsidR="00007F7B" w:rsidRPr="00007F7B" w:rsidRDefault="00007F7B" w:rsidP="00007F7B">
            <w:pPr>
              <w:jc w:val="center"/>
              <w:rPr>
                <w:sz w:val="22"/>
                <w:szCs w:val="22"/>
              </w:rPr>
            </w:pPr>
            <w:r w:rsidRPr="00007F7B">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2020</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ухудшение технического состояния имущества, риск возникновения пожара</w:t>
            </w:r>
          </w:p>
        </w:tc>
        <w:tc>
          <w:tcPr>
            <w:tcW w:w="1946"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Показатель № 2.3. приложение № 1</w:t>
            </w:r>
          </w:p>
        </w:tc>
      </w:tr>
      <w:tr w:rsidR="00007F7B" w:rsidRPr="00007F7B" w:rsidTr="009B734C">
        <w:tc>
          <w:tcPr>
            <w:tcW w:w="648"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2.11.</w:t>
            </w:r>
          </w:p>
        </w:tc>
        <w:tc>
          <w:tcPr>
            <w:tcW w:w="2880" w:type="dxa"/>
            <w:gridSpan w:val="2"/>
            <w:tcBorders>
              <w:top w:val="single" w:sz="4" w:space="0" w:color="000000"/>
              <w:left w:val="single" w:sz="4" w:space="0" w:color="000000"/>
              <w:bottom w:val="single" w:sz="4" w:space="0" w:color="000000"/>
              <w:right w:val="single" w:sz="4" w:space="0" w:color="000000"/>
            </w:tcBorders>
          </w:tcPr>
          <w:p w:rsidR="00007F7B" w:rsidRPr="00007F7B" w:rsidRDefault="00007F7B" w:rsidP="00007F7B">
            <w:pPr>
              <w:jc w:val="center"/>
              <w:rPr>
                <w:sz w:val="22"/>
                <w:szCs w:val="22"/>
              </w:rPr>
            </w:pPr>
            <w:r w:rsidRPr="00007F7B">
              <w:rPr>
                <w:sz w:val="22"/>
                <w:szCs w:val="22"/>
              </w:rPr>
              <w:t>Изготовление технических паспортов, технических планов на объекты недвижимости</w:t>
            </w:r>
          </w:p>
          <w:p w:rsidR="00007F7B" w:rsidRPr="00007F7B" w:rsidRDefault="00007F7B" w:rsidP="00007F7B">
            <w:pPr>
              <w:jc w:val="center"/>
              <w:rPr>
                <w:sz w:val="22"/>
                <w:szCs w:val="22"/>
              </w:rPr>
            </w:pPr>
          </w:p>
        </w:tc>
        <w:tc>
          <w:tcPr>
            <w:tcW w:w="234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комитет по управлению имуществом</w:t>
            </w:r>
          </w:p>
          <w:p w:rsidR="00007F7B" w:rsidRPr="00007F7B" w:rsidRDefault="00007F7B" w:rsidP="00007F7B">
            <w:pPr>
              <w:jc w:val="center"/>
              <w:rPr>
                <w:sz w:val="22"/>
                <w:szCs w:val="22"/>
              </w:rPr>
            </w:pPr>
            <w:r w:rsidRPr="00007F7B">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2020</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 xml:space="preserve">осуществление </w:t>
            </w:r>
            <w:proofErr w:type="spellStart"/>
            <w:r w:rsidRPr="00007F7B">
              <w:rPr>
                <w:sz w:val="22"/>
                <w:szCs w:val="22"/>
              </w:rPr>
              <w:t>пообъектного</w:t>
            </w:r>
            <w:proofErr w:type="spellEnd"/>
            <w:r w:rsidRPr="00007F7B">
              <w:rPr>
                <w:sz w:val="22"/>
                <w:szCs w:val="22"/>
              </w:rPr>
              <w:t xml:space="preserve"> учета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Нарушение норм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Показатель № 2.3. приложение № 1</w:t>
            </w:r>
          </w:p>
        </w:tc>
      </w:tr>
      <w:tr w:rsidR="00007F7B" w:rsidRPr="00007F7B" w:rsidTr="009B734C">
        <w:tc>
          <w:tcPr>
            <w:tcW w:w="648"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2.12.</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Услуги по определению рыночной стоимости имущества</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комитет по управлению имуществом</w:t>
            </w:r>
          </w:p>
          <w:p w:rsidR="00007F7B" w:rsidRPr="00007F7B" w:rsidRDefault="00007F7B" w:rsidP="00007F7B">
            <w:pPr>
              <w:jc w:val="center"/>
              <w:rPr>
                <w:sz w:val="22"/>
                <w:szCs w:val="22"/>
              </w:rPr>
            </w:pPr>
            <w:r w:rsidRPr="00007F7B">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2020</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Нарушение норм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Показатель №№ 2.1; 2.4. приложение № 1</w:t>
            </w:r>
          </w:p>
        </w:tc>
      </w:tr>
      <w:tr w:rsidR="00007F7B" w:rsidRPr="00007F7B" w:rsidTr="009B734C">
        <w:tc>
          <w:tcPr>
            <w:tcW w:w="648"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2.13.</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Изготовление проектной документации, экспертиза проектной документации</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комитет по управлению имуществом</w:t>
            </w:r>
          </w:p>
          <w:p w:rsidR="00007F7B" w:rsidRPr="00007F7B" w:rsidRDefault="00007F7B" w:rsidP="00007F7B">
            <w:pPr>
              <w:jc w:val="center"/>
              <w:rPr>
                <w:sz w:val="22"/>
                <w:szCs w:val="22"/>
              </w:rPr>
            </w:pPr>
            <w:r w:rsidRPr="00007F7B">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2016</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Нарушение норм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Показатель № 2.3. приложение № 1</w:t>
            </w:r>
          </w:p>
        </w:tc>
      </w:tr>
      <w:tr w:rsidR="00007F7B" w:rsidRPr="00007F7B" w:rsidTr="009B734C">
        <w:tc>
          <w:tcPr>
            <w:tcW w:w="648"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2.14.</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Услуги по проведению кадастровых работ земельных участков</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комитет по управлению имуществом</w:t>
            </w:r>
          </w:p>
          <w:p w:rsidR="00007F7B" w:rsidRPr="00007F7B" w:rsidRDefault="00007F7B" w:rsidP="00007F7B">
            <w:pPr>
              <w:jc w:val="center"/>
              <w:rPr>
                <w:sz w:val="22"/>
                <w:szCs w:val="22"/>
              </w:rPr>
            </w:pPr>
            <w:r w:rsidRPr="00007F7B">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2020</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Нарушение норм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Показатель № 2.2. приложение № 1</w:t>
            </w:r>
          </w:p>
        </w:tc>
      </w:tr>
      <w:tr w:rsidR="00007F7B" w:rsidRPr="00007F7B" w:rsidTr="009B734C">
        <w:tc>
          <w:tcPr>
            <w:tcW w:w="648"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2.15.</w:t>
            </w:r>
          </w:p>
        </w:tc>
        <w:tc>
          <w:tcPr>
            <w:tcW w:w="2880" w:type="dxa"/>
            <w:gridSpan w:val="2"/>
            <w:tcBorders>
              <w:top w:val="single" w:sz="4" w:space="0" w:color="000000"/>
              <w:left w:val="single" w:sz="4" w:space="0" w:color="000000"/>
              <w:bottom w:val="single" w:sz="4" w:space="0" w:color="000000"/>
              <w:right w:val="single" w:sz="4" w:space="0" w:color="000000"/>
            </w:tcBorders>
          </w:tcPr>
          <w:p w:rsidR="00007F7B" w:rsidRPr="00007F7B" w:rsidRDefault="00007F7B" w:rsidP="00007F7B">
            <w:pPr>
              <w:jc w:val="center"/>
              <w:rPr>
                <w:sz w:val="22"/>
                <w:szCs w:val="22"/>
              </w:rPr>
            </w:pPr>
            <w:r w:rsidRPr="00007F7B">
              <w:rPr>
                <w:sz w:val="22"/>
                <w:szCs w:val="22"/>
              </w:rPr>
              <w:t>Приобретение приборов учета электрической энергии</w:t>
            </w:r>
          </w:p>
          <w:p w:rsidR="00007F7B" w:rsidRPr="00007F7B" w:rsidRDefault="00007F7B" w:rsidP="00007F7B">
            <w:pPr>
              <w:jc w:val="center"/>
              <w:rPr>
                <w:sz w:val="22"/>
                <w:szCs w:val="22"/>
              </w:rPr>
            </w:pPr>
          </w:p>
        </w:tc>
        <w:tc>
          <w:tcPr>
            <w:tcW w:w="234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комитет по управлению имуществом</w:t>
            </w:r>
          </w:p>
          <w:p w:rsidR="00007F7B" w:rsidRPr="00007F7B" w:rsidRDefault="00007F7B" w:rsidP="00007F7B">
            <w:pPr>
              <w:jc w:val="center"/>
              <w:rPr>
                <w:sz w:val="22"/>
                <w:szCs w:val="22"/>
              </w:rPr>
            </w:pPr>
            <w:r w:rsidRPr="00007F7B">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2016</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Нарушение норм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Показатель № 2.3. приложение № 1</w:t>
            </w:r>
          </w:p>
        </w:tc>
      </w:tr>
      <w:tr w:rsidR="00007F7B" w:rsidRPr="00007F7B" w:rsidTr="009B734C">
        <w:tc>
          <w:tcPr>
            <w:tcW w:w="648"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2.16</w:t>
            </w:r>
          </w:p>
        </w:tc>
        <w:tc>
          <w:tcPr>
            <w:tcW w:w="2880" w:type="dxa"/>
            <w:gridSpan w:val="2"/>
            <w:tcBorders>
              <w:top w:val="single" w:sz="4" w:space="0" w:color="000000"/>
              <w:left w:val="single" w:sz="4" w:space="0" w:color="000000"/>
              <w:bottom w:val="single" w:sz="4" w:space="0" w:color="000000"/>
              <w:right w:val="single" w:sz="4" w:space="0" w:color="000000"/>
            </w:tcBorders>
          </w:tcPr>
          <w:p w:rsidR="00007F7B" w:rsidRPr="00007F7B" w:rsidRDefault="00007F7B" w:rsidP="00007F7B">
            <w:pPr>
              <w:jc w:val="center"/>
              <w:rPr>
                <w:sz w:val="22"/>
                <w:szCs w:val="22"/>
              </w:rPr>
            </w:pPr>
            <w:r w:rsidRPr="00007F7B">
              <w:rPr>
                <w:sz w:val="22"/>
                <w:szCs w:val="22"/>
              </w:rPr>
              <w:t>Установка приборов учета электрической энергии</w:t>
            </w:r>
          </w:p>
          <w:p w:rsidR="00007F7B" w:rsidRPr="00007F7B" w:rsidRDefault="00007F7B" w:rsidP="00007F7B">
            <w:pPr>
              <w:jc w:val="center"/>
              <w:rPr>
                <w:sz w:val="22"/>
                <w:szCs w:val="22"/>
              </w:rPr>
            </w:pPr>
          </w:p>
        </w:tc>
        <w:tc>
          <w:tcPr>
            <w:tcW w:w="234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комитет по управлению имуществом</w:t>
            </w:r>
          </w:p>
          <w:p w:rsidR="00007F7B" w:rsidRPr="00007F7B" w:rsidRDefault="00007F7B" w:rsidP="00007F7B">
            <w:pPr>
              <w:jc w:val="center"/>
              <w:rPr>
                <w:sz w:val="22"/>
                <w:szCs w:val="22"/>
              </w:rPr>
            </w:pPr>
            <w:r w:rsidRPr="00007F7B">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2016</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Нарушение норм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Показатель № 2.3. приложение № 1</w:t>
            </w:r>
          </w:p>
        </w:tc>
      </w:tr>
      <w:tr w:rsidR="00007F7B" w:rsidRPr="00007F7B" w:rsidTr="009B734C">
        <w:tc>
          <w:tcPr>
            <w:tcW w:w="648"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lastRenderedPageBreak/>
              <w:t>2.17</w:t>
            </w:r>
          </w:p>
        </w:tc>
        <w:tc>
          <w:tcPr>
            <w:tcW w:w="2880" w:type="dxa"/>
            <w:gridSpan w:val="2"/>
            <w:tcBorders>
              <w:top w:val="single" w:sz="4" w:space="0" w:color="000000"/>
              <w:left w:val="single" w:sz="4" w:space="0" w:color="000000"/>
              <w:bottom w:val="single" w:sz="4" w:space="0" w:color="000000"/>
              <w:right w:val="single" w:sz="4" w:space="0" w:color="000000"/>
            </w:tcBorders>
          </w:tcPr>
          <w:p w:rsidR="00007F7B" w:rsidRPr="00007F7B" w:rsidRDefault="00007F7B" w:rsidP="00007F7B">
            <w:pPr>
              <w:jc w:val="center"/>
              <w:rPr>
                <w:sz w:val="22"/>
                <w:szCs w:val="22"/>
              </w:rPr>
            </w:pPr>
            <w:r w:rsidRPr="00007F7B">
              <w:rPr>
                <w:sz w:val="22"/>
                <w:szCs w:val="22"/>
              </w:rPr>
              <w:t>Приобретение приборов учета горячей воды, холодной воды</w:t>
            </w:r>
          </w:p>
          <w:p w:rsidR="00007F7B" w:rsidRPr="00007F7B" w:rsidRDefault="00007F7B" w:rsidP="00007F7B">
            <w:pPr>
              <w:jc w:val="center"/>
              <w:rPr>
                <w:sz w:val="22"/>
                <w:szCs w:val="22"/>
              </w:rPr>
            </w:pPr>
          </w:p>
        </w:tc>
        <w:tc>
          <w:tcPr>
            <w:tcW w:w="234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комитет по управлению имуществом</w:t>
            </w:r>
          </w:p>
          <w:p w:rsidR="00007F7B" w:rsidRPr="00007F7B" w:rsidRDefault="00007F7B" w:rsidP="00007F7B">
            <w:pPr>
              <w:jc w:val="center"/>
              <w:rPr>
                <w:sz w:val="22"/>
                <w:szCs w:val="22"/>
              </w:rPr>
            </w:pPr>
            <w:r w:rsidRPr="00007F7B">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2018</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2018</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Нарушение норм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Показатель № 2.3. приложение № 1</w:t>
            </w:r>
          </w:p>
        </w:tc>
      </w:tr>
      <w:tr w:rsidR="00007F7B" w:rsidRPr="00007F7B" w:rsidTr="009B734C">
        <w:tc>
          <w:tcPr>
            <w:tcW w:w="648"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2.18</w:t>
            </w:r>
          </w:p>
        </w:tc>
        <w:tc>
          <w:tcPr>
            <w:tcW w:w="2880" w:type="dxa"/>
            <w:gridSpan w:val="2"/>
            <w:tcBorders>
              <w:top w:val="single" w:sz="4" w:space="0" w:color="000000"/>
              <w:left w:val="single" w:sz="4" w:space="0" w:color="000000"/>
              <w:bottom w:val="single" w:sz="4" w:space="0" w:color="000000"/>
              <w:right w:val="single" w:sz="4" w:space="0" w:color="000000"/>
            </w:tcBorders>
          </w:tcPr>
          <w:p w:rsidR="00007F7B" w:rsidRPr="00007F7B" w:rsidRDefault="00007F7B" w:rsidP="00007F7B">
            <w:pPr>
              <w:jc w:val="center"/>
              <w:rPr>
                <w:sz w:val="22"/>
                <w:szCs w:val="22"/>
              </w:rPr>
            </w:pPr>
            <w:r w:rsidRPr="00007F7B">
              <w:rPr>
                <w:sz w:val="22"/>
                <w:szCs w:val="22"/>
              </w:rPr>
              <w:t>Услуги телефонной связи</w:t>
            </w:r>
          </w:p>
          <w:p w:rsidR="00007F7B" w:rsidRPr="00007F7B" w:rsidRDefault="00007F7B" w:rsidP="00007F7B">
            <w:pPr>
              <w:jc w:val="center"/>
              <w:rPr>
                <w:sz w:val="22"/>
                <w:szCs w:val="22"/>
              </w:rPr>
            </w:pPr>
          </w:p>
        </w:tc>
        <w:tc>
          <w:tcPr>
            <w:tcW w:w="234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комитет по управлению имуществом</w:t>
            </w:r>
          </w:p>
          <w:p w:rsidR="00007F7B" w:rsidRPr="00007F7B" w:rsidRDefault="00007F7B" w:rsidP="00007F7B">
            <w:pPr>
              <w:jc w:val="center"/>
              <w:rPr>
                <w:sz w:val="22"/>
                <w:szCs w:val="22"/>
              </w:rPr>
            </w:pPr>
            <w:r w:rsidRPr="00007F7B">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2017</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2017</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Нарушение норм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007F7B" w:rsidRPr="00007F7B" w:rsidRDefault="00007F7B" w:rsidP="00007F7B">
            <w:pPr>
              <w:jc w:val="center"/>
              <w:rPr>
                <w:sz w:val="22"/>
                <w:szCs w:val="22"/>
              </w:rPr>
            </w:pPr>
            <w:r w:rsidRPr="00007F7B">
              <w:rPr>
                <w:sz w:val="22"/>
                <w:szCs w:val="22"/>
              </w:rPr>
              <w:t>Показатель № 2.3. приложение № 1</w:t>
            </w:r>
          </w:p>
        </w:tc>
      </w:tr>
    </w:tbl>
    <w:p w:rsidR="00014B18" w:rsidRDefault="005B0BAB" w:rsidP="00907E8E">
      <w:pPr>
        <w:pStyle w:val="ConsPlusTitle"/>
        <w:ind w:left="9912" w:right="394"/>
        <w:rPr>
          <w:b w:val="0"/>
          <w:sz w:val="26"/>
          <w:szCs w:val="26"/>
        </w:rPr>
      </w:pPr>
      <w:r w:rsidRPr="00EF107D">
        <w:rPr>
          <w:b w:val="0"/>
          <w:sz w:val="26"/>
          <w:szCs w:val="26"/>
        </w:rPr>
        <w:t xml:space="preserve">                                                                                                                                                     </w:t>
      </w:r>
    </w:p>
    <w:p w:rsidR="00014B18" w:rsidRDefault="00014B18" w:rsidP="00907E8E">
      <w:pPr>
        <w:pStyle w:val="ConsPlusTitle"/>
        <w:ind w:left="9912" w:right="394"/>
        <w:rPr>
          <w:b w:val="0"/>
          <w:sz w:val="26"/>
          <w:szCs w:val="26"/>
        </w:rPr>
      </w:pPr>
    </w:p>
    <w:p w:rsidR="00014B18" w:rsidRDefault="00014B18" w:rsidP="00907E8E">
      <w:pPr>
        <w:pStyle w:val="ConsPlusTitle"/>
        <w:ind w:left="9912" w:right="394"/>
        <w:rPr>
          <w:b w:val="0"/>
          <w:sz w:val="26"/>
          <w:szCs w:val="26"/>
        </w:rPr>
      </w:pPr>
    </w:p>
    <w:p w:rsidR="00014B18" w:rsidRDefault="00014B18"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014B18" w:rsidRDefault="00014B18" w:rsidP="00907E8E">
      <w:pPr>
        <w:pStyle w:val="ConsPlusTitle"/>
        <w:ind w:left="9912" w:right="394"/>
        <w:rPr>
          <w:b w:val="0"/>
          <w:sz w:val="26"/>
          <w:szCs w:val="26"/>
        </w:rPr>
      </w:pPr>
    </w:p>
    <w:p w:rsidR="00907E8E" w:rsidRPr="00907E8E" w:rsidRDefault="00907E8E" w:rsidP="00907E8E">
      <w:pPr>
        <w:pStyle w:val="ConsPlusTitle"/>
        <w:ind w:left="9912" w:right="394"/>
        <w:rPr>
          <w:b w:val="0"/>
          <w:sz w:val="24"/>
          <w:szCs w:val="24"/>
        </w:rPr>
      </w:pPr>
      <w:r w:rsidRPr="00907E8E">
        <w:rPr>
          <w:b w:val="0"/>
          <w:sz w:val="24"/>
          <w:szCs w:val="24"/>
        </w:rPr>
        <w:lastRenderedPageBreak/>
        <w:t xml:space="preserve">Приложение № </w:t>
      </w:r>
      <w:r w:rsidR="00BE67FA">
        <w:rPr>
          <w:b w:val="0"/>
          <w:sz w:val="24"/>
          <w:szCs w:val="24"/>
        </w:rPr>
        <w:t>2</w:t>
      </w:r>
    </w:p>
    <w:p w:rsidR="00907E8E" w:rsidRPr="00907E8E" w:rsidRDefault="00907E8E" w:rsidP="00907E8E">
      <w:pPr>
        <w:widowControl w:val="0"/>
        <w:autoSpaceDE w:val="0"/>
        <w:autoSpaceDN w:val="0"/>
        <w:adjustRightInd w:val="0"/>
        <w:ind w:right="394"/>
        <w:rPr>
          <w:bCs/>
        </w:rPr>
      </w:pP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t>к постановлению администрации</w:t>
      </w:r>
    </w:p>
    <w:p w:rsidR="00907E8E" w:rsidRPr="00907E8E" w:rsidRDefault="00907E8E" w:rsidP="00907E8E">
      <w:pPr>
        <w:widowControl w:val="0"/>
        <w:autoSpaceDE w:val="0"/>
        <w:autoSpaceDN w:val="0"/>
        <w:adjustRightInd w:val="0"/>
        <w:ind w:right="394"/>
        <w:rPr>
          <w:bCs/>
        </w:rPr>
      </w:pP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t>города Курчатова</w:t>
      </w:r>
    </w:p>
    <w:p w:rsidR="00907E8E" w:rsidRDefault="00907E8E" w:rsidP="00907E8E">
      <w:pPr>
        <w:widowControl w:val="0"/>
        <w:autoSpaceDE w:val="0"/>
        <w:autoSpaceDN w:val="0"/>
        <w:adjustRightInd w:val="0"/>
        <w:ind w:right="394"/>
        <w:rPr>
          <w:bCs/>
        </w:rPr>
      </w:pP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00BE67FA">
        <w:rPr>
          <w:bCs/>
        </w:rPr>
        <w:t>от 27</w:t>
      </w:r>
      <w:r w:rsidRPr="00907E8E">
        <w:rPr>
          <w:bCs/>
        </w:rPr>
        <w:t>.1</w:t>
      </w:r>
      <w:r w:rsidR="00BE67FA">
        <w:rPr>
          <w:bCs/>
        </w:rPr>
        <w:t>1</w:t>
      </w:r>
      <w:r w:rsidRPr="00907E8E">
        <w:rPr>
          <w:bCs/>
        </w:rPr>
        <w:t>.2017 № 1</w:t>
      </w:r>
      <w:r w:rsidR="00BE67FA">
        <w:rPr>
          <w:bCs/>
        </w:rPr>
        <w:t>550</w:t>
      </w:r>
    </w:p>
    <w:p w:rsidR="00BE67FA" w:rsidRPr="00907E8E" w:rsidRDefault="00BE67FA" w:rsidP="00907E8E">
      <w:pPr>
        <w:widowControl w:val="0"/>
        <w:autoSpaceDE w:val="0"/>
        <w:autoSpaceDN w:val="0"/>
        <w:adjustRightInd w:val="0"/>
        <w:ind w:right="394"/>
        <w:rPr>
          <w:bCs/>
        </w:rPr>
      </w:pPr>
    </w:p>
    <w:p w:rsidR="00907E8E" w:rsidRPr="00907E8E" w:rsidRDefault="00907E8E" w:rsidP="00907E8E">
      <w:pPr>
        <w:widowControl w:val="0"/>
        <w:autoSpaceDE w:val="0"/>
        <w:autoSpaceDN w:val="0"/>
        <w:adjustRightInd w:val="0"/>
        <w:rPr>
          <w:bCs/>
        </w:rPr>
      </w:pPr>
      <w:r w:rsidRPr="00907E8E">
        <w:rPr>
          <w:bCs/>
          <w:sz w:val="26"/>
          <w:szCs w:val="26"/>
        </w:rPr>
        <w:t xml:space="preserve">                                                                                                                                                        </w:t>
      </w:r>
      <w:r w:rsidRPr="00907E8E">
        <w:rPr>
          <w:bCs/>
        </w:rPr>
        <w:t>Приложение № 3</w:t>
      </w:r>
    </w:p>
    <w:p w:rsidR="00907E8E" w:rsidRPr="00907E8E" w:rsidRDefault="00907E8E" w:rsidP="00907E8E">
      <w:pPr>
        <w:widowControl w:val="0"/>
        <w:autoSpaceDE w:val="0"/>
        <w:autoSpaceDN w:val="0"/>
        <w:adjustRightInd w:val="0"/>
        <w:ind w:left="9204" w:firstLine="708"/>
        <w:rPr>
          <w:bCs/>
        </w:rPr>
      </w:pPr>
      <w:r w:rsidRPr="00907E8E">
        <w:rPr>
          <w:bCs/>
        </w:rPr>
        <w:t>к муниципальной программе</w:t>
      </w:r>
    </w:p>
    <w:p w:rsidR="00907E8E" w:rsidRPr="00907E8E" w:rsidRDefault="00907E8E" w:rsidP="00907E8E">
      <w:pPr>
        <w:widowControl w:val="0"/>
        <w:autoSpaceDE w:val="0"/>
        <w:autoSpaceDN w:val="0"/>
        <w:adjustRightInd w:val="0"/>
        <w:ind w:left="9204" w:firstLine="708"/>
        <w:rPr>
          <w:bCs/>
        </w:rPr>
      </w:pPr>
      <w:r w:rsidRPr="00907E8E">
        <w:rPr>
          <w:bCs/>
        </w:rPr>
        <w:t>«Управление муниципальным имуществом</w:t>
      </w:r>
    </w:p>
    <w:p w:rsidR="00907E8E" w:rsidRPr="00907E8E" w:rsidRDefault="00907E8E" w:rsidP="00907E8E">
      <w:pPr>
        <w:widowControl w:val="0"/>
        <w:autoSpaceDE w:val="0"/>
        <w:autoSpaceDN w:val="0"/>
        <w:adjustRightInd w:val="0"/>
        <w:ind w:left="9204" w:firstLine="708"/>
        <w:rPr>
          <w:bCs/>
        </w:rPr>
      </w:pPr>
      <w:r w:rsidRPr="00907E8E">
        <w:rPr>
          <w:bCs/>
        </w:rPr>
        <w:t>и земельными ресурсами в городе Курчатове</w:t>
      </w:r>
    </w:p>
    <w:p w:rsidR="00907E8E" w:rsidRPr="00907E8E" w:rsidRDefault="00907E8E" w:rsidP="00907E8E">
      <w:pPr>
        <w:widowControl w:val="0"/>
        <w:autoSpaceDE w:val="0"/>
        <w:autoSpaceDN w:val="0"/>
        <w:adjustRightInd w:val="0"/>
        <w:ind w:left="9204" w:firstLine="708"/>
        <w:rPr>
          <w:bCs/>
        </w:rPr>
      </w:pPr>
      <w:r w:rsidRPr="00907E8E">
        <w:rPr>
          <w:bCs/>
        </w:rPr>
        <w:t>Курской области на 2016-2020 годы»</w:t>
      </w:r>
    </w:p>
    <w:p w:rsidR="00907E8E" w:rsidRPr="00907E8E" w:rsidRDefault="00907E8E" w:rsidP="00907E8E">
      <w:pPr>
        <w:spacing w:line="276" w:lineRule="auto"/>
        <w:rPr>
          <w:sz w:val="26"/>
          <w:szCs w:val="26"/>
        </w:rPr>
      </w:pPr>
      <w:r w:rsidRPr="00907E8E">
        <w:rPr>
          <w:sz w:val="26"/>
          <w:szCs w:val="26"/>
        </w:rPr>
        <w:t xml:space="preserve">                                                                                                                                          </w:t>
      </w:r>
    </w:p>
    <w:p w:rsidR="00907E8E" w:rsidRDefault="00907E8E" w:rsidP="00907E8E">
      <w:pPr>
        <w:spacing w:line="276" w:lineRule="auto"/>
        <w:rPr>
          <w:sz w:val="26"/>
          <w:szCs w:val="26"/>
        </w:rPr>
      </w:pPr>
      <w:r w:rsidRPr="00907E8E">
        <w:rPr>
          <w:sz w:val="26"/>
          <w:szCs w:val="26"/>
        </w:rPr>
        <w:t xml:space="preserve">                   </w:t>
      </w:r>
    </w:p>
    <w:p w:rsidR="00BE67FA" w:rsidRDefault="00BE67FA" w:rsidP="00907E8E">
      <w:pPr>
        <w:spacing w:line="276" w:lineRule="auto"/>
        <w:rPr>
          <w:sz w:val="26"/>
          <w:szCs w:val="26"/>
        </w:rPr>
      </w:pPr>
    </w:p>
    <w:p w:rsidR="00874EB7" w:rsidRPr="00874EB7" w:rsidRDefault="00874EB7" w:rsidP="00874EB7">
      <w:pPr>
        <w:jc w:val="center"/>
        <w:rPr>
          <w:rFonts w:cs="Calibri"/>
          <w:sz w:val="26"/>
          <w:szCs w:val="26"/>
        </w:rPr>
      </w:pPr>
      <w:r w:rsidRPr="00874EB7">
        <w:rPr>
          <w:rFonts w:cs="Calibri"/>
          <w:sz w:val="26"/>
          <w:szCs w:val="26"/>
        </w:rPr>
        <w:t xml:space="preserve">Ресурсное обеспечение и прогнозная (справочная) оценка расходов федерального бюджета, областного бюджета, </w:t>
      </w:r>
    </w:p>
    <w:p w:rsidR="00874EB7" w:rsidRPr="00874EB7" w:rsidRDefault="00874EB7" w:rsidP="00874EB7">
      <w:pPr>
        <w:jc w:val="center"/>
        <w:rPr>
          <w:rFonts w:cs="Calibri"/>
          <w:sz w:val="26"/>
          <w:szCs w:val="26"/>
        </w:rPr>
      </w:pPr>
      <w:r w:rsidRPr="00874EB7">
        <w:rPr>
          <w:rFonts w:cs="Calibri"/>
          <w:sz w:val="26"/>
          <w:szCs w:val="26"/>
        </w:rPr>
        <w:t xml:space="preserve">бюджетов государственных внебюджетных фондов, местных бюджетов и внебюджетных источников </w:t>
      </w:r>
    </w:p>
    <w:p w:rsidR="00874EB7" w:rsidRPr="00874EB7" w:rsidRDefault="00874EB7" w:rsidP="00874EB7">
      <w:pPr>
        <w:jc w:val="center"/>
        <w:rPr>
          <w:rFonts w:cs="Calibri"/>
          <w:sz w:val="26"/>
          <w:szCs w:val="26"/>
        </w:rPr>
      </w:pPr>
      <w:r w:rsidRPr="00874EB7">
        <w:rPr>
          <w:rFonts w:cs="Calibri"/>
          <w:sz w:val="26"/>
          <w:szCs w:val="26"/>
        </w:rPr>
        <w:t xml:space="preserve">на реализацию целей муниципальной программы </w:t>
      </w:r>
    </w:p>
    <w:p w:rsidR="00874EB7" w:rsidRPr="00874EB7" w:rsidRDefault="00874EB7" w:rsidP="00874EB7">
      <w:pPr>
        <w:jc w:val="center"/>
        <w:rPr>
          <w:rFonts w:cs="Calibri"/>
          <w:sz w:val="26"/>
          <w:szCs w:val="26"/>
        </w:rPr>
      </w:pPr>
      <w:r w:rsidRPr="00874EB7">
        <w:rPr>
          <w:b/>
          <w:sz w:val="26"/>
          <w:szCs w:val="26"/>
        </w:rPr>
        <w:t>«</w:t>
      </w:r>
      <w:r w:rsidRPr="00874EB7">
        <w:rPr>
          <w:sz w:val="26"/>
          <w:szCs w:val="26"/>
        </w:rPr>
        <w:t>Управление муниципальным имуществом и земельными ресурсами в городе Курчатове Курской области на 2016-2020 годы»</w:t>
      </w:r>
      <w:r w:rsidRPr="00874EB7">
        <w:rPr>
          <w:rFonts w:cs="Calibri"/>
          <w:sz w:val="26"/>
          <w:szCs w:val="26"/>
        </w:rPr>
        <w:t xml:space="preserve"> </w:t>
      </w:r>
    </w:p>
    <w:p w:rsidR="00874EB7" w:rsidRPr="00874EB7" w:rsidRDefault="00874EB7" w:rsidP="00874EB7">
      <w:pPr>
        <w:jc w:val="center"/>
        <w:rPr>
          <w:rFonts w:cs="Calibri"/>
          <w:sz w:val="26"/>
          <w:szCs w:val="26"/>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7"/>
        <w:gridCol w:w="3058"/>
        <w:gridCol w:w="2519"/>
        <w:gridCol w:w="1316"/>
        <w:gridCol w:w="1401"/>
        <w:gridCol w:w="1276"/>
        <w:gridCol w:w="1247"/>
        <w:gridCol w:w="1147"/>
        <w:gridCol w:w="1357"/>
      </w:tblGrid>
      <w:tr w:rsidR="00874EB7" w:rsidRPr="00874EB7" w:rsidTr="009B734C">
        <w:tc>
          <w:tcPr>
            <w:tcW w:w="1907" w:type="dxa"/>
            <w:vMerge w:val="restart"/>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spacing w:after="200" w:line="276" w:lineRule="auto"/>
              <w:jc w:val="center"/>
              <w:rPr>
                <w:rFonts w:cs="Calibri"/>
                <w:sz w:val="22"/>
                <w:szCs w:val="22"/>
              </w:rPr>
            </w:pPr>
            <w:r w:rsidRPr="00874EB7">
              <w:rPr>
                <w:rFonts w:cs="Calibri"/>
                <w:sz w:val="22"/>
                <w:szCs w:val="22"/>
              </w:rPr>
              <w:t>Статус</w:t>
            </w:r>
          </w:p>
        </w:tc>
        <w:tc>
          <w:tcPr>
            <w:tcW w:w="3058" w:type="dxa"/>
            <w:vMerge w:val="restart"/>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519" w:type="dxa"/>
            <w:vMerge w:val="restart"/>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Источники финансирования</w:t>
            </w:r>
          </w:p>
        </w:tc>
        <w:tc>
          <w:tcPr>
            <w:tcW w:w="7744" w:type="dxa"/>
            <w:gridSpan w:val="6"/>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Оценка расходов (</w:t>
            </w:r>
            <w:proofErr w:type="spellStart"/>
            <w:r w:rsidRPr="00874EB7">
              <w:rPr>
                <w:rFonts w:cs="Calibri"/>
                <w:sz w:val="22"/>
                <w:szCs w:val="22"/>
              </w:rPr>
              <w:t>тыс.руб</w:t>
            </w:r>
            <w:proofErr w:type="spellEnd"/>
            <w:r w:rsidRPr="00874EB7">
              <w:rPr>
                <w:rFonts w:cs="Calibri"/>
                <w:sz w:val="22"/>
                <w:szCs w:val="22"/>
              </w:rPr>
              <w:t>.), годы</w:t>
            </w:r>
          </w:p>
        </w:tc>
      </w:tr>
      <w:tr w:rsidR="00874EB7" w:rsidRPr="00874EB7" w:rsidTr="009B734C">
        <w:tc>
          <w:tcPr>
            <w:tcW w:w="1907" w:type="dxa"/>
            <w:vMerge/>
            <w:tcBorders>
              <w:top w:val="single" w:sz="4" w:space="0" w:color="000000"/>
              <w:left w:val="single" w:sz="4" w:space="0" w:color="000000"/>
              <w:bottom w:val="single" w:sz="4" w:space="0" w:color="000000"/>
              <w:right w:val="single" w:sz="4" w:space="0" w:color="000000"/>
            </w:tcBorders>
            <w:vAlign w:val="center"/>
          </w:tcPr>
          <w:p w:rsidR="00874EB7" w:rsidRPr="00874EB7" w:rsidRDefault="00874EB7" w:rsidP="00874EB7">
            <w:pPr>
              <w:rPr>
                <w:rFonts w:cs="Calibri"/>
                <w:sz w:val="22"/>
                <w:szCs w:val="22"/>
              </w:rPr>
            </w:pPr>
          </w:p>
        </w:tc>
        <w:tc>
          <w:tcPr>
            <w:tcW w:w="3058" w:type="dxa"/>
            <w:vMerge/>
            <w:tcBorders>
              <w:top w:val="single" w:sz="4" w:space="0" w:color="000000"/>
              <w:left w:val="single" w:sz="4" w:space="0" w:color="000000"/>
              <w:bottom w:val="single" w:sz="4" w:space="0" w:color="000000"/>
              <w:right w:val="single" w:sz="4" w:space="0" w:color="000000"/>
            </w:tcBorders>
            <w:vAlign w:val="center"/>
          </w:tcPr>
          <w:p w:rsidR="00874EB7" w:rsidRPr="00874EB7" w:rsidRDefault="00874EB7" w:rsidP="00874EB7">
            <w:pPr>
              <w:rPr>
                <w:rFonts w:cs="Calibri"/>
                <w:sz w:val="22"/>
                <w:szCs w:val="22"/>
              </w:rPr>
            </w:pPr>
          </w:p>
        </w:tc>
        <w:tc>
          <w:tcPr>
            <w:tcW w:w="2519" w:type="dxa"/>
            <w:vMerge/>
            <w:tcBorders>
              <w:top w:val="single" w:sz="4" w:space="0" w:color="000000"/>
              <w:left w:val="single" w:sz="4" w:space="0" w:color="000000"/>
              <w:bottom w:val="single" w:sz="4" w:space="0" w:color="000000"/>
              <w:right w:val="single" w:sz="4" w:space="0" w:color="000000"/>
            </w:tcBorders>
            <w:vAlign w:val="center"/>
          </w:tcPr>
          <w:p w:rsidR="00874EB7" w:rsidRPr="00874EB7" w:rsidRDefault="00874EB7" w:rsidP="00874EB7">
            <w:pPr>
              <w:rPr>
                <w:rFonts w:cs="Calibri"/>
                <w:sz w:val="22"/>
                <w:szCs w:val="22"/>
              </w:rPr>
            </w:pPr>
          </w:p>
        </w:tc>
        <w:tc>
          <w:tcPr>
            <w:tcW w:w="1316" w:type="dxa"/>
            <w:vMerge w:val="restart"/>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Всего</w:t>
            </w:r>
          </w:p>
        </w:tc>
        <w:tc>
          <w:tcPr>
            <w:tcW w:w="6428" w:type="dxa"/>
            <w:gridSpan w:val="5"/>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В том числе по годам:</w:t>
            </w:r>
          </w:p>
        </w:tc>
      </w:tr>
      <w:tr w:rsidR="00874EB7" w:rsidRPr="00874EB7" w:rsidTr="009B734C">
        <w:trPr>
          <w:trHeight w:val="1308"/>
        </w:trPr>
        <w:tc>
          <w:tcPr>
            <w:tcW w:w="1907" w:type="dxa"/>
            <w:vMerge/>
            <w:tcBorders>
              <w:top w:val="single" w:sz="4" w:space="0" w:color="000000"/>
              <w:left w:val="single" w:sz="4" w:space="0" w:color="000000"/>
              <w:bottom w:val="single" w:sz="4" w:space="0" w:color="000000"/>
              <w:right w:val="single" w:sz="4" w:space="0" w:color="000000"/>
            </w:tcBorders>
            <w:vAlign w:val="center"/>
          </w:tcPr>
          <w:p w:rsidR="00874EB7" w:rsidRPr="00874EB7" w:rsidRDefault="00874EB7" w:rsidP="00874EB7">
            <w:pPr>
              <w:rPr>
                <w:rFonts w:cs="Calibri"/>
                <w:sz w:val="22"/>
                <w:szCs w:val="22"/>
              </w:rPr>
            </w:pPr>
          </w:p>
        </w:tc>
        <w:tc>
          <w:tcPr>
            <w:tcW w:w="3058" w:type="dxa"/>
            <w:vMerge/>
            <w:tcBorders>
              <w:top w:val="single" w:sz="4" w:space="0" w:color="000000"/>
              <w:left w:val="single" w:sz="4" w:space="0" w:color="000000"/>
              <w:bottom w:val="single" w:sz="4" w:space="0" w:color="000000"/>
              <w:right w:val="single" w:sz="4" w:space="0" w:color="000000"/>
            </w:tcBorders>
            <w:vAlign w:val="center"/>
          </w:tcPr>
          <w:p w:rsidR="00874EB7" w:rsidRPr="00874EB7" w:rsidRDefault="00874EB7" w:rsidP="00874EB7">
            <w:pPr>
              <w:rPr>
                <w:rFonts w:cs="Calibri"/>
                <w:sz w:val="22"/>
                <w:szCs w:val="22"/>
              </w:rPr>
            </w:pPr>
          </w:p>
        </w:tc>
        <w:tc>
          <w:tcPr>
            <w:tcW w:w="2519" w:type="dxa"/>
            <w:vMerge/>
            <w:tcBorders>
              <w:top w:val="single" w:sz="4" w:space="0" w:color="000000"/>
              <w:left w:val="single" w:sz="4" w:space="0" w:color="000000"/>
              <w:bottom w:val="single" w:sz="4" w:space="0" w:color="000000"/>
              <w:right w:val="single" w:sz="4" w:space="0" w:color="000000"/>
            </w:tcBorders>
            <w:vAlign w:val="center"/>
          </w:tcPr>
          <w:p w:rsidR="00874EB7" w:rsidRPr="00874EB7" w:rsidRDefault="00874EB7" w:rsidP="00874EB7">
            <w:pPr>
              <w:rPr>
                <w:rFonts w:cs="Calibri"/>
                <w:sz w:val="22"/>
                <w:szCs w:val="22"/>
              </w:rPr>
            </w:pPr>
          </w:p>
        </w:tc>
        <w:tc>
          <w:tcPr>
            <w:tcW w:w="1316" w:type="dxa"/>
            <w:vMerge/>
            <w:tcBorders>
              <w:top w:val="single" w:sz="4" w:space="0" w:color="000000"/>
              <w:left w:val="single" w:sz="4" w:space="0" w:color="000000"/>
              <w:bottom w:val="single" w:sz="4" w:space="0" w:color="000000"/>
              <w:right w:val="single" w:sz="4" w:space="0" w:color="000000"/>
            </w:tcBorders>
            <w:vAlign w:val="center"/>
          </w:tcPr>
          <w:p w:rsidR="00874EB7" w:rsidRPr="00874EB7" w:rsidRDefault="00874EB7" w:rsidP="00874EB7">
            <w:pPr>
              <w:rPr>
                <w:rFonts w:cs="Calibri"/>
                <w:sz w:val="22"/>
                <w:szCs w:val="22"/>
              </w:rPr>
            </w:pPr>
          </w:p>
        </w:tc>
        <w:tc>
          <w:tcPr>
            <w:tcW w:w="1401"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16"/>
                <w:szCs w:val="16"/>
              </w:rPr>
            </w:pPr>
            <w:r w:rsidRPr="00874EB7">
              <w:rPr>
                <w:rFonts w:cs="Calibri"/>
                <w:sz w:val="16"/>
                <w:szCs w:val="16"/>
              </w:rPr>
              <w:t>2016</w:t>
            </w:r>
          </w:p>
        </w:tc>
        <w:tc>
          <w:tcPr>
            <w:tcW w:w="127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16"/>
                <w:szCs w:val="16"/>
              </w:rPr>
            </w:pPr>
            <w:r w:rsidRPr="00874EB7">
              <w:rPr>
                <w:rFonts w:cs="Calibri"/>
                <w:sz w:val="16"/>
                <w:szCs w:val="16"/>
              </w:rPr>
              <w:t>2017</w:t>
            </w:r>
          </w:p>
        </w:tc>
        <w:tc>
          <w:tcPr>
            <w:tcW w:w="124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16"/>
                <w:szCs w:val="16"/>
              </w:rPr>
            </w:pPr>
            <w:r w:rsidRPr="00874EB7">
              <w:rPr>
                <w:rFonts w:cs="Calibri"/>
                <w:sz w:val="16"/>
                <w:szCs w:val="16"/>
              </w:rPr>
              <w:t>2018</w:t>
            </w:r>
          </w:p>
        </w:tc>
        <w:tc>
          <w:tcPr>
            <w:tcW w:w="1147" w:type="dxa"/>
            <w:tcBorders>
              <w:top w:val="single" w:sz="4" w:space="0" w:color="000000"/>
              <w:left w:val="single" w:sz="4" w:space="0" w:color="000000"/>
              <w:bottom w:val="single" w:sz="4" w:space="0" w:color="000000"/>
              <w:right w:val="single" w:sz="4" w:space="0" w:color="auto"/>
            </w:tcBorders>
          </w:tcPr>
          <w:p w:rsidR="00874EB7" w:rsidRPr="00874EB7" w:rsidRDefault="00874EB7" w:rsidP="00874EB7">
            <w:pPr>
              <w:jc w:val="center"/>
              <w:rPr>
                <w:rFonts w:cs="Calibri"/>
                <w:sz w:val="16"/>
                <w:szCs w:val="16"/>
              </w:rPr>
            </w:pPr>
            <w:r w:rsidRPr="00874EB7">
              <w:rPr>
                <w:rFonts w:cs="Calibri"/>
                <w:sz w:val="16"/>
                <w:szCs w:val="16"/>
              </w:rPr>
              <w:t>2019</w:t>
            </w:r>
          </w:p>
        </w:tc>
        <w:tc>
          <w:tcPr>
            <w:tcW w:w="1357" w:type="dxa"/>
            <w:tcBorders>
              <w:top w:val="single" w:sz="4" w:space="0" w:color="auto"/>
              <w:left w:val="single" w:sz="4" w:space="0" w:color="auto"/>
              <w:bottom w:val="single" w:sz="4" w:space="0" w:color="000000"/>
              <w:right w:val="single" w:sz="4" w:space="0" w:color="000000"/>
            </w:tcBorders>
          </w:tcPr>
          <w:p w:rsidR="00874EB7" w:rsidRPr="00874EB7" w:rsidRDefault="00874EB7" w:rsidP="00874EB7">
            <w:pPr>
              <w:jc w:val="center"/>
              <w:rPr>
                <w:rFonts w:cs="Calibri"/>
                <w:sz w:val="16"/>
                <w:szCs w:val="16"/>
              </w:rPr>
            </w:pPr>
            <w:r w:rsidRPr="00874EB7">
              <w:rPr>
                <w:rFonts w:cs="Calibri"/>
                <w:sz w:val="16"/>
                <w:szCs w:val="16"/>
              </w:rPr>
              <w:t>2020</w:t>
            </w:r>
          </w:p>
        </w:tc>
      </w:tr>
      <w:tr w:rsidR="00874EB7" w:rsidRPr="00874EB7" w:rsidTr="009B734C">
        <w:trPr>
          <w:trHeight w:val="176"/>
        </w:trPr>
        <w:tc>
          <w:tcPr>
            <w:tcW w:w="190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1</w:t>
            </w:r>
          </w:p>
          <w:p w:rsidR="00874EB7" w:rsidRPr="00874EB7" w:rsidRDefault="00874EB7" w:rsidP="00874EB7">
            <w:pPr>
              <w:jc w:val="center"/>
              <w:rPr>
                <w:rFonts w:cs="Calibri"/>
                <w:sz w:val="22"/>
                <w:szCs w:val="22"/>
              </w:rPr>
            </w:pPr>
          </w:p>
        </w:tc>
        <w:tc>
          <w:tcPr>
            <w:tcW w:w="3058"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2</w:t>
            </w:r>
          </w:p>
        </w:tc>
        <w:tc>
          <w:tcPr>
            <w:tcW w:w="2519"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3</w:t>
            </w:r>
          </w:p>
        </w:tc>
        <w:tc>
          <w:tcPr>
            <w:tcW w:w="131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4</w:t>
            </w:r>
          </w:p>
        </w:tc>
        <w:tc>
          <w:tcPr>
            <w:tcW w:w="1401"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5</w:t>
            </w:r>
          </w:p>
        </w:tc>
        <w:tc>
          <w:tcPr>
            <w:tcW w:w="127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6</w:t>
            </w:r>
          </w:p>
        </w:tc>
        <w:tc>
          <w:tcPr>
            <w:tcW w:w="124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7</w:t>
            </w:r>
          </w:p>
        </w:tc>
        <w:tc>
          <w:tcPr>
            <w:tcW w:w="1147" w:type="dxa"/>
            <w:tcBorders>
              <w:top w:val="single" w:sz="4" w:space="0" w:color="000000"/>
              <w:left w:val="single" w:sz="4" w:space="0" w:color="000000"/>
              <w:bottom w:val="single" w:sz="4" w:space="0" w:color="000000"/>
              <w:right w:val="single" w:sz="4" w:space="0" w:color="auto"/>
            </w:tcBorders>
          </w:tcPr>
          <w:p w:rsidR="00874EB7" w:rsidRPr="00874EB7" w:rsidRDefault="00874EB7" w:rsidP="00874EB7">
            <w:pPr>
              <w:jc w:val="center"/>
              <w:rPr>
                <w:rFonts w:cs="Calibri"/>
                <w:sz w:val="22"/>
                <w:szCs w:val="22"/>
              </w:rPr>
            </w:pPr>
            <w:r w:rsidRPr="00874EB7">
              <w:rPr>
                <w:rFonts w:cs="Calibri"/>
                <w:sz w:val="22"/>
                <w:szCs w:val="22"/>
              </w:rPr>
              <w:t>8</w:t>
            </w:r>
          </w:p>
        </w:tc>
        <w:tc>
          <w:tcPr>
            <w:tcW w:w="1357" w:type="dxa"/>
            <w:tcBorders>
              <w:top w:val="single" w:sz="4" w:space="0" w:color="000000"/>
              <w:left w:val="single" w:sz="4" w:space="0" w:color="auto"/>
              <w:bottom w:val="single" w:sz="4" w:space="0" w:color="000000"/>
              <w:right w:val="single" w:sz="4" w:space="0" w:color="auto"/>
            </w:tcBorders>
          </w:tcPr>
          <w:p w:rsidR="00874EB7" w:rsidRPr="00874EB7" w:rsidRDefault="00874EB7" w:rsidP="00874EB7">
            <w:pPr>
              <w:jc w:val="center"/>
              <w:rPr>
                <w:rFonts w:cs="Calibri"/>
                <w:sz w:val="22"/>
                <w:szCs w:val="22"/>
              </w:rPr>
            </w:pPr>
            <w:r w:rsidRPr="00874EB7">
              <w:rPr>
                <w:rFonts w:cs="Calibri"/>
                <w:sz w:val="22"/>
                <w:szCs w:val="22"/>
              </w:rPr>
              <w:t>9</w:t>
            </w:r>
          </w:p>
        </w:tc>
      </w:tr>
      <w:tr w:rsidR="00874EB7" w:rsidRPr="00874EB7" w:rsidTr="009B734C">
        <w:trPr>
          <w:trHeight w:val="153"/>
        </w:trPr>
        <w:tc>
          <w:tcPr>
            <w:tcW w:w="1907" w:type="dxa"/>
            <w:vMerge w:val="restart"/>
            <w:tcBorders>
              <w:top w:val="single" w:sz="4" w:space="0" w:color="000000"/>
              <w:left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Муниципальная программа</w:t>
            </w:r>
          </w:p>
        </w:tc>
        <w:tc>
          <w:tcPr>
            <w:tcW w:w="3058" w:type="dxa"/>
            <w:vMerge w:val="restart"/>
            <w:tcBorders>
              <w:top w:val="single" w:sz="4" w:space="0" w:color="000000"/>
              <w:left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 xml:space="preserve"> «Управление муниципальным имуществом и земельными ресурсами в городе Курчатове Курской области на 2016-2020 годы»</w:t>
            </w:r>
          </w:p>
        </w:tc>
        <w:tc>
          <w:tcPr>
            <w:tcW w:w="2519" w:type="dxa"/>
            <w:tcBorders>
              <w:top w:val="single" w:sz="4" w:space="0" w:color="000000"/>
              <w:left w:val="single" w:sz="4" w:space="0" w:color="000000"/>
              <w:bottom w:val="single" w:sz="4" w:space="0" w:color="auto"/>
              <w:right w:val="single" w:sz="4" w:space="0" w:color="000000"/>
            </w:tcBorders>
          </w:tcPr>
          <w:p w:rsidR="00874EB7" w:rsidRPr="00874EB7" w:rsidRDefault="00874EB7" w:rsidP="00874EB7">
            <w:pPr>
              <w:rPr>
                <w:rFonts w:cs="Calibri"/>
                <w:sz w:val="22"/>
                <w:szCs w:val="22"/>
              </w:rPr>
            </w:pPr>
            <w:r w:rsidRPr="00874EB7">
              <w:rPr>
                <w:rFonts w:cs="Calibri"/>
                <w:sz w:val="22"/>
                <w:szCs w:val="22"/>
              </w:rPr>
              <w:t>Всего</w:t>
            </w:r>
          </w:p>
        </w:tc>
        <w:tc>
          <w:tcPr>
            <w:tcW w:w="1316" w:type="dxa"/>
            <w:tcBorders>
              <w:top w:val="single" w:sz="4" w:space="0" w:color="000000"/>
              <w:left w:val="single" w:sz="4" w:space="0" w:color="000000"/>
              <w:bottom w:val="single" w:sz="4" w:space="0" w:color="auto"/>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61746,413</w:t>
            </w:r>
          </w:p>
        </w:tc>
        <w:tc>
          <w:tcPr>
            <w:tcW w:w="1401" w:type="dxa"/>
            <w:tcBorders>
              <w:top w:val="single" w:sz="4" w:space="0" w:color="000000"/>
              <w:left w:val="single" w:sz="4" w:space="0" w:color="000000"/>
              <w:bottom w:val="single" w:sz="4" w:space="0" w:color="auto"/>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11717,656</w:t>
            </w:r>
          </w:p>
        </w:tc>
        <w:tc>
          <w:tcPr>
            <w:tcW w:w="1276" w:type="dxa"/>
            <w:tcBorders>
              <w:top w:val="single" w:sz="4" w:space="0" w:color="000000"/>
              <w:left w:val="single" w:sz="4" w:space="0" w:color="000000"/>
              <w:bottom w:val="single" w:sz="4" w:space="0" w:color="auto"/>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12787,159</w:t>
            </w:r>
          </w:p>
        </w:tc>
        <w:tc>
          <w:tcPr>
            <w:tcW w:w="1247" w:type="dxa"/>
            <w:tcBorders>
              <w:top w:val="single" w:sz="4" w:space="0" w:color="000000"/>
              <w:left w:val="single" w:sz="4" w:space="0" w:color="000000"/>
              <w:bottom w:val="single" w:sz="4" w:space="0" w:color="auto"/>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10853,976</w:t>
            </w:r>
          </w:p>
        </w:tc>
        <w:tc>
          <w:tcPr>
            <w:tcW w:w="1147" w:type="dxa"/>
            <w:tcBorders>
              <w:top w:val="single" w:sz="4" w:space="0" w:color="000000"/>
              <w:left w:val="single" w:sz="4" w:space="0" w:color="000000"/>
              <w:bottom w:val="single" w:sz="4" w:space="0" w:color="auto"/>
              <w:right w:val="single" w:sz="4" w:space="0" w:color="auto"/>
            </w:tcBorders>
          </w:tcPr>
          <w:p w:rsidR="00874EB7" w:rsidRPr="00874EB7" w:rsidRDefault="00874EB7" w:rsidP="00874EB7">
            <w:pPr>
              <w:jc w:val="center"/>
              <w:rPr>
                <w:rFonts w:cs="Calibri"/>
                <w:sz w:val="22"/>
                <w:szCs w:val="22"/>
              </w:rPr>
            </w:pPr>
            <w:r w:rsidRPr="00874EB7">
              <w:rPr>
                <w:rFonts w:cs="Calibri"/>
                <w:sz w:val="22"/>
                <w:szCs w:val="22"/>
              </w:rPr>
              <w:t>9934,522</w:t>
            </w:r>
          </w:p>
        </w:tc>
        <w:tc>
          <w:tcPr>
            <w:tcW w:w="1357" w:type="dxa"/>
            <w:tcBorders>
              <w:top w:val="single" w:sz="4" w:space="0" w:color="000000"/>
              <w:left w:val="single" w:sz="4" w:space="0" w:color="auto"/>
              <w:bottom w:val="single" w:sz="4" w:space="0" w:color="auto"/>
            </w:tcBorders>
          </w:tcPr>
          <w:p w:rsidR="00874EB7" w:rsidRPr="00874EB7" w:rsidRDefault="00874EB7" w:rsidP="00874EB7">
            <w:pPr>
              <w:jc w:val="center"/>
              <w:rPr>
                <w:rFonts w:cs="Calibri"/>
                <w:sz w:val="22"/>
                <w:szCs w:val="22"/>
              </w:rPr>
            </w:pPr>
            <w:r w:rsidRPr="00874EB7">
              <w:rPr>
                <w:rFonts w:cs="Calibri"/>
                <w:sz w:val="22"/>
                <w:szCs w:val="22"/>
              </w:rPr>
              <w:t>16453,1</w:t>
            </w:r>
          </w:p>
        </w:tc>
      </w:tr>
      <w:tr w:rsidR="00874EB7" w:rsidRPr="00874EB7" w:rsidTr="009B734C">
        <w:trPr>
          <w:trHeight w:val="210"/>
        </w:trPr>
        <w:tc>
          <w:tcPr>
            <w:tcW w:w="1907" w:type="dxa"/>
            <w:vMerge/>
            <w:tcBorders>
              <w:left w:val="single" w:sz="4" w:space="0" w:color="000000"/>
              <w:right w:val="single" w:sz="4" w:space="0" w:color="000000"/>
            </w:tcBorders>
          </w:tcPr>
          <w:p w:rsidR="00874EB7" w:rsidRPr="00874EB7" w:rsidRDefault="00874EB7" w:rsidP="00874EB7">
            <w:pPr>
              <w:rPr>
                <w:rFonts w:cs="Calibri"/>
                <w:sz w:val="22"/>
                <w:szCs w:val="22"/>
              </w:rPr>
            </w:pPr>
          </w:p>
        </w:tc>
        <w:tc>
          <w:tcPr>
            <w:tcW w:w="3058" w:type="dxa"/>
            <w:vMerge/>
            <w:tcBorders>
              <w:left w:val="single" w:sz="4" w:space="0" w:color="000000"/>
              <w:right w:val="single" w:sz="4" w:space="0" w:color="000000"/>
            </w:tcBorders>
          </w:tcPr>
          <w:p w:rsidR="00874EB7" w:rsidRPr="00874EB7" w:rsidRDefault="00874EB7" w:rsidP="00874EB7">
            <w:pPr>
              <w:jc w:val="center"/>
              <w:rPr>
                <w:rFonts w:cs="Calibri"/>
                <w:sz w:val="22"/>
                <w:szCs w:val="22"/>
              </w:rPr>
            </w:pPr>
          </w:p>
        </w:tc>
        <w:tc>
          <w:tcPr>
            <w:tcW w:w="2519" w:type="dxa"/>
            <w:tcBorders>
              <w:top w:val="single" w:sz="4" w:space="0" w:color="auto"/>
              <w:left w:val="single" w:sz="4" w:space="0" w:color="000000"/>
              <w:bottom w:val="single" w:sz="4" w:space="0" w:color="auto"/>
              <w:right w:val="single" w:sz="4" w:space="0" w:color="000000"/>
            </w:tcBorders>
          </w:tcPr>
          <w:p w:rsidR="00874EB7" w:rsidRPr="00874EB7" w:rsidRDefault="00874EB7" w:rsidP="00874EB7">
            <w:pPr>
              <w:rPr>
                <w:rFonts w:cs="Calibri"/>
                <w:sz w:val="22"/>
                <w:szCs w:val="22"/>
              </w:rPr>
            </w:pPr>
            <w:r w:rsidRPr="00874EB7">
              <w:rPr>
                <w:rFonts w:cs="Calibri"/>
                <w:sz w:val="22"/>
                <w:szCs w:val="22"/>
              </w:rPr>
              <w:t>федеральный бюджет</w:t>
            </w:r>
          </w:p>
        </w:tc>
        <w:tc>
          <w:tcPr>
            <w:tcW w:w="1316" w:type="dxa"/>
            <w:tcBorders>
              <w:top w:val="single" w:sz="4" w:space="0" w:color="auto"/>
              <w:left w:val="single" w:sz="4" w:space="0" w:color="000000"/>
              <w:bottom w:val="single" w:sz="4" w:space="0" w:color="auto"/>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w:t>
            </w:r>
          </w:p>
        </w:tc>
        <w:tc>
          <w:tcPr>
            <w:tcW w:w="1401" w:type="dxa"/>
            <w:tcBorders>
              <w:top w:val="single" w:sz="4" w:space="0" w:color="auto"/>
              <w:left w:val="single" w:sz="4" w:space="0" w:color="000000"/>
              <w:bottom w:val="single" w:sz="4" w:space="0" w:color="auto"/>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w:t>
            </w:r>
          </w:p>
        </w:tc>
        <w:tc>
          <w:tcPr>
            <w:tcW w:w="1276" w:type="dxa"/>
            <w:tcBorders>
              <w:top w:val="single" w:sz="4" w:space="0" w:color="auto"/>
              <w:left w:val="single" w:sz="4" w:space="0" w:color="000000"/>
              <w:bottom w:val="single" w:sz="4" w:space="0" w:color="auto"/>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w:t>
            </w:r>
          </w:p>
        </w:tc>
        <w:tc>
          <w:tcPr>
            <w:tcW w:w="1247" w:type="dxa"/>
            <w:tcBorders>
              <w:top w:val="single" w:sz="4" w:space="0" w:color="auto"/>
              <w:left w:val="single" w:sz="4" w:space="0" w:color="000000"/>
              <w:bottom w:val="single" w:sz="4" w:space="0" w:color="auto"/>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w:t>
            </w:r>
          </w:p>
        </w:tc>
        <w:tc>
          <w:tcPr>
            <w:tcW w:w="1147" w:type="dxa"/>
            <w:tcBorders>
              <w:top w:val="single" w:sz="4" w:space="0" w:color="auto"/>
              <w:left w:val="single" w:sz="4" w:space="0" w:color="000000"/>
              <w:bottom w:val="single" w:sz="4" w:space="0" w:color="auto"/>
              <w:right w:val="single" w:sz="4" w:space="0" w:color="auto"/>
            </w:tcBorders>
          </w:tcPr>
          <w:p w:rsidR="00874EB7" w:rsidRPr="00874EB7" w:rsidRDefault="00874EB7" w:rsidP="00874EB7">
            <w:pPr>
              <w:jc w:val="center"/>
              <w:rPr>
                <w:rFonts w:cs="Calibri"/>
                <w:sz w:val="22"/>
                <w:szCs w:val="22"/>
              </w:rPr>
            </w:pPr>
            <w:r w:rsidRPr="00874EB7">
              <w:rPr>
                <w:rFonts w:cs="Calibri"/>
                <w:sz w:val="22"/>
                <w:szCs w:val="22"/>
              </w:rPr>
              <w:t>-</w:t>
            </w:r>
          </w:p>
        </w:tc>
        <w:tc>
          <w:tcPr>
            <w:tcW w:w="1357" w:type="dxa"/>
            <w:tcBorders>
              <w:top w:val="single" w:sz="4" w:space="0" w:color="auto"/>
              <w:left w:val="single" w:sz="4" w:space="0" w:color="auto"/>
              <w:bottom w:val="single" w:sz="4" w:space="0" w:color="auto"/>
            </w:tcBorders>
          </w:tcPr>
          <w:p w:rsidR="00874EB7" w:rsidRPr="00874EB7" w:rsidRDefault="00874EB7" w:rsidP="00874EB7">
            <w:pPr>
              <w:jc w:val="center"/>
              <w:rPr>
                <w:rFonts w:cs="Calibri"/>
                <w:sz w:val="22"/>
                <w:szCs w:val="22"/>
              </w:rPr>
            </w:pPr>
            <w:r w:rsidRPr="00874EB7">
              <w:rPr>
                <w:rFonts w:cs="Calibri"/>
                <w:sz w:val="22"/>
                <w:szCs w:val="22"/>
              </w:rPr>
              <w:t>-</w:t>
            </w:r>
          </w:p>
        </w:tc>
      </w:tr>
      <w:tr w:rsidR="00874EB7" w:rsidRPr="00874EB7" w:rsidTr="009B734C">
        <w:trPr>
          <w:trHeight w:val="245"/>
        </w:trPr>
        <w:tc>
          <w:tcPr>
            <w:tcW w:w="1907" w:type="dxa"/>
            <w:vMerge/>
            <w:tcBorders>
              <w:left w:val="single" w:sz="4" w:space="0" w:color="000000"/>
              <w:right w:val="single" w:sz="4" w:space="0" w:color="000000"/>
            </w:tcBorders>
          </w:tcPr>
          <w:p w:rsidR="00874EB7" w:rsidRPr="00874EB7" w:rsidRDefault="00874EB7" w:rsidP="00874EB7">
            <w:pPr>
              <w:rPr>
                <w:rFonts w:cs="Calibri"/>
                <w:sz w:val="22"/>
                <w:szCs w:val="22"/>
              </w:rPr>
            </w:pPr>
          </w:p>
        </w:tc>
        <w:tc>
          <w:tcPr>
            <w:tcW w:w="3058" w:type="dxa"/>
            <w:vMerge/>
            <w:tcBorders>
              <w:left w:val="single" w:sz="4" w:space="0" w:color="000000"/>
              <w:right w:val="single" w:sz="4" w:space="0" w:color="000000"/>
            </w:tcBorders>
          </w:tcPr>
          <w:p w:rsidR="00874EB7" w:rsidRPr="00874EB7" w:rsidRDefault="00874EB7" w:rsidP="00874EB7">
            <w:pPr>
              <w:jc w:val="center"/>
              <w:rPr>
                <w:rFonts w:cs="Calibri"/>
                <w:sz w:val="22"/>
                <w:szCs w:val="22"/>
              </w:rPr>
            </w:pPr>
          </w:p>
        </w:tc>
        <w:tc>
          <w:tcPr>
            <w:tcW w:w="2519" w:type="dxa"/>
            <w:tcBorders>
              <w:top w:val="single" w:sz="4" w:space="0" w:color="auto"/>
              <w:left w:val="single" w:sz="4" w:space="0" w:color="000000"/>
              <w:bottom w:val="single" w:sz="4" w:space="0" w:color="auto"/>
              <w:right w:val="single" w:sz="4" w:space="0" w:color="000000"/>
            </w:tcBorders>
          </w:tcPr>
          <w:p w:rsidR="00874EB7" w:rsidRPr="00874EB7" w:rsidRDefault="00874EB7" w:rsidP="00874EB7">
            <w:pPr>
              <w:rPr>
                <w:rFonts w:cs="Calibri"/>
                <w:sz w:val="22"/>
                <w:szCs w:val="22"/>
              </w:rPr>
            </w:pPr>
            <w:r w:rsidRPr="00874EB7">
              <w:rPr>
                <w:rFonts w:cs="Calibri"/>
                <w:sz w:val="22"/>
                <w:szCs w:val="22"/>
              </w:rPr>
              <w:t>областной бюджет</w:t>
            </w:r>
          </w:p>
        </w:tc>
        <w:tc>
          <w:tcPr>
            <w:tcW w:w="1316" w:type="dxa"/>
            <w:tcBorders>
              <w:top w:val="single" w:sz="4" w:space="0" w:color="auto"/>
              <w:left w:val="single" w:sz="4" w:space="0" w:color="000000"/>
              <w:bottom w:val="single" w:sz="4" w:space="0" w:color="auto"/>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w:t>
            </w:r>
          </w:p>
        </w:tc>
        <w:tc>
          <w:tcPr>
            <w:tcW w:w="1401" w:type="dxa"/>
            <w:tcBorders>
              <w:top w:val="single" w:sz="4" w:space="0" w:color="auto"/>
              <w:left w:val="single" w:sz="4" w:space="0" w:color="000000"/>
              <w:bottom w:val="single" w:sz="4" w:space="0" w:color="auto"/>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w:t>
            </w:r>
          </w:p>
        </w:tc>
        <w:tc>
          <w:tcPr>
            <w:tcW w:w="1276" w:type="dxa"/>
            <w:tcBorders>
              <w:top w:val="single" w:sz="4" w:space="0" w:color="auto"/>
              <w:left w:val="single" w:sz="4" w:space="0" w:color="000000"/>
              <w:bottom w:val="single" w:sz="4" w:space="0" w:color="auto"/>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w:t>
            </w:r>
          </w:p>
        </w:tc>
        <w:tc>
          <w:tcPr>
            <w:tcW w:w="1247" w:type="dxa"/>
            <w:tcBorders>
              <w:top w:val="single" w:sz="4" w:space="0" w:color="auto"/>
              <w:left w:val="single" w:sz="4" w:space="0" w:color="000000"/>
              <w:bottom w:val="single" w:sz="4" w:space="0" w:color="auto"/>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w:t>
            </w:r>
          </w:p>
        </w:tc>
        <w:tc>
          <w:tcPr>
            <w:tcW w:w="1147" w:type="dxa"/>
            <w:tcBorders>
              <w:top w:val="single" w:sz="4" w:space="0" w:color="auto"/>
              <w:left w:val="single" w:sz="4" w:space="0" w:color="000000"/>
              <w:bottom w:val="single" w:sz="4" w:space="0" w:color="auto"/>
              <w:right w:val="single" w:sz="4" w:space="0" w:color="auto"/>
            </w:tcBorders>
          </w:tcPr>
          <w:p w:rsidR="00874EB7" w:rsidRPr="00874EB7" w:rsidRDefault="00874EB7" w:rsidP="00874EB7">
            <w:pPr>
              <w:jc w:val="center"/>
              <w:rPr>
                <w:rFonts w:cs="Calibri"/>
                <w:sz w:val="22"/>
                <w:szCs w:val="22"/>
              </w:rPr>
            </w:pPr>
            <w:r w:rsidRPr="00874EB7">
              <w:rPr>
                <w:rFonts w:cs="Calibri"/>
                <w:sz w:val="22"/>
                <w:szCs w:val="22"/>
              </w:rPr>
              <w:t>-</w:t>
            </w:r>
          </w:p>
        </w:tc>
        <w:tc>
          <w:tcPr>
            <w:tcW w:w="1357" w:type="dxa"/>
            <w:tcBorders>
              <w:top w:val="single" w:sz="4" w:space="0" w:color="auto"/>
              <w:left w:val="single" w:sz="4" w:space="0" w:color="auto"/>
              <w:bottom w:val="single" w:sz="4" w:space="0" w:color="auto"/>
            </w:tcBorders>
          </w:tcPr>
          <w:p w:rsidR="00874EB7" w:rsidRPr="00874EB7" w:rsidRDefault="00874EB7" w:rsidP="00874EB7">
            <w:pPr>
              <w:jc w:val="center"/>
              <w:rPr>
                <w:rFonts w:cs="Calibri"/>
                <w:sz w:val="22"/>
                <w:szCs w:val="22"/>
              </w:rPr>
            </w:pPr>
            <w:r w:rsidRPr="00874EB7">
              <w:rPr>
                <w:rFonts w:cs="Calibri"/>
                <w:sz w:val="22"/>
                <w:szCs w:val="22"/>
              </w:rPr>
              <w:t>-</w:t>
            </w:r>
          </w:p>
        </w:tc>
      </w:tr>
      <w:tr w:rsidR="00874EB7" w:rsidRPr="00874EB7" w:rsidTr="009B734C">
        <w:trPr>
          <w:trHeight w:val="281"/>
        </w:trPr>
        <w:tc>
          <w:tcPr>
            <w:tcW w:w="1907" w:type="dxa"/>
            <w:vMerge/>
            <w:tcBorders>
              <w:left w:val="single" w:sz="4" w:space="0" w:color="000000"/>
              <w:right w:val="single" w:sz="4" w:space="0" w:color="000000"/>
            </w:tcBorders>
          </w:tcPr>
          <w:p w:rsidR="00874EB7" w:rsidRPr="00874EB7" w:rsidRDefault="00874EB7" w:rsidP="00874EB7">
            <w:pPr>
              <w:rPr>
                <w:rFonts w:cs="Calibri"/>
                <w:sz w:val="22"/>
                <w:szCs w:val="22"/>
              </w:rPr>
            </w:pPr>
          </w:p>
        </w:tc>
        <w:tc>
          <w:tcPr>
            <w:tcW w:w="3058" w:type="dxa"/>
            <w:vMerge/>
            <w:tcBorders>
              <w:left w:val="single" w:sz="4" w:space="0" w:color="000000"/>
              <w:right w:val="single" w:sz="4" w:space="0" w:color="000000"/>
            </w:tcBorders>
          </w:tcPr>
          <w:p w:rsidR="00874EB7" w:rsidRPr="00874EB7" w:rsidRDefault="00874EB7" w:rsidP="00874EB7">
            <w:pPr>
              <w:jc w:val="center"/>
              <w:rPr>
                <w:rFonts w:cs="Calibri"/>
                <w:sz w:val="22"/>
                <w:szCs w:val="22"/>
              </w:rPr>
            </w:pPr>
          </w:p>
        </w:tc>
        <w:tc>
          <w:tcPr>
            <w:tcW w:w="2519" w:type="dxa"/>
            <w:tcBorders>
              <w:top w:val="single" w:sz="4" w:space="0" w:color="auto"/>
              <w:left w:val="single" w:sz="4" w:space="0" w:color="000000"/>
              <w:bottom w:val="single" w:sz="4" w:space="0" w:color="auto"/>
              <w:right w:val="single" w:sz="4" w:space="0" w:color="000000"/>
            </w:tcBorders>
          </w:tcPr>
          <w:p w:rsidR="00874EB7" w:rsidRPr="00874EB7" w:rsidRDefault="00874EB7" w:rsidP="00874EB7">
            <w:pPr>
              <w:rPr>
                <w:rFonts w:cs="Calibri"/>
                <w:sz w:val="22"/>
                <w:szCs w:val="22"/>
              </w:rPr>
            </w:pPr>
            <w:r w:rsidRPr="00874EB7">
              <w:rPr>
                <w:rFonts w:cs="Calibri"/>
                <w:sz w:val="22"/>
                <w:szCs w:val="22"/>
              </w:rPr>
              <w:t>городской бюджет</w:t>
            </w:r>
          </w:p>
        </w:tc>
        <w:tc>
          <w:tcPr>
            <w:tcW w:w="1316" w:type="dxa"/>
            <w:tcBorders>
              <w:top w:val="single" w:sz="4" w:space="0" w:color="000000"/>
              <w:left w:val="single" w:sz="4" w:space="0" w:color="000000"/>
              <w:bottom w:val="single" w:sz="4" w:space="0" w:color="auto"/>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61419,407</w:t>
            </w:r>
          </w:p>
        </w:tc>
        <w:tc>
          <w:tcPr>
            <w:tcW w:w="1401" w:type="dxa"/>
            <w:tcBorders>
              <w:top w:val="single" w:sz="4" w:space="0" w:color="000000"/>
              <w:left w:val="single" w:sz="4" w:space="0" w:color="000000"/>
              <w:bottom w:val="single" w:sz="4" w:space="0" w:color="auto"/>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11697,656</w:t>
            </w:r>
          </w:p>
        </w:tc>
        <w:tc>
          <w:tcPr>
            <w:tcW w:w="1276" w:type="dxa"/>
            <w:tcBorders>
              <w:top w:val="single" w:sz="4" w:space="0" w:color="000000"/>
              <w:left w:val="single" w:sz="4" w:space="0" w:color="000000"/>
              <w:bottom w:val="single" w:sz="4" w:space="0" w:color="auto"/>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12480,153</w:t>
            </w:r>
          </w:p>
        </w:tc>
        <w:tc>
          <w:tcPr>
            <w:tcW w:w="1247" w:type="dxa"/>
            <w:tcBorders>
              <w:top w:val="single" w:sz="4" w:space="0" w:color="000000"/>
              <w:left w:val="single" w:sz="4" w:space="0" w:color="000000"/>
              <w:bottom w:val="single" w:sz="4" w:space="0" w:color="auto"/>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10853,976</w:t>
            </w:r>
          </w:p>
        </w:tc>
        <w:tc>
          <w:tcPr>
            <w:tcW w:w="1147" w:type="dxa"/>
            <w:tcBorders>
              <w:top w:val="single" w:sz="4" w:space="0" w:color="000000"/>
              <w:left w:val="single" w:sz="4" w:space="0" w:color="000000"/>
              <w:bottom w:val="single" w:sz="4" w:space="0" w:color="auto"/>
              <w:right w:val="single" w:sz="4" w:space="0" w:color="auto"/>
            </w:tcBorders>
          </w:tcPr>
          <w:p w:rsidR="00874EB7" w:rsidRPr="00874EB7" w:rsidRDefault="00874EB7" w:rsidP="00874EB7">
            <w:pPr>
              <w:jc w:val="center"/>
              <w:rPr>
                <w:rFonts w:cs="Calibri"/>
                <w:sz w:val="22"/>
                <w:szCs w:val="22"/>
              </w:rPr>
            </w:pPr>
            <w:r w:rsidRPr="00874EB7">
              <w:rPr>
                <w:rFonts w:cs="Calibri"/>
                <w:sz w:val="22"/>
                <w:szCs w:val="22"/>
              </w:rPr>
              <w:t>9934,522</w:t>
            </w:r>
          </w:p>
        </w:tc>
        <w:tc>
          <w:tcPr>
            <w:tcW w:w="1357" w:type="dxa"/>
            <w:tcBorders>
              <w:top w:val="single" w:sz="4" w:space="0" w:color="000000"/>
              <w:left w:val="single" w:sz="4" w:space="0" w:color="auto"/>
              <w:bottom w:val="single" w:sz="4" w:space="0" w:color="auto"/>
            </w:tcBorders>
          </w:tcPr>
          <w:p w:rsidR="00874EB7" w:rsidRPr="00874EB7" w:rsidRDefault="00874EB7" w:rsidP="00874EB7">
            <w:pPr>
              <w:jc w:val="center"/>
              <w:rPr>
                <w:rFonts w:cs="Calibri"/>
                <w:sz w:val="22"/>
                <w:szCs w:val="22"/>
              </w:rPr>
            </w:pPr>
            <w:r w:rsidRPr="00874EB7">
              <w:rPr>
                <w:rFonts w:cs="Calibri"/>
                <w:sz w:val="22"/>
                <w:szCs w:val="22"/>
              </w:rPr>
              <w:t>16453,1</w:t>
            </w:r>
          </w:p>
        </w:tc>
      </w:tr>
      <w:tr w:rsidR="00874EB7" w:rsidRPr="00874EB7" w:rsidTr="009B734C">
        <w:trPr>
          <w:trHeight w:val="281"/>
        </w:trPr>
        <w:tc>
          <w:tcPr>
            <w:tcW w:w="1907" w:type="dxa"/>
            <w:vMerge/>
            <w:tcBorders>
              <w:left w:val="single" w:sz="4" w:space="0" w:color="000000"/>
              <w:bottom w:val="single" w:sz="4" w:space="0" w:color="000000"/>
              <w:right w:val="single" w:sz="4" w:space="0" w:color="000000"/>
            </w:tcBorders>
          </w:tcPr>
          <w:p w:rsidR="00874EB7" w:rsidRPr="00874EB7" w:rsidRDefault="00874EB7" w:rsidP="00874EB7">
            <w:pPr>
              <w:rPr>
                <w:rFonts w:cs="Calibri"/>
                <w:sz w:val="22"/>
                <w:szCs w:val="22"/>
              </w:rPr>
            </w:pPr>
          </w:p>
        </w:tc>
        <w:tc>
          <w:tcPr>
            <w:tcW w:w="3058" w:type="dxa"/>
            <w:vMerge/>
            <w:tcBorders>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p>
        </w:tc>
        <w:tc>
          <w:tcPr>
            <w:tcW w:w="2519" w:type="dxa"/>
            <w:tcBorders>
              <w:top w:val="single" w:sz="4" w:space="0" w:color="auto"/>
              <w:left w:val="single" w:sz="4" w:space="0" w:color="000000"/>
              <w:bottom w:val="single" w:sz="4" w:space="0" w:color="000000"/>
              <w:right w:val="single" w:sz="4" w:space="0" w:color="000000"/>
            </w:tcBorders>
          </w:tcPr>
          <w:p w:rsidR="00874EB7" w:rsidRPr="00874EB7" w:rsidRDefault="00874EB7" w:rsidP="00874EB7">
            <w:pPr>
              <w:rPr>
                <w:rFonts w:cs="Calibri"/>
                <w:sz w:val="22"/>
                <w:szCs w:val="22"/>
              </w:rPr>
            </w:pPr>
            <w:r w:rsidRPr="00874EB7">
              <w:rPr>
                <w:rFonts w:cs="Calibri"/>
                <w:sz w:val="22"/>
                <w:szCs w:val="22"/>
              </w:rPr>
              <w:t>внебюджетные источники</w:t>
            </w:r>
          </w:p>
        </w:tc>
        <w:tc>
          <w:tcPr>
            <w:tcW w:w="1316" w:type="dxa"/>
            <w:tcBorders>
              <w:top w:val="single" w:sz="4" w:space="0" w:color="auto"/>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327,006</w:t>
            </w:r>
          </w:p>
        </w:tc>
        <w:tc>
          <w:tcPr>
            <w:tcW w:w="1401" w:type="dxa"/>
            <w:tcBorders>
              <w:top w:val="single" w:sz="4" w:space="0" w:color="auto"/>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20,000</w:t>
            </w:r>
          </w:p>
        </w:tc>
        <w:tc>
          <w:tcPr>
            <w:tcW w:w="1276" w:type="dxa"/>
            <w:tcBorders>
              <w:top w:val="single" w:sz="4" w:space="0" w:color="auto"/>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307,006</w:t>
            </w:r>
          </w:p>
        </w:tc>
        <w:tc>
          <w:tcPr>
            <w:tcW w:w="1247" w:type="dxa"/>
            <w:tcBorders>
              <w:top w:val="single" w:sz="4" w:space="0" w:color="auto"/>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w:t>
            </w:r>
          </w:p>
        </w:tc>
        <w:tc>
          <w:tcPr>
            <w:tcW w:w="1147" w:type="dxa"/>
            <w:tcBorders>
              <w:top w:val="single" w:sz="4" w:space="0" w:color="auto"/>
              <w:left w:val="single" w:sz="4" w:space="0" w:color="000000"/>
              <w:bottom w:val="single" w:sz="4" w:space="0" w:color="000000"/>
              <w:right w:val="single" w:sz="4" w:space="0" w:color="auto"/>
            </w:tcBorders>
          </w:tcPr>
          <w:p w:rsidR="00874EB7" w:rsidRPr="00874EB7" w:rsidRDefault="00874EB7" w:rsidP="00874EB7">
            <w:pPr>
              <w:jc w:val="center"/>
              <w:rPr>
                <w:rFonts w:cs="Calibri"/>
                <w:sz w:val="22"/>
                <w:szCs w:val="22"/>
              </w:rPr>
            </w:pPr>
            <w:r w:rsidRPr="00874EB7">
              <w:rPr>
                <w:rFonts w:cs="Calibri"/>
                <w:sz w:val="22"/>
                <w:szCs w:val="22"/>
              </w:rPr>
              <w:t>-</w:t>
            </w:r>
          </w:p>
        </w:tc>
        <w:tc>
          <w:tcPr>
            <w:tcW w:w="1357" w:type="dxa"/>
            <w:tcBorders>
              <w:top w:val="single" w:sz="4" w:space="0" w:color="auto"/>
              <w:left w:val="single" w:sz="4" w:space="0" w:color="auto"/>
              <w:bottom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w:t>
            </w:r>
          </w:p>
        </w:tc>
      </w:tr>
      <w:tr w:rsidR="00874EB7" w:rsidRPr="00874EB7" w:rsidTr="009B734C">
        <w:trPr>
          <w:trHeight w:val="176"/>
        </w:trPr>
        <w:tc>
          <w:tcPr>
            <w:tcW w:w="190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spacing w:after="200" w:line="276" w:lineRule="auto"/>
              <w:rPr>
                <w:rFonts w:cs="Calibri"/>
                <w:sz w:val="22"/>
                <w:szCs w:val="22"/>
              </w:rPr>
            </w:pPr>
            <w:r w:rsidRPr="00874EB7">
              <w:rPr>
                <w:rFonts w:cs="Calibri"/>
                <w:sz w:val="22"/>
                <w:szCs w:val="22"/>
              </w:rPr>
              <w:lastRenderedPageBreak/>
              <w:t>Подпрограмма 1</w:t>
            </w:r>
          </w:p>
        </w:tc>
        <w:tc>
          <w:tcPr>
            <w:tcW w:w="3058"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 xml:space="preserve"> «Управление муниципальной программой и обеспечение условий реализации на 2016-2020 годы»</w:t>
            </w:r>
          </w:p>
          <w:p w:rsidR="00874EB7" w:rsidRPr="00874EB7" w:rsidRDefault="00874EB7" w:rsidP="00874EB7">
            <w:pPr>
              <w:jc w:val="cente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rFonts w:cs="Calibri"/>
                <w:sz w:val="22"/>
                <w:szCs w:val="22"/>
              </w:rPr>
            </w:pPr>
            <w:r w:rsidRPr="00874EB7">
              <w:rPr>
                <w:rFonts w:cs="Calibri"/>
                <w:sz w:val="22"/>
                <w:szCs w:val="22"/>
              </w:rPr>
              <w:t>Всего</w:t>
            </w:r>
          </w:p>
        </w:tc>
        <w:tc>
          <w:tcPr>
            <w:tcW w:w="131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31626,937</w:t>
            </w:r>
          </w:p>
        </w:tc>
        <w:tc>
          <w:tcPr>
            <w:tcW w:w="1401"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6257,107</w:t>
            </w:r>
          </w:p>
        </w:tc>
        <w:tc>
          <w:tcPr>
            <w:tcW w:w="127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6242,345</w:t>
            </w:r>
          </w:p>
        </w:tc>
        <w:tc>
          <w:tcPr>
            <w:tcW w:w="124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6181,586</w:t>
            </w:r>
          </w:p>
        </w:tc>
        <w:tc>
          <w:tcPr>
            <w:tcW w:w="1147" w:type="dxa"/>
            <w:tcBorders>
              <w:top w:val="single" w:sz="4" w:space="0" w:color="000000"/>
              <w:left w:val="single" w:sz="4" w:space="0" w:color="000000"/>
              <w:bottom w:val="single" w:sz="4" w:space="0" w:color="000000"/>
              <w:right w:val="single" w:sz="4" w:space="0" w:color="auto"/>
            </w:tcBorders>
          </w:tcPr>
          <w:p w:rsidR="00874EB7" w:rsidRPr="00874EB7" w:rsidRDefault="00874EB7" w:rsidP="00874EB7">
            <w:pPr>
              <w:jc w:val="center"/>
              <w:rPr>
                <w:rFonts w:cs="Calibri"/>
                <w:sz w:val="22"/>
                <w:szCs w:val="22"/>
              </w:rPr>
            </w:pPr>
            <w:r w:rsidRPr="00874EB7">
              <w:rPr>
                <w:rFonts w:cs="Calibri"/>
                <w:sz w:val="22"/>
                <w:szCs w:val="22"/>
              </w:rPr>
              <w:t>6111,699</w:t>
            </w:r>
          </w:p>
        </w:tc>
        <w:tc>
          <w:tcPr>
            <w:tcW w:w="1357" w:type="dxa"/>
            <w:tcBorders>
              <w:top w:val="single" w:sz="4" w:space="0" w:color="000000"/>
              <w:left w:val="single" w:sz="4" w:space="0" w:color="auto"/>
              <w:bottom w:val="single" w:sz="4" w:space="0" w:color="000000"/>
            </w:tcBorders>
          </w:tcPr>
          <w:p w:rsidR="00874EB7" w:rsidRPr="00874EB7" w:rsidRDefault="00874EB7" w:rsidP="00874EB7">
            <w:pPr>
              <w:jc w:val="center"/>
              <w:rPr>
                <w:sz w:val="20"/>
                <w:szCs w:val="20"/>
              </w:rPr>
            </w:pPr>
            <w:r w:rsidRPr="00874EB7">
              <w:rPr>
                <w:sz w:val="20"/>
                <w:szCs w:val="20"/>
              </w:rPr>
              <w:t>6834,2</w:t>
            </w:r>
          </w:p>
        </w:tc>
      </w:tr>
      <w:tr w:rsidR="00874EB7" w:rsidRPr="00874EB7" w:rsidTr="009B734C">
        <w:tc>
          <w:tcPr>
            <w:tcW w:w="1907" w:type="dxa"/>
            <w:vMerge w:val="restart"/>
            <w:tcBorders>
              <w:top w:val="single" w:sz="4" w:space="0" w:color="000000"/>
              <w:left w:val="single" w:sz="4" w:space="0" w:color="000000"/>
              <w:right w:val="single" w:sz="4" w:space="0" w:color="000000"/>
            </w:tcBorders>
          </w:tcPr>
          <w:p w:rsidR="00874EB7" w:rsidRPr="00874EB7" w:rsidRDefault="00874EB7" w:rsidP="00874EB7">
            <w:pPr>
              <w:rPr>
                <w:rFonts w:cs="Calibri"/>
                <w:sz w:val="22"/>
                <w:szCs w:val="22"/>
              </w:rPr>
            </w:pPr>
            <w:r w:rsidRPr="00874EB7">
              <w:rPr>
                <w:rFonts w:cs="Calibri"/>
                <w:sz w:val="22"/>
                <w:szCs w:val="22"/>
              </w:rPr>
              <w:t>Основное мероприятие 1.1.</w:t>
            </w:r>
          </w:p>
        </w:tc>
        <w:tc>
          <w:tcPr>
            <w:tcW w:w="3058" w:type="dxa"/>
            <w:vMerge w:val="restart"/>
            <w:tcBorders>
              <w:top w:val="single" w:sz="4" w:space="0" w:color="000000"/>
              <w:left w:val="single" w:sz="4" w:space="0" w:color="000000"/>
              <w:right w:val="single" w:sz="4" w:space="0" w:color="000000"/>
            </w:tcBorders>
          </w:tcPr>
          <w:p w:rsidR="00874EB7" w:rsidRPr="00874EB7" w:rsidRDefault="00724356" w:rsidP="00874EB7">
            <w:pPr>
              <w:jc w:val="center"/>
              <w:rPr>
                <w:rFonts w:cs="Calibri"/>
                <w:sz w:val="22"/>
                <w:szCs w:val="22"/>
              </w:rPr>
            </w:pPr>
            <w:r>
              <w:rPr>
                <w:rFonts w:cs="Calibri"/>
                <w:sz w:val="22"/>
                <w:szCs w:val="22"/>
              </w:rPr>
              <w:t>1.Обеспечение</w:t>
            </w:r>
            <w:r w:rsidR="00874EB7" w:rsidRPr="00874EB7">
              <w:rPr>
                <w:rFonts w:cs="Calibri"/>
                <w:sz w:val="22"/>
                <w:szCs w:val="22"/>
              </w:rPr>
              <w:t xml:space="preserve"> выполнения функций комитета по управлению имуществом</w:t>
            </w:r>
          </w:p>
          <w:p w:rsidR="00874EB7" w:rsidRPr="00874EB7" w:rsidRDefault="00874EB7" w:rsidP="00874EB7">
            <w:pPr>
              <w:jc w:val="center"/>
              <w:rPr>
                <w:rFonts w:cs="Calibri"/>
                <w:sz w:val="22"/>
                <w:szCs w:val="22"/>
              </w:rPr>
            </w:pPr>
            <w:r w:rsidRPr="00874EB7">
              <w:rPr>
                <w:rFonts w:cs="Calibri"/>
                <w:sz w:val="22"/>
                <w:szCs w:val="22"/>
              </w:rPr>
              <w:t>г. Курчатова</w:t>
            </w:r>
          </w:p>
        </w:tc>
        <w:tc>
          <w:tcPr>
            <w:tcW w:w="2519"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rFonts w:cs="Calibri"/>
                <w:sz w:val="22"/>
                <w:szCs w:val="22"/>
              </w:rPr>
            </w:pPr>
            <w:r w:rsidRPr="00874EB7">
              <w:rPr>
                <w:rFonts w:cs="Calibri"/>
                <w:sz w:val="22"/>
                <w:szCs w:val="22"/>
              </w:rPr>
              <w:t>федеральный бюджет</w:t>
            </w:r>
          </w:p>
        </w:tc>
        <w:tc>
          <w:tcPr>
            <w:tcW w:w="131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w:t>
            </w:r>
          </w:p>
        </w:tc>
        <w:tc>
          <w:tcPr>
            <w:tcW w:w="1401"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w:t>
            </w:r>
          </w:p>
        </w:tc>
        <w:tc>
          <w:tcPr>
            <w:tcW w:w="124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w:t>
            </w:r>
          </w:p>
        </w:tc>
        <w:tc>
          <w:tcPr>
            <w:tcW w:w="1147" w:type="dxa"/>
            <w:tcBorders>
              <w:top w:val="single" w:sz="4" w:space="0" w:color="000000"/>
              <w:left w:val="single" w:sz="4" w:space="0" w:color="000000"/>
              <w:bottom w:val="single" w:sz="4" w:space="0" w:color="000000"/>
              <w:right w:val="single" w:sz="4" w:space="0" w:color="auto"/>
            </w:tcBorders>
          </w:tcPr>
          <w:p w:rsidR="00874EB7" w:rsidRPr="00874EB7" w:rsidRDefault="00874EB7" w:rsidP="00874EB7">
            <w:pPr>
              <w:jc w:val="center"/>
              <w:rPr>
                <w:rFonts w:cs="Calibri"/>
                <w:sz w:val="22"/>
                <w:szCs w:val="22"/>
              </w:rPr>
            </w:pPr>
            <w:r w:rsidRPr="00874EB7">
              <w:rPr>
                <w:rFonts w:cs="Calibri"/>
                <w:sz w:val="22"/>
                <w:szCs w:val="22"/>
              </w:rPr>
              <w:t>-</w:t>
            </w:r>
          </w:p>
        </w:tc>
        <w:tc>
          <w:tcPr>
            <w:tcW w:w="1357" w:type="dxa"/>
            <w:tcBorders>
              <w:top w:val="single" w:sz="4" w:space="0" w:color="000000"/>
              <w:left w:val="single" w:sz="4" w:space="0" w:color="auto"/>
              <w:bottom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w:t>
            </w:r>
          </w:p>
        </w:tc>
      </w:tr>
      <w:tr w:rsidR="00874EB7" w:rsidRPr="00874EB7" w:rsidTr="009B734C">
        <w:tc>
          <w:tcPr>
            <w:tcW w:w="1907" w:type="dxa"/>
            <w:vMerge/>
            <w:tcBorders>
              <w:left w:val="single" w:sz="4" w:space="0" w:color="000000"/>
              <w:right w:val="single" w:sz="4" w:space="0" w:color="000000"/>
            </w:tcBorders>
            <w:vAlign w:val="center"/>
          </w:tcPr>
          <w:p w:rsidR="00874EB7" w:rsidRPr="00874EB7" w:rsidRDefault="00874EB7" w:rsidP="00874EB7">
            <w:pPr>
              <w:rPr>
                <w:rFonts w:cs="Calibri"/>
                <w:sz w:val="22"/>
                <w:szCs w:val="22"/>
              </w:rPr>
            </w:pPr>
          </w:p>
        </w:tc>
        <w:tc>
          <w:tcPr>
            <w:tcW w:w="3058" w:type="dxa"/>
            <w:vMerge/>
            <w:tcBorders>
              <w:left w:val="single" w:sz="4" w:space="0" w:color="000000"/>
              <w:right w:val="single" w:sz="4" w:space="0" w:color="000000"/>
            </w:tcBorders>
            <w:vAlign w:val="center"/>
          </w:tcPr>
          <w:p w:rsidR="00874EB7" w:rsidRPr="00874EB7" w:rsidRDefault="00874EB7" w:rsidP="00874EB7">
            <w:pPr>
              <w:jc w:val="cente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rFonts w:cs="Calibri"/>
                <w:sz w:val="22"/>
                <w:szCs w:val="22"/>
              </w:rPr>
            </w:pPr>
            <w:r w:rsidRPr="00874EB7">
              <w:rPr>
                <w:rFonts w:cs="Calibri"/>
                <w:sz w:val="22"/>
                <w:szCs w:val="22"/>
              </w:rPr>
              <w:t>областной бюджет</w:t>
            </w:r>
          </w:p>
        </w:tc>
        <w:tc>
          <w:tcPr>
            <w:tcW w:w="131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w:t>
            </w:r>
          </w:p>
        </w:tc>
        <w:tc>
          <w:tcPr>
            <w:tcW w:w="1401"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w:t>
            </w:r>
          </w:p>
        </w:tc>
        <w:tc>
          <w:tcPr>
            <w:tcW w:w="124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w:t>
            </w:r>
          </w:p>
        </w:tc>
        <w:tc>
          <w:tcPr>
            <w:tcW w:w="1147" w:type="dxa"/>
            <w:tcBorders>
              <w:top w:val="single" w:sz="4" w:space="0" w:color="000000"/>
              <w:left w:val="single" w:sz="4" w:space="0" w:color="000000"/>
              <w:bottom w:val="single" w:sz="4" w:space="0" w:color="000000"/>
              <w:right w:val="single" w:sz="4" w:space="0" w:color="auto"/>
            </w:tcBorders>
          </w:tcPr>
          <w:p w:rsidR="00874EB7" w:rsidRPr="00874EB7" w:rsidRDefault="00874EB7" w:rsidP="00874EB7">
            <w:pPr>
              <w:jc w:val="center"/>
              <w:rPr>
                <w:rFonts w:cs="Calibri"/>
                <w:sz w:val="22"/>
                <w:szCs w:val="22"/>
              </w:rPr>
            </w:pPr>
            <w:r w:rsidRPr="00874EB7">
              <w:rPr>
                <w:rFonts w:cs="Calibri"/>
                <w:sz w:val="22"/>
                <w:szCs w:val="22"/>
              </w:rPr>
              <w:t>-</w:t>
            </w:r>
          </w:p>
        </w:tc>
        <w:tc>
          <w:tcPr>
            <w:tcW w:w="1357" w:type="dxa"/>
            <w:tcBorders>
              <w:top w:val="single" w:sz="4" w:space="0" w:color="000000"/>
              <w:left w:val="single" w:sz="4" w:space="0" w:color="auto"/>
              <w:bottom w:val="single" w:sz="4" w:space="0" w:color="000000"/>
            </w:tcBorders>
          </w:tcPr>
          <w:p w:rsidR="00874EB7" w:rsidRPr="00874EB7" w:rsidRDefault="00874EB7" w:rsidP="00874EB7">
            <w:pPr>
              <w:jc w:val="center"/>
              <w:rPr>
                <w:sz w:val="20"/>
                <w:szCs w:val="20"/>
              </w:rPr>
            </w:pPr>
            <w:r w:rsidRPr="00874EB7">
              <w:rPr>
                <w:rFonts w:cs="Calibri"/>
                <w:sz w:val="22"/>
                <w:szCs w:val="22"/>
              </w:rPr>
              <w:t>-</w:t>
            </w:r>
          </w:p>
        </w:tc>
      </w:tr>
      <w:tr w:rsidR="00874EB7" w:rsidRPr="00874EB7" w:rsidTr="009B734C">
        <w:tc>
          <w:tcPr>
            <w:tcW w:w="1907" w:type="dxa"/>
            <w:vMerge/>
            <w:tcBorders>
              <w:left w:val="single" w:sz="4" w:space="0" w:color="000000"/>
              <w:right w:val="single" w:sz="4" w:space="0" w:color="000000"/>
            </w:tcBorders>
            <w:vAlign w:val="center"/>
          </w:tcPr>
          <w:p w:rsidR="00874EB7" w:rsidRPr="00874EB7" w:rsidRDefault="00874EB7" w:rsidP="00874EB7">
            <w:pPr>
              <w:rPr>
                <w:rFonts w:cs="Calibri"/>
                <w:sz w:val="22"/>
                <w:szCs w:val="22"/>
              </w:rPr>
            </w:pPr>
          </w:p>
        </w:tc>
        <w:tc>
          <w:tcPr>
            <w:tcW w:w="3058" w:type="dxa"/>
            <w:vMerge/>
            <w:tcBorders>
              <w:left w:val="single" w:sz="4" w:space="0" w:color="000000"/>
              <w:right w:val="single" w:sz="4" w:space="0" w:color="000000"/>
            </w:tcBorders>
            <w:vAlign w:val="center"/>
          </w:tcPr>
          <w:p w:rsidR="00874EB7" w:rsidRPr="00874EB7" w:rsidRDefault="00874EB7" w:rsidP="00874EB7">
            <w:pPr>
              <w:jc w:val="cente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rFonts w:cs="Calibri"/>
                <w:sz w:val="22"/>
                <w:szCs w:val="22"/>
                <w:vertAlign w:val="superscript"/>
              </w:rPr>
            </w:pPr>
            <w:r w:rsidRPr="00874EB7">
              <w:rPr>
                <w:rFonts w:cs="Calibri"/>
                <w:sz w:val="22"/>
                <w:szCs w:val="22"/>
              </w:rPr>
              <w:t>городской бюджет</w:t>
            </w:r>
          </w:p>
        </w:tc>
        <w:tc>
          <w:tcPr>
            <w:tcW w:w="131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31626,937</w:t>
            </w:r>
          </w:p>
        </w:tc>
        <w:tc>
          <w:tcPr>
            <w:tcW w:w="1401"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6257,107</w:t>
            </w:r>
          </w:p>
        </w:tc>
        <w:tc>
          <w:tcPr>
            <w:tcW w:w="127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6242,345</w:t>
            </w:r>
          </w:p>
        </w:tc>
        <w:tc>
          <w:tcPr>
            <w:tcW w:w="124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6181,586</w:t>
            </w:r>
          </w:p>
        </w:tc>
        <w:tc>
          <w:tcPr>
            <w:tcW w:w="1147" w:type="dxa"/>
            <w:tcBorders>
              <w:top w:val="single" w:sz="4" w:space="0" w:color="000000"/>
              <w:left w:val="single" w:sz="4" w:space="0" w:color="000000"/>
              <w:bottom w:val="single" w:sz="4" w:space="0" w:color="000000"/>
              <w:right w:val="single" w:sz="4" w:space="0" w:color="auto"/>
            </w:tcBorders>
          </w:tcPr>
          <w:p w:rsidR="00874EB7" w:rsidRPr="00874EB7" w:rsidRDefault="00874EB7" w:rsidP="00874EB7">
            <w:pPr>
              <w:jc w:val="center"/>
              <w:rPr>
                <w:rFonts w:cs="Calibri"/>
                <w:sz w:val="22"/>
                <w:szCs w:val="22"/>
              </w:rPr>
            </w:pPr>
            <w:r w:rsidRPr="00874EB7">
              <w:rPr>
                <w:rFonts w:cs="Calibri"/>
                <w:sz w:val="22"/>
                <w:szCs w:val="22"/>
              </w:rPr>
              <w:t>6111,699</w:t>
            </w:r>
          </w:p>
        </w:tc>
        <w:tc>
          <w:tcPr>
            <w:tcW w:w="1357" w:type="dxa"/>
            <w:tcBorders>
              <w:top w:val="single" w:sz="4" w:space="0" w:color="000000"/>
              <w:left w:val="single" w:sz="4" w:space="0" w:color="auto"/>
              <w:bottom w:val="single" w:sz="4" w:space="0" w:color="000000"/>
            </w:tcBorders>
          </w:tcPr>
          <w:p w:rsidR="00874EB7" w:rsidRPr="00874EB7" w:rsidRDefault="00874EB7" w:rsidP="00874EB7">
            <w:pPr>
              <w:jc w:val="center"/>
              <w:rPr>
                <w:sz w:val="20"/>
                <w:szCs w:val="20"/>
              </w:rPr>
            </w:pPr>
            <w:r w:rsidRPr="00874EB7">
              <w:rPr>
                <w:sz w:val="20"/>
                <w:szCs w:val="20"/>
              </w:rPr>
              <w:t>6834,2</w:t>
            </w:r>
          </w:p>
        </w:tc>
      </w:tr>
      <w:tr w:rsidR="00874EB7" w:rsidRPr="00874EB7" w:rsidTr="009B734C">
        <w:tc>
          <w:tcPr>
            <w:tcW w:w="1907" w:type="dxa"/>
            <w:vMerge/>
            <w:tcBorders>
              <w:left w:val="single" w:sz="4" w:space="0" w:color="000000"/>
              <w:right w:val="single" w:sz="4" w:space="0" w:color="000000"/>
            </w:tcBorders>
            <w:vAlign w:val="center"/>
          </w:tcPr>
          <w:p w:rsidR="00874EB7" w:rsidRPr="00874EB7" w:rsidRDefault="00874EB7" w:rsidP="00874EB7">
            <w:pPr>
              <w:rPr>
                <w:rFonts w:cs="Calibri"/>
                <w:sz w:val="22"/>
                <w:szCs w:val="22"/>
              </w:rPr>
            </w:pPr>
          </w:p>
        </w:tc>
        <w:tc>
          <w:tcPr>
            <w:tcW w:w="3058" w:type="dxa"/>
            <w:vMerge/>
            <w:tcBorders>
              <w:left w:val="single" w:sz="4" w:space="0" w:color="000000"/>
              <w:right w:val="single" w:sz="4" w:space="0" w:color="000000"/>
            </w:tcBorders>
            <w:vAlign w:val="center"/>
          </w:tcPr>
          <w:p w:rsidR="00874EB7" w:rsidRPr="00874EB7" w:rsidRDefault="00874EB7" w:rsidP="00874EB7">
            <w:pPr>
              <w:jc w:val="cente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rFonts w:cs="Calibri"/>
                <w:sz w:val="22"/>
                <w:szCs w:val="22"/>
              </w:rPr>
            </w:pPr>
            <w:r w:rsidRPr="00874EB7">
              <w:rPr>
                <w:rFonts w:cs="Calibri"/>
                <w:sz w:val="22"/>
                <w:szCs w:val="22"/>
              </w:rPr>
              <w:t>внебюджетные источники</w:t>
            </w:r>
          </w:p>
        </w:tc>
        <w:tc>
          <w:tcPr>
            <w:tcW w:w="131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w:t>
            </w:r>
          </w:p>
        </w:tc>
        <w:tc>
          <w:tcPr>
            <w:tcW w:w="1401"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w:t>
            </w:r>
          </w:p>
        </w:tc>
        <w:tc>
          <w:tcPr>
            <w:tcW w:w="124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w:t>
            </w:r>
          </w:p>
        </w:tc>
        <w:tc>
          <w:tcPr>
            <w:tcW w:w="1147" w:type="dxa"/>
            <w:tcBorders>
              <w:top w:val="single" w:sz="4" w:space="0" w:color="000000"/>
              <w:left w:val="single" w:sz="4" w:space="0" w:color="000000"/>
              <w:bottom w:val="single" w:sz="4" w:space="0" w:color="000000"/>
              <w:right w:val="single" w:sz="4" w:space="0" w:color="auto"/>
            </w:tcBorders>
          </w:tcPr>
          <w:p w:rsidR="00874EB7" w:rsidRPr="00874EB7" w:rsidRDefault="00874EB7" w:rsidP="00874EB7">
            <w:pPr>
              <w:jc w:val="center"/>
              <w:rPr>
                <w:rFonts w:cs="Calibri"/>
                <w:sz w:val="22"/>
                <w:szCs w:val="22"/>
              </w:rPr>
            </w:pPr>
            <w:r w:rsidRPr="00874EB7">
              <w:rPr>
                <w:rFonts w:cs="Calibri"/>
                <w:sz w:val="22"/>
                <w:szCs w:val="22"/>
              </w:rPr>
              <w:t>-</w:t>
            </w:r>
          </w:p>
        </w:tc>
        <w:tc>
          <w:tcPr>
            <w:tcW w:w="1357" w:type="dxa"/>
            <w:tcBorders>
              <w:top w:val="single" w:sz="4" w:space="0" w:color="000000"/>
              <w:left w:val="single" w:sz="4" w:space="0" w:color="auto"/>
              <w:bottom w:val="single" w:sz="4" w:space="0" w:color="000000"/>
            </w:tcBorders>
          </w:tcPr>
          <w:p w:rsidR="00874EB7" w:rsidRPr="00874EB7" w:rsidRDefault="00874EB7" w:rsidP="00874EB7">
            <w:pPr>
              <w:jc w:val="center"/>
              <w:rPr>
                <w:sz w:val="20"/>
                <w:szCs w:val="20"/>
              </w:rPr>
            </w:pPr>
            <w:r w:rsidRPr="00874EB7">
              <w:rPr>
                <w:sz w:val="20"/>
                <w:szCs w:val="20"/>
              </w:rPr>
              <w:t>-</w:t>
            </w:r>
          </w:p>
        </w:tc>
      </w:tr>
      <w:tr w:rsidR="00874EB7" w:rsidRPr="00874EB7" w:rsidTr="009B734C">
        <w:tc>
          <w:tcPr>
            <w:tcW w:w="1907" w:type="dxa"/>
            <w:vMerge w:val="restart"/>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spacing w:after="200" w:line="276" w:lineRule="auto"/>
              <w:rPr>
                <w:rFonts w:cs="Calibri"/>
                <w:sz w:val="22"/>
                <w:szCs w:val="22"/>
              </w:rPr>
            </w:pPr>
            <w:r w:rsidRPr="00874EB7">
              <w:rPr>
                <w:rFonts w:cs="Calibri"/>
                <w:sz w:val="22"/>
                <w:szCs w:val="22"/>
              </w:rPr>
              <w:t>Подпрограмма 2</w:t>
            </w:r>
          </w:p>
        </w:tc>
        <w:tc>
          <w:tcPr>
            <w:tcW w:w="3058" w:type="dxa"/>
            <w:vMerge w:val="restart"/>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«Проведение муниципальной политики в области имущественных и земельных отношений на 2016-2020 годы»</w:t>
            </w:r>
          </w:p>
          <w:p w:rsidR="00874EB7" w:rsidRPr="00874EB7" w:rsidRDefault="00874EB7" w:rsidP="00874EB7">
            <w:pPr>
              <w:jc w:val="cente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rFonts w:cs="Calibri"/>
                <w:sz w:val="22"/>
                <w:szCs w:val="22"/>
              </w:rPr>
            </w:pPr>
            <w:r w:rsidRPr="00874EB7">
              <w:rPr>
                <w:rFonts w:cs="Calibri"/>
                <w:sz w:val="22"/>
                <w:szCs w:val="22"/>
              </w:rPr>
              <w:t>Всего</w:t>
            </w:r>
          </w:p>
        </w:tc>
        <w:tc>
          <w:tcPr>
            <w:tcW w:w="131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30119,476</w:t>
            </w:r>
          </w:p>
        </w:tc>
        <w:tc>
          <w:tcPr>
            <w:tcW w:w="1401"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5460,549</w:t>
            </w:r>
          </w:p>
        </w:tc>
        <w:tc>
          <w:tcPr>
            <w:tcW w:w="127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6544,814</w:t>
            </w:r>
          </w:p>
        </w:tc>
        <w:tc>
          <w:tcPr>
            <w:tcW w:w="124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4672,39</w:t>
            </w:r>
          </w:p>
        </w:tc>
        <w:tc>
          <w:tcPr>
            <w:tcW w:w="1147" w:type="dxa"/>
            <w:tcBorders>
              <w:top w:val="single" w:sz="4" w:space="0" w:color="000000"/>
              <w:left w:val="single" w:sz="4" w:space="0" w:color="000000"/>
              <w:bottom w:val="single" w:sz="4" w:space="0" w:color="000000"/>
              <w:right w:val="single" w:sz="4" w:space="0" w:color="auto"/>
            </w:tcBorders>
          </w:tcPr>
          <w:p w:rsidR="00874EB7" w:rsidRPr="00874EB7" w:rsidRDefault="00874EB7" w:rsidP="00874EB7">
            <w:pPr>
              <w:jc w:val="center"/>
              <w:rPr>
                <w:rFonts w:cs="Calibri"/>
                <w:sz w:val="22"/>
                <w:szCs w:val="22"/>
              </w:rPr>
            </w:pPr>
            <w:r w:rsidRPr="00874EB7">
              <w:rPr>
                <w:rFonts w:cs="Calibri"/>
                <w:sz w:val="22"/>
                <w:szCs w:val="22"/>
              </w:rPr>
              <w:t>3822,823</w:t>
            </w:r>
          </w:p>
        </w:tc>
        <w:tc>
          <w:tcPr>
            <w:tcW w:w="1357" w:type="dxa"/>
            <w:tcBorders>
              <w:top w:val="single" w:sz="4" w:space="0" w:color="000000"/>
              <w:left w:val="single" w:sz="4" w:space="0" w:color="auto"/>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9618,9</w:t>
            </w:r>
          </w:p>
        </w:tc>
      </w:tr>
      <w:tr w:rsidR="00874EB7" w:rsidRPr="00874EB7" w:rsidTr="009B734C">
        <w:tc>
          <w:tcPr>
            <w:tcW w:w="1907" w:type="dxa"/>
            <w:vMerge/>
            <w:tcBorders>
              <w:top w:val="single" w:sz="4" w:space="0" w:color="000000"/>
              <w:left w:val="single" w:sz="4" w:space="0" w:color="000000"/>
              <w:bottom w:val="single" w:sz="4" w:space="0" w:color="000000"/>
              <w:right w:val="single" w:sz="4" w:space="0" w:color="000000"/>
            </w:tcBorders>
            <w:vAlign w:val="center"/>
          </w:tcPr>
          <w:p w:rsidR="00874EB7" w:rsidRPr="00874EB7" w:rsidRDefault="00874EB7" w:rsidP="00874EB7">
            <w:pPr>
              <w:rPr>
                <w:rFonts w:cs="Calibri"/>
                <w:sz w:val="22"/>
                <w:szCs w:val="22"/>
              </w:rPr>
            </w:pPr>
          </w:p>
        </w:tc>
        <w:tc>
          <w:tcPr>
            <w:tcW w:w="3058" w:type="dxa"/>
            <w:vMerge/>
            <w:tcBorders>
              <w:top w:val="single" w:sz="4" w:space="0" w:color="000000"/>
              <w:left w:val="single" w:sz="4" w:space="0" w:color="000000"/>
              <w:bottom w:val="single" w:sz="4" w:space="0" w:color="000000"/>
              <w:right w:val="single" w:sz="4" w:space="0" w:color="000000"/>
            </w:tcBorders>
            <w:vAlign w:val="center"/>
          </w:tcPr>
          <w:p w:rsidR="00874EB7" w:rsidRPr="00874EB7" w:rsidRDefault="00874EB7" w:rsidP="00874EB7">
            <w:pP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rFonts w:cs="Calibri"/>
                <w:sz w:val="22"/>
                <w:szCs w:val="22"/>
              </w:rPr>
            </w:pPr>
            <w:r w:rsidRPr="00874EB7">
              <w:rPr>
                <w:rFonts w:cs="Calibri"/>
                <w:sz w:val="22"/>
                <w:szCs w:val="22"/>
              </w:rPr>
              <w:t>федеральный бюджет</w:t>
            </w:r>
          </w:p>
        </w:tc>
        <w:tc>
          <w:tcPr>
            <w:tcW w:w="131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w:t>
            </w:r>
          </w:p>
        </w:tc>
        <w:tc>
          <w:tcPr>
            <w:tcW w:w="1401"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w:t>
            </w:r>
          </w:p>
        </w:tc>
        <w:tc>
          <w:tcPr>
            <w:tcW w:w="124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w:t>
            </w:r>
          </w:p>
        </w:tc>
        <w:tc>
          <w:tcPr>
            <w:tcW w:w="1147" w:type="dxa"/>
            <w:tcBorders>
              <w:top w:val="single" w:sz="4" w:space="0" w:color="000000"/>
              <w:left w:val="single" w:sz="4" w:space="0" w:color="000000"/>
              <w:bottom w:val="single" w:sz="4" w:space="0" w:color="000000"/>
              <w:right w:val="single" w:sz="4" w:space="0" w:color="auto"/>
            </w:tcBorders>
          </w:tcPr>
          <w:p w:rsidR="00874EB7" w:rsidRPr="00874EB7" w:rsidRDefault="00874EB7" w:rsidP="00874EB7">
            <w:pPr>
              <w:jc w:val="center"/>
              <w:rPr>
                <w:rFonts w:cs="Calibri"/>
                <w:sz w:val="22"/>
                <w:szCs w:val="22"/>
              </w:rPr>
            </w:pPr>
            <w:r w:rsidRPr="00874EB7">
              <w:rPr>
                <w:rFonts w:cs="Calibri"/>
                <w:sz w:val="22"/>
                <w:szCs w:val="22"/>
              </w:rPr>
              <w:t>-</w:t>
            </w:r>
          </w:p>
        </w:tc>
        <w:tc>
          <w:tcPr>
            <w:tcW w:w="1357" w:type="dxa"/>
            <w:tcBorders>
              <w:top w:val="single" w:sz="4" w:space="0" w:color="000000"/>
              <w:left w:val="single" w:sz="4" w:space="0" w:color="auto"/>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w:t>
            </w:r>
          </w:p>
        </w:tc>
      </w:tr>
      <w:tr w:rsidR="00874EB7" w:rsidRPr="00874EB7" w:rsidTr="009B734C">
        <w:tc>
          <w:tcPr>
            <w:tcW w:w="1907" w:type="dxa"/>
            <w:vMerge/>
            <w:tcBorders>
              <w:top w:val="single" w:sz="4" w:space="0" w:color="000000"/>
              <w:left w:val="single" w:sz="4" w:space="0" w:color="000000"/>
              <w:bottom w:val="single" w:sz="4" w:space="0" w:color="000000"/>
              <w:right w:val="single" w:sz="4" w:space="0" w:color="000000"/>
            </w:tcBorders>
            <w:vAlign w:val="center"/>
          </w:tcPr>
          <w:p w:rsidR="00874EB7" w:rsidRPr="00874EB7" w:rsidRDefault="00874EB7" w:rsidP="00874EB7">
            <w:pPr>
              <w:rPr>
                <w:rFonts w:cs="Calibri"/>
                <w:sz w:val="22"/>
                <w:szCs w:val="22"/>
              </w:rPr>
            </w:pPr>
          </w:p>
        </w:tc>
        <w:tc>
          <w:tcPr>
            <w:tcW w:w="3058" w:type="dxa"/>
            <w:vMerge/>
            <w:tcBorders>
              <w:top w:val="single" w:sz="4" w:space="0" w:color="000000"/>
              <w:left w:val="single" w:sz="4" w:space="0" w:color="000000"/>
              <w:bottom w:val="single" w:sz="4" w:space="0" w:color="000000"/>
              <w:right w:val="single" w:sz="4" w:space="0" w:color="000000"/>
            </w:tcBorders>
            <w:vAlign w:val="center"/>
          </w:tcPr>
          <w:p w:rsidR="00874EB7" w:rsidRPr="00874EB7" w:rsidRDefault="00874EB7" w:rsidP="00874EB7">
            <w:pP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rFonts w:cs="Calibri"/>
                <w:sz w:val="22"/>
                <w:szCs w:val="22"/>
                <w:vertAlign w:val="superscript"/>
              </w:rPr>
            </w:pPr>
            <w:r w:rsidRPr="00874EB7">
              <w:rPr>
                <w:rFonts w:cs="Calibri"/>
                <w:sz w:val="22"/>
                <w:szCs w:val="22"/>
              </w:rPr>
              <w:t>областной бюджет</w:t>
            </w:r>
          </w:p>
        </w:tc>
        <w:tc>
          <w:tcPr>
            <w:tcW w:w="131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w:t>
            </w:r>
          </w:p>
        </w:tc>
        <w:tc>
          <w:tcPr>
            <w:tcW w:w="1401"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w:t>
            </w:r>
          </w:p>
        </w:tc>
        <w:tc>
          <w:tcPr>
            <w:tcW w:w="124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w:t>
            </w:r>
          </w:p>
        </w:tc>
        <w:tc>
          <w:tcPr>
            <w:tcW w:w="1147" w:type="dxa"/>
            <w:tcBorders>
              <w:top w:val="single" w:sz="4" w:space="0" w:color="000000"/>
              <w:left w:val="single" w:sz="4" w:space="0" w:color="000000"/>
              <w:bottom w:val="single" w:sz="4" w:space="0" w:color="000000"/>
              <w:right w:val="single" w:sz="4" w:space="0" w:color="auto"/>
            </w:tcBorders>
          </w:tcPr>
          <w:p w:rsidR="00874EB7" w:rsidRPr="00874EB7" w:rsidRDefault="00874EB7" w:rsidP="00874EB7">
            <w:pPr>
              <w:jc w:val="center"/>
              <w:rPr>
                <w:rFonts w:cs="Calibri"/>
                <w:sz w:val="22"/>
                <w:szCs w:val="22"/>
              </w:rPr>
            </w:pPr>
            <w:r w:rsidRPr="00874EB7">
              <w:rPr>
                <w:rFonts w:cs="Calibri"/>
                <w:sz w:val="22"/>
                <w:szCs w:val="22"/>
              </w:rPr>
              <w:t>-</w:t>
            </w:r>
          </w:p>
        </w:tc>
        <w:tc>
          <w:tcPr>
            <w:tcW w:w="1357" w:type="dxa"/>
            <w:tcBorders>
              <w:top w:val="single" w:sz="4" w:space="0" w:color="000000"/>
              <w:left w:val="single" w:sz="4" w:space="0" w:color="auto"/>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w:t>
            </w:r>
          </w:p>
        </w:tc>
      </w:tr>
      <w:tr w:rsidR="00874EB7" w:rsidRPr="00874EB7" w:rsidTr="009B734C">
        <w:tc>
          <w:tcPr>
            <w:tcW w:w="1907" w:type="dxa"/>
            <w:vMerge/>
            <w:tcBorders>
              <w:top w:val="single" w:sz="4" w:space="0" w:color="000000"/>
              <w:left w:val="single" w:sz="4" w:space="0" w:color="000000"/>
              <w:bottom w:val="single" w:sz="4" w:space="0" w:color="000000"/>
              <w:right w:val="single" w:sz="4" w:space="0" w:color="000000"/>
            </w:tcBorders>
            <w:vAlign w:val="center"/>
          </w:tcPr>
          <w:p w:rsidR="00874EB7" w:rsidRPr="00874EB7" w:rsidRDefault="00874EB7" w:rsidP="00874EB7">
            <w:pPr>
              <w:rPr>
                <w:rFonts w:cs="Calibri"/>
                <w:sz w:val="22"/>
                <w:szCs w:val="22"/>
              </w:rPr>
            </w:pPr>
          </w:p>
        </w:tc>
        <w:tc>
          <w:tcPr>
            <w:tcW w:w="3058" w:type="dxa"/>
            <w:vMerge/>
            <w:tcBorders>
              <w:top w:val="single" w:sz="4" w:space="0" w:color="000000"/>
              <w:left w:val="single" w:sz="4" w:space="0" w:color="000000"/>
              <w:bottom w:val="single" w:sz="4" w:space="0" w:color="000000"/>
              <w:right w:val="single" w:sz="4" w:space="0" w:color="000000"/>
            </w:tcBorders>
            <w:vAlign w:val="center"/>
          </w:tcPr>
          <w:p w:rsidR="00874EB7" w:rsidRPr="00874EB7" w:rsidRDefault="00874EB7" w:rsidP="00874EB7">
            <w:pP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rFonts w:cs="Calibri"/>
                <w:sz w:val="22"/>
                <w:szCs w:val="22"/>
              </w:rPr>
            </w:pPr>
            <w:r w:rsidRPr="00874EB7">
              <w:rPr>
                <w:rFonts w:cs="Calibri"/>
                <w:sz w:val="22"/>
                <w:szCs w:val="22"/>
              </w:rPr>
              <w:t>городской бюджет</w:t>
            </w:r>
          </w:p>
        </w:tc>
        <w:tc>
          <w:tcPr>
            <w:tcW w:w="131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29792,470</w:t>
            </w:r>
          </w:p>
        </w:tc>
        <w:tc>
          <w:tcPr>
            <w:tcW w:w="1401"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5440,549</w:t>
            </w:r>
          </w:p>
        </w:tc>
        <w:tc>
          <w:tcPr>
            <w:tcW w:w="127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6237,808</w:t>
            </w:r>
          </w:p>
        </w:tc>
        <w:tc>
          <w:tcPr>
            <w:tcW w:w="124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4672,39</w:t>
            </w:r>
          </w:p>
        </w:tc>
        <w:tc>
          <w:tcPr>
            <w:tcW w:w="1147" w:type="dxa"/>
            <w:tcBorders>
              <w:top w:val="single" w:sz="4" w:space="0" w:color="000000"/>
              <w:left w:val="single" w:sz="4" w:space="0" w:color="000000"/>
              <w:bottom w:val="single" w:sz="4" w:space="0" w:color="000000"/>
              <w:right w:val="single" w:sz="4" w:space="0" w:color="auto"/>
            </w:tcBorders>
          </w:tcPr>
          <w:p w:rsidR="00874EB7" w:rsidRPr="00874EB7" w:rsidRDefault="00874EB7" w:rsidP="00874EB7">
            <w:pPr>
              <w:jc w:val="center"/>
              <w:rPr>
                <w:rFonts w:cs="Calibri"/>
                <w:sz w:val="22"/>
                <w:szCs w:val="22"/>
              </w:rPr>
            </w:pPr>
            <w:r w:rsidRPr="00874EB7">
              <w:rPr>
                <w:rFonts w:cs="Calibri"/>
                <w:sz w:val="22"/>
                <w:szCs w:val="22"/>
              </w:rPr>
              <w:t>3822,823</w:t>
            </w:r>
          </w:p>
        </w:tc>
        <w:tc>
          <w:tcPr>
            <w:tcW w:w="1357" w:type="dxa"/>
            <w:tcBorders>
              <w:top w:val="single" w:sz="4" w:space="0" w:color="000000"/>
              <w:left w:val="single" w:sz="4" w:space="0" w:color="auto"/>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9618,9</w:t>
            </w:r>
          </w:p>
        </w:tc>
      </w:tr>
      <w:tr w:rsidR="00874EB7" w:rsidRPr="00874EB7" w:rsidTr="009B734C">
        <w:tc>
          <w:tcPr>
            <w:tcW w:w="1907" w:type="dxa"/>
            <w:vMerge/>
            <w:tcBorders>
              <w:top w:val="single" w:sz="4" w:space="0" w:color="000000"/>
              <w:left w:val="single" w:sz="4" w:space="0" w:color="000000"/>
              <w:bottom w:val="single" w:sz="4" w:space="0" w:color="000000"/>
              <w:right w:val="single" w:sz="4" w:space="0" w:color="000000"/>
            </w:tcBorders>
            <w:vAlign w:val="center"/>
          </w:tcPr>
          <w:p w:rsidR="00874EB7" w:rsidRPr="00874EB7" w:rsidRDefault="00874EB7" w:rsidP="00874EB7">
            <w:pPr>
              <w:rPr>
                <w:rFonts w:cs="Calibri"/>
                <w:sz w:val="22"/>
                <w:szCs w:val="22"/>
              </w:rPr>
            </w:pPr>
          </w:p>
        </w:tc>
        <w:tc>
          <w:tcPr>
            <w:tcW w:w="3058" w:type="dxa"/>
            <w:vMerge/>
            <w:tcBorders>
              <w:top w:val="single" w:sz="4" w:space="0" w:color="000000"/>
              <w:left w:val="single" w:sz="4" w:space="0" w:color="000000"/>
              <w:bottom w:val="single" w:sz="4" w:space="0" w:color="000000"/>
              <w:right w:val="single" w:sz="4" w:space="0" w:color="000000"/>
            </w:tcBorders>
            <w:vAlign w:val="center"/>
          </w:tcPr>
          <w:p w:rsidR="00874EB7" w:rsidRPr="00874EB7" w:rsidRDefault="00874EB7" w:rsidP="00874EB7">
            <w:pP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rFonts w:cs="Calibri"/>
                <w:sz w:val="22"/>
                <w:szCs w:val="22"/>
              </w:rPr>
            </w:pPr>
            <w:r w:rsidRPr="00874EB7">
              <w:rPr>
                <w:rFonts w:cs="Calibri"/>
                <w:sz w:val="22"/>
                <w:szCs w:val="22"/>
              </w:rPr>
              <w:t>внебюджетные источники</w:t>
            </w:r>
          </w:p>
        </w:tc>
        <w:tc>
          <w:tcPr>
            <w:tcW w:w="131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327,006</w:t>
            </w:r>
          </w:p>
        </w:tc>
        <w:tc>
          <w:tcPr>
            <w:tcW w:w="1401"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20,000</w:t>
            </w:r>
          </w:p>
        </w:tc>
        <w:tc>
          <w:tcPr>
            <w:tcW w:w="127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r w:rsidRPr="00874EB7">
              <w:rPr>
                <w:rFonts w:cs="Calibri"/>
                <w:sz w:val="22"/>
                <w:szCs w:val="22"/>
              </w:rPr>
              <w:t>307,006</w:t>
            </w:r>
          </w:p>
        </w:tc>
        <w:tc>
          <w:tcPr>
            <w:tcW w:w="124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p>
        </w:tc>
        <w:tc>
          <w:tcPr>
            <w:tcW w:w="1147" w:type="dxa"/>
            <w:tcBorders>
              <w:top w:val="single" w:sz="4" w:space="0" w:color="000000"/>
              <w:left w:val="single" w:sz="4" w:space="0" w:color="000000"/>
              <w:bottom w:val="single" w:sz="4" w:space="0" w:color="000000"/>
              <w:right w:val="single" w:sz="4" w:space="0" w:color="auto"/>
            </w:tcBorders>
          </w:tcPr>
          <w:p w:rsidR="00874EB7" w:rsidRPr="00874EB7" w:rsidRDefault="00874EB7" w:rsidP="00874EB7">
            <w:pPr>
              <w:jc w:val="center"/>
              <w:rPr>
                <w:rFonts w:cs="Calibri"/>
                <w:sz w:val="22"/>
                <w:szCs w:val="22"/>
              </w:rPr>
            </w:pPr>
          </w:p>
        </w:tc>
        <w:tc>
          <w:tcPr>
            <w:tcW w:w="1357" w:type="dxa"/>
            <w:tcBorders>
              <w:top w:val="single" w:sz="4" w:space="0" w:color="000000"/>
              <w:left w:val="single" w:sz="4" w:space="0" w:color="auto"/>
              <w:bottom w:val="single" w:sz="4" w:space="0" w:color="000000"/>
              <w:right w:val="single" w:sz="4" w:space="0" w:color="000000"/>
            </w:tcBorders>
          </w:tcPr>
          <w:p w:rsidR="00874EB7" w:rsidRPr="00874EB7" w:rsidRDefault="00874EB7" w:rsidP="00874EB7">
            <w:pPr>
              <w:jc w:val="center"/>
              <w:rPr>
                <w:rFonts w:cs="Calibri"/>
                <w:sz w:val="22"/>
                <w:szCs w:val="22"/>
              </w:rPr>
            </w:pPr>
          </w:p>
        </w:tc>
      </w:tr>
      <w:tr w:rsidR="00874EB7" w:rsidRPr="00874EB7" w:rsidTr="009B734C">
        <w:tc>
          <w:tcPr>
            <w:tcW w:w="190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rFonts w:cs="Calibri"/>
                <w:sz w:val="22"/>
                <w:szCs w:val="22"/>
              </w:rPr>
            </w:pPr>
            <w:r w:rsidRPr="00874EB7">
              <w:rPr>
                <w:rFonts w:cs="Calibri"/>
                <w:sz w:val="22"/>
                <w:szCs w:val="22"/>
              </w:rPr>
              <w:t>Основное мероприятие 2.1.</w:t>
            </w:r>
          </w:p>
        </w:tc>
        <w:tc>
          <w:tcPr>
            <w:tcW w:w="3058" w:type="dxa"/>
            <w:tcBorders>
              <w:top w:val="single" w:sz="4" w:space="0" w:color="000000"/>
              <w:left w:val="single" w:sz="4" w:space="0" w:color="000000"/>
              <w:bottom w:val="single" w:sz="4" w:space="0" w:color="000000"/>
              <w:right w:val="single" w:sz="4" w:space="0" w:color="000000"/>
            </w:tcBorders>
            <w:vAlign w:val="center"/>
          </w:tcPr>
          <w:p w:rsidR="00874EB7" w:rsidRPr="00874EB7" w:rsidRDefault="00874EB7" w:rsidP="00874EB7">
            <w:pPr>
              <w:rPr>
                <w:rFonts w:cs="Calibri"/>
                <w:sz w:val="22"/>
                <w:szCs w:val="22"/>
              </w:rPr>
            </w:pPr>
            <w:r w:rsidRPr="00874EB7">
              <w:rPr>
                <w:rFonts w:cs="Calibri"/>
                <w:sz w:val="22"/>
                <w:szCs w:val="22"/>
              </w:rPr>
              <w:t>Проведение муниципальной политики в области имущественных и земельных отношений на территории города Курчатова Курской области</w:t>
            </w:r>
          </w:p>
        </w:tc>
        <w:tc>
          <w:tcPr>
            <w:tcW w:w="2519"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rFonts w:cs="Calibri"/>
                <w:sz w:val="22"/>
                <w:szCs w:val="22"/>
              </w:rPr>
            </w:pPr>
          </w:p>
        </w:tc>
        <w:tc>
          <w:tcPr>
            <w:tcW w:w="131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p>
        </w:tc>
        <w:tc>
          <w:tcPr>
            <w:tcW w:w="1401"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p>
        </w:tc>
        <w:tc>
          <w:tcPr>
            <w:tcW w:w="124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2"/>
                <w:szCs w:val="22"/>
              </w:rPr>
            </w:pPr>
          </w:p>
        </w:tc>
        <w:tc>
          <w:tcPr>
            <w:tcW w:w="1147" w:type="dxa"/>
            <w:tcBorders>
              <w:top w:val="single" w:sz="4" w:space="0" w:color="000000"/>
              <w:left w:val="single" w:sz="4" w:space="0" w:color="000000"/>
              <w:bottom w:val="single" w:sz="4" w:space="0" w:color="000000"/>
              <w:right w:val="single" w:sz="4" w:space="0" w:color="auto"/>
            </w:tcBorders>
          </w:tcPr>
          <w:p w:rsidR="00874EB7" w:rsidRPr="00874EB7" w:rsidRDefault="00874EB7" w:rsidP="00874EB7">
            <w:pPr>
              <w:jc w:val="center"/>
              <w:rPr>
                <w:rFonts w:cs="Calibri"/>
                <w:sz w:val="22"/>
                <w:szCs w:val="22"/>
              </w:rPr>
            </w:pPr>
          </w:p>
        </w:tc>
        <w:tc>
          <w:tcPr>
            <w:tcW w:w="1357" w:type="dxa"/>
            <w:tcBorders>
              <w:top w:val="single" w:sz="4" w:space="0" w:color="000000"/>
              <w:left w:val="single" w:sz="4" w:space="0" w:color="auto"/>
              <w:bottom w:val="single" w:sz="4" w:space="0" w:color="000000"/>
              <w:right w:val="single" w:sz="4" w:space="0" w:color="000000"/>
            </w:tcBorders>
          </w:tcPr>
          <w:p w:rsidR="00874EB7" w:rsidRPr="00874EB7" w:rsidRDefault="00874EB7" w:rsidP="00874EB7">
            <w:pPr>
              <w:jc w:val="center"/>
              <w:rPr>
                <w:rFonts w:cs="Calibri"/>
                <w:sz w:val="22"/>
                <w:szCs w:val="22"/>
              </w:rPr>
            </w:pPr>
          </w:p>
        </w:tc>
      </w:tr>
      <w:tr w:rsidR="00874EB7" w:rsidRPr="00874EB7" w:rsidTr="009B734C">
        <w:tc>
          <w:tcPr>
            <w:tcW w:w="1907" w:type="dxa"/>
            <w:tcBorders>
              <w:top w:val="single" w:sz="4" w:space="0" w:color="000000"/>
              <w:left w:val="single" w:sz="4" w:space="0" w:color="000000"/>
              <w:bottom w:val="single" w:sz="4" w:space="0" w:color="000000"/>
              <w:right w:val="single" w:sz="4" w:space="0" w:color="000000"/>
            </w:tcBorders>
          </w:tcPr>
          <w:p w:rsidR="00874EB7" w:rsidRPr="00874EB7" w:rsidRDefault="00874EB7" w:rsidP="00724356">
            <w:pPr>
              <w:rPr>
                <w:rFonts w:cs="Calibri"/>
                <w:sz w:val="20"/>
                <w:szCs w:val="20"/>
              </w:rPr>
            </w:pPr>
            <w:r w:rsidRPr="00874EB7">
              <w:rPr>
                <w:rFonts w:cs="Calibri"/>
                <w:sz w:val="20"/>
                <w:szCs w:val="20"/>
              </w:rPr>
              <w:t xml:space="preserve">1. Капитальный ремонт помещений здания по </w:t>
            </w:r>
            <w:proofErr w:type="gramStart"/>
            <w:r w:rsidRPr="00874EB7">
              <w:rPr>
                <w:rFonts w:cs="Calibri"/>
                <w:sz w:val="20"/>
                <w:szCs w:val="20"/>
              </w:rPr>
              <w:t>ул.Молодежная</w:t>
            </w:r>
            <w:r w:rsidR="00724356">
              <w:rPr>
                <w:rFonts w:cs="Calibri"/>
                <w:sz w:val="20"/>
                <w:szCs w:val="20"/>
              </w:rPr>
              <w:t>,</w:t>
            </w:r>
            <w:r w:rsidRPr="00874EB7">
              <w:rPr>
                <w:rFonts w:cs="Calibri"/>
                <w:sz w:val="20"/>
                <w:szCs w:val="20"/>
              </w:rPr>
              <w:t>д.</w:t>
            </w:r>
            <w:proofErr w:type="gramEnd"/>
            <w:r w:rsidRPr="00874EB7">
              <w:rPr>
                <w:rFonts w:cs="Calibri"/>
                <w:sz w:val="20"/>
                <w:szCs w:val="20"/>
              </w:rPr>
              <w:t>9</w:t>
            </w:r>
          </w:p>
        </w:tc>
        <w:tc>
          <w:tcPr>
            <w:tcW w:w="3058" w:type="dxa"/>
            <w:tcBorders>
              <w:top w:val="single" w:sz="4" w:space="0" w:color="000000"/>
              <w:left w:val="single" w:sz="4" w:space="0" w:color="000000"/>
              <w:bottom w:val="single" w:sz="4" w:space="0" w:color="000000"/>
              <w:right w:val="single" w:sz="4" w:space="0" w:color="000000"/>
            </w:tcBorders>
            <w:vAlign w:val="center"/>
          </w:tcPr>
          <w:p w:rsidR="00874EB7" w:rsidRPr="00874EB7" w:rsidRDefault="00874EB7" w:rsidP="00874EB7">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922</w:t>
            </w:r>
          </w:p>
        </w:tc>
        <w:tc>
          <w:tcPr>
            <w:tcW w:w="1401"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w:t>
            </w:r>
          </w:p>
        </w:tc>
        <w:tc>
          <w:tcPr>
            <w:tcW w:w="124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w:t>
            </w:r>
          </w:p>
        </w:tc>
        <w:tc>
          <w:tcPr>
            <w:tcW w:w="1147" w:type="dxa"/>
            <w:tcBorders>
              <w:top w:val="single" w:sz="4" w:space="0" w:color="000000"/>
              <w:left w:val="single" w:sz="4" w:space="0" w:color="000000"/>
              <w:bottom w:val="single" w:sz="4" w:space="0" w:color="000000"/>
              <w:right w:val="single" w:sz="4" w:space="0" w:color="auto"/>
            </w:tcBorders>
          </w:tcPr>
          <w:p w:rsidR="00874EB7" w:rsidRPr="00874EB7" w:rsidRDefault="00874EB7" w:rsidP="00874EB7">
            <w:pPr>
              <w:jc w:val="center"/>
              <w:rPr>
                <w:rFonts w:cs="Calibri"/>
                <w:sz w:val="20"/>
                <w:szCs w:val="20"/>
              </w:rPr>
            </w:pPr>
            <w:r w:rsidRPr="00874EB7">
              <w:rPr>
                <w:rFonts w:cs="Calibri"/>
                <w:sz w:val="20"/>
                <w:szCs w:val="20"/>
              </w:rPr>
              <w:t>-</w:t>
            </w:r>
          </w:p>
        </w:tc>
        <w:tc>
          <w:tcPr>
            <w:tcW w:w="1357" w:type="dxa"/>
            <w:tcBorders>
              <w:top w:val="single" w:sz="4" w:space="0" w:color="000000"/>
              <w:left w:val="single" w:sz="4" w:space="0" w:color="auto"/>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922</w:t>
            </w:r>
          </w:p>
        </w:tc>
      </w:tr>
      <w:tr w:rsidR="00874EB7" w:rsidRPr="00874EB7" w:rsidTr="009B734C">
        <w:tc>
          <w:tcPr>
            <w:tcW w:w="190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rFonts w:cs="Calibri"/>
                <w:sz w:val="20"/>
                <w:szCs w:val="20"/>
              </w:rPr>
            </w:pPr>
            <w:r w:rsidRPr="00874EB7">
              <w:rPr>
                <w:rFonts w:cs="Calibri"/>
                <w:sz w:val="20"/>
                <w:szCs w:val="20"/>
              </w:rPr>
              <w:t>2. Ремонт мемориальных досок, памятников</w:t>
            </w:r>
          </w:p>
        </w:tc>
        <w:tc>
          <w:tcPr>
            <w:tcW w:w="3058" w:type="dxa"/>
            <w:tcBorders>
              <w:top w:val="single" w:sz="4" w:space="0" w:color="000000"/>
              <w:left w:val="single" w:sz="4" w:space="0" w:color="000000"/>
              <w:bottom w:val="single" w:sz="4" w:space="0" w:color="000000"/>
              <w:right w:val="single" w:sz="4" w:space="0" w:color="000000"/>
            </w:tcBorders>
            <w:vAlign w:val="center"/>
          </w:tcPr>
          <w:p w:rsidR="00874EB7" w:rsidRPr="00874EB7" w:rsidRDefault="00874EB7" w:rsidP="00874EB7">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268</w:t>
            </w:r>
          </w:p>
        </w:tc>
        <w:tc>
          <w:tcPr>
            <w:tcW w:w="1401"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w:t>
            </w:r>
          </w:p>
        </w:tc>
        <w:tc>
          <w:tcPr>
            <w:tcW w:w="124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w:t>
            </w:r>
          </w:p>
        </w:tc>
        <w:tc>
          <w:tcPr>
            <w:tcW w:w="1147" w:type="dxa"/>
            <w:tcBorders>
              <w:top w:val="single" w:sz="4" w:space="0" w:color="000000"/>
              <w:left w:val="single" w:sz="4" w:space="0" w:color="000000"/>
              <w:bottom w:val="single" w:sz="4" w:space="0" w:color="000000"/>
              <w:right w:val="single" w:sz="4" w:space="0" w:color="auto"/>
            </w:tcBorders>
          </w:tcPr>
          <w:p w:rsidR="00874EB7" w:rsidRPr="00874EB7" w:rsidRDefault="00874EB7" w:rsidP="00874EB7">
            <w:pPr>
              <w:jc w:val="center"/>
              <w:rPr>
                <w:rFonts w:cs="Calibri"/>
                <w:sz w:val="20"/>
                <w:szCs w:val="20"/>
              </w:rPr>
            </w:pPr>
            <w:r w:rsidRPr="00874EB7">
              <w:rPr>
                <w:rFonts w:cs="Calibri"/>
                <w:sz w:val="20"/>
                <w:szCs w:val="20"/>
              </w:rPr>
              <w:t>-</w:t>
            </w:r>
          </w:p>
        </w:tc>
        <w:tc>
          <w:tcPr>
            <w:tcW w:w="1357" w:type="dxa"/>
            <w:tcBorders>
              <w:top w:val="single" w:sz="4" w:space="0" w:color="000000"/>
              <w:left w:val="single" w:sz="4" w:space="0" w:color="auto"/>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268</w:t>
            </w:r>
          </w:p>
        </w:tc>
      </w:tr>
      <w:tr w:rsidR="00874EB7" w:rsidRPr="00874EB7" w:rsidTr="009B734C">
        <w:tc>
          <w:tcPr>
            <w:tcW w:w="190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rFonts w:cs="Calibri"/>
                <w:sz w:val="20"/>
                <w:szCs w:val="20"/>
              </w:rPr>
            </w:pPr>
            <w:r w:rsidRPr="00874EB7">
              <w:rPr>
                <w:rFonts w:cs="Calibri"/>
                <w:sz w:val="20"/>
                <w:szCs w:val="20"/>
              </w:rPr>
              <w:t>3. Оплата услуг тепловой энергии и горячего водоснабжения</w:t>
            </w:r>
          </w:p>
        </w:tc>
        <w:tc>
          <w:tcPr>
            <w:tcW w:w="3058" w:type="dxa"/>
            <w:tcBorders>
              <w:top w:val="single" w:sz="4" w:space="0" w:color="000000"/>
              <w:left w:val="single" w:sz="4" w:space="0" w:color="000000"/>
              <w:bottom w:val="single" w:sz="4" w:space="0" w:color="000000"/>
              <w:right w:val="single" w:sz="4" w:space="0" w:color="000000"/>
            </w:tcBorders>
            <w:vAlign w:val="center"/>
          </w:tcPr>
          <w:p w:rsidR="00874EB7" w:rsidRPr="00874EB7" w:rsidRDefault="00874EB7" w:rsidP="00874EB7">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4892,53</w:t>
            </w:r>
          </w:p>
        </w:tc>
        <w:tc>
          <w:tcPr>
            <w:tcW w:w="1401"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933,7</w:t>
            </w:r>
          </w:p>
        </w:tc>
        <w:tc>
          <w:tcPr>
            <w:tcW w:w="127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1251,99</w:t>
            </w:r>
          </w:p>
        </w:tc>
        <w:tc>
          <w:tcPr>
            <w:tcW w:w="124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851,99</w:t>
            </w:r>
          </w:p>
        </w:tc>
        <w:tc>
          <w:tcPr>
            <w:tcW w:w="1147" w:type="dxa"/>
            <w:tcBorders>
              <w:top w:val="single" w:sz="4" w:space="0" w:color="000000"/>
              <w:left w:val="single" w:sz="4" w:space="0" w:color="000000"/>
              <w:bottom w:val="single" w:sz="4" w:space="0" w:color="000000"/>
              <w:right w:val="single" w:sz="4" w:space="0" w:color="auto"/>
            </w:tcBorders>
          </w:tcPr>
          <w:p w:rsidR="00874EB7" w:rsidRPr="00874EB7" w:rsidRDefault="00874EB7" w:rsidP="00874EB7">
            <w:pPr>
              <w:jc w:val="center"/>
              <w:rPr>
                <w:rFonts w:cs="Calibri"/>
                <w:sz w:val="20"/>
                <w:szCs w:val="20"/>
              </w:rPr>
            </w:pPr>
            <w:r w:rsidRPr="00874EB7">
              <w:rPr>
                <w:rFonts w:cs="Calibri"/>
                <w:sz w:val="20"/>
                <w:szCs w:val="20"/>
              </w:rPr>
              <w:t>802,85</w:t>
            </w:r>
          </w:p>
        </w:tc>
        <w:tc>
          <w:tcPr>
            <w:tcW w:w="1357" w:type="dxa"/>
            <w:tcBorders>
              <w:top w:val="single" w:sz="4" w:space="0" w:color="000000"/>
              <w:left w:val="single" w:sz="4" w:space="0" w:color="auto"/>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1052</w:t>
            </w:r>
          </w:p>
        </w:tc>
      </w:tr>
      <w:tr w:rsidR="00874EB7" w:rsidRPr="00874EB7" w:rsidTr="009B734C">
        <w:tc>
          <w:tcPr>
            <w:tcW w:w="190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rFonts w:cs="Calibri"/>
                <w:sz w:val="20"/>
                <w:szCs w:val="20"/>
              </w:rPr>
            </w:pPr>
            <w:r w:rsidRPr="00874EB7">
              <w:rPr>
                <w:rFonts w:cs="Calibri"/>
                <w:sz w:val="20"/>
                <w:szCs w:val="20"/>
              </w:rPr>
              <w:t>4. Оплата услуг электрической энергии</w:t>
            </w:r>
          </w:p>
        </w:tc>
        <w:tc>
          <w:tcPr>
            <w:tcW w:w="3058" w:type="dxa"/>
            <w:tcBorders>
              <w:top w:val="single" w:sz="4" w:space="0" w:color="000000"/>
              <w:left w:val="single" w:sz="4" w:space="0" w:color="000000"/>
              <w:bottom w:val="single" w:sz="4" w:space="0" w:color="000000"/>
              <w:right w:val="single" w:sz="4" w:space="0" w:color="000000"/>
            </w:tcBorders>
            <w:vAlign w:val="center"/>
          </w:tcPr>
          <w:p w:rsidR="00874EB7" w:rsidRPr="00874EB7" w:rsidRDefault="00874EB7" w:rsidP="00874EB7">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9507,845</w:t>
            </w:r>
          </w:p>
        </w:tc>
        <w:tc>
          <w:tcPr>
            <w:tcW w:w="1401"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1662,983</w:t>
            </w:r>
          </w:p>
        </w:tc>
        <w:tc>
          <w:tcPr>
            <w:tcW w:w="127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1862,55</w:t>
            </w:r>
          </w:p>
        </w:tc>
        <w:tc>
          <w:tcPr>
            <w:tcW w:w="124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1862,55</w:t>
            </w:r>
          </w:p>
        </w:tc>
        <w:tc>
          <w:tcPr>
            <w:tcW w:w="1147" w:type="dxa"/>
            <w:tcBorders>
              <w:top w:val="single" w:sz="4" w:space="0" w:color="000000"/>
              <w:left w:val="single" w:sz="4" w:space="0" w:color="000000"/>
              <w:bottom w:val="single" w:sz="4" w:space="0" w:color="000000"/>
              <w:right w:val="single" w:sz="4" w:space="0" w:color="auto"/>
            </w:tcBorders>
          </w:tcPr>
          <w:p w:rsidR="00874EB7" w:rsidRPr="00874EB7" w:rsidRDefault="00874EB7" w:rsidP="00874EB7">
            <w:pPr>
              <w:jc w:val="center"/>
              <w:rPr>
                <w:rFonts w:cs="Calibri"/>
                <w:sz w:val="20"/>
                <w:szCs w:val="20"/>
              </w:rPr>
            </w:pPr>
            <w:r w:rsidRPr="00874EB7">
              <w:rPr>
                <w:rFonts w:cs="Calibri"/>
                <w:sz w:val="20"/>
                <w:szCs w:val="20"/>
              </w:rPr>
              <w:t>1762,762</w:t>
            </w:r>
          </w:p>
        </w:tc>
        <w:tc>
          <w:tcPr>
            <w:tcW w:w="1357" w:type="dxa"/>
            <w:tcBorders>
              <w:top w:val="single" w:sz="4" w:space="0" w:color="000000"/>
              <w:left w:val="single" w:sz="4" w:space="0" w:color="auto"/>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2357</w:t>
            </w:r>
          </w:p>
        </w:tc>
      </w:tr>
      <w:tr w:rsidR="00874EB7" w:rsidRPr="00874EB7" w:rsidTr="009B734C">
        <w:tc>
          <w:tcPr>
            <w:tcW w:w="190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rFonts w:cs="Calibri"/>
                <w:sz w:val="20"/>
                <w:szCs w:val="20"/>
              </w:rPr>
            </w:pPr>
            <w:r w:rsidRPr="00874EB7">
              <w:rPr>
                <w:rFonts w:cs="Calibri"/>
                <w:sz w:val="20"/>
                <w:szCs w:val="20"/>
              </w:rPr>
              <w:lastRenderedPageBreak/>
              <w:t>5. Оплата услуг водоснабжения и водоотведения</w:t>
            </w:r>
          </w:p>
        </w:tc>
        <w:tc>
          <w:tcPr>
            <w:tcW w:w="3058" w:type="dxa"/>
            <w:tcBorders>
              <w:top w:val="single" w:sz="4" w:space="0" w:color="000000"/>
              <w:left w:val="single" w:sz="4" w:space="0" w:color="000000"/>
              <w:bottom w:val="single" w:sz="4" w:space="0" w:color="000000"/>
              <w:right w:val="single" w:sz="4" w:space="0" w:color="000000"/>
            </w:tcBorders>
            <w:vAlign w:val="center"/>
          </w:tcPr>
          <w:p w:rsidR="00874EB7" w:rsidRPr="00874EB7" w:rsidRDefault="00874EB7" w:rsidP="00874EB7">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578,157</w:t>
            </w:r>
          </w:p>
        </w:tc>
        <w:tc>
          <w:tcPr>
            <w:tcW w:w="1401"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95,570</w:t>
            </w:r>
          </w:p>
        </w:tc>
        <w:tc>
          <w:tcPr>
            <w:tcW w:w="127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106,961</w:t>
            </w:r>
          </w:p>
        </w:tc>
        <w:tc>
          <w:tcPr>
            <w:tcW w:w="124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106,962</w:t>
            </w:r>
          </w:p>
        </w:tc>
        <w:tc>
          <w:tcPr>
            <w:tcW w:w="1147" w:type="dxa"/>
            <w:tcBorders>
              <w:top w:val="single" w:sz="4" w:space="0" w:color="000000"/>
              <w:left w:val="single" w:sz="4" w:space="0" w:color="000000"/>
              <w:bottom w:val="single" w:sz="4" w:space="0" w:color="000000"/>
              <w:right w:val="single" w:sz="4" w:space="0" w:color="auto"/>
            </w:tcBorders>
          </w:tcPr>
          <w:p w:rsidR="00874EB7" w:rsidRPr="00874EB7" w:rsidRDefault="00874EB7" w:rsidP="00874EB7">
            <w:pPr>
              <w:jc w:val="center"/>
              <w:rPr>
                <w:rFonts w:cs="Calibri"/>
                <w:sz w:val="20"/>
                <w:szCs w:val="20"/>
              </w:rPr>
            </w:pPr>
            <w:r w:rsidRPr="00874EB7">
              <w:rPr>
                <w:rFonts w:cs="Calibri"/>
                <w:sz w:val="20"/>
                <w:szCs w:val="20"/>
              </w:rPr>
              <w:t>102,664</w:t>
            </w:r>
          </w:p>
        </w:tc>
        <w:tc>
          <w:tcPr>
            <w:tcW w:w="1357" w:type="dxa"/>
            <w:tcBorders>
              <w:top w:val="single" w:sz="4" w:space="0" w:color="000000"/>
              <w:left w:val="single" w:sz="4" w:space="0" w:color="auto"/>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166</w:t>
            </w:r>
          </w:p>
        </w:tc>
      </w:tr>
      <w:tr w:rsidR="00874EB7" w:rsidRPr="00874EB7" w:rsidTr="009B734C">
        <w:tc>
          <w:tcPr>
            <w:tcW w:w="190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rFonts w:cs="Calibri"/>
                <w:sz w:val="20"/>
                <w:szCs w:val="20"/>
              </w:rPr>
            </w:pPr>
            <w:r w:rsidRPr="00874EB7">
              <w:rPr>
                <w:rFonts w:cs="Calibri"/>
                <w:sz w:val="20"/>
                <w:szCs w:val="20"/>
              </w:rPr>
              <w:t>6. Содержание имущества (техническое обслуживание)</w:t>
            </w:r>
          </w:p>
        </w:tc>
        <w:tc>
          <w:tcPr>
            <w:tcW w:w="3058" w:type="dxa"/>
            <w:tcBorders>
              <w:top w:val="single" w:sz="4" w:space="0" w:color="000000"/>
              <w:left w:val="single" w:sz="4" w:space="0" w:color="000000"/>
              <w:bottom w:val="single" w:sz="4" w:space="0" w:color="000000"/>
              <w:right w:val="single" w:sz="4" w:space="0" w:color="000000"/>
            </w:tcBorders>
            <w:vAlign w:val="center"/>
          </w:tcPr>
          <w:p w:rsidR="00874EB7" w:rsidRPr="00874EB7" w:rsidRDefault="00874EB7" w:rsidP="00874EB7">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7545,505</w:t>
            </w:r>
          </w:p>
        </w:tc>
        <w:tc>
          <w:tcPr>
            <w:tcW w:w="1401"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1483</w:t>
            </w:r>
          </w:p>
        </w:tc>
        <w:tc>
          <w:tcPr>
            <w:tcW w:w="127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1548,246</w:t>
            </w:r>
          </w:p>
        </w:tc>
        <w:tc>
          <w:tcPr>
            <w:tcW w:w="124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1017,73</w:t>
            </w:r>
          </w:p>
        </w:tc>
        <w:tc>
          <w:tcPr>
            <w:tcW w:w="1147" w:type="dxa"/>
            <w:tcBorders>
              <w:top w:val="single" w:sz="4" w:space="0" w:color="000000"/>
              <w:left w:val="single" w:sz="4" w:space="0" w:color="000000"/>
              <w:bottom w:val="single" w:sz="4" w:space="0" w:color="000000"/>
              <w:right w:val="single" w:sz="4" w:space="0" w:color="auto"/>
            </w:tcBorders>
          </w:tcPr>
          <w:p w:rsidR="00874EB7" w:rsidRPr="00874EB7" w:rsidRDefault="00874EB7" w:rsidP="00874EB7">
            <w:pPr>
              <w:jc w:val="center"/>
              <w:rPr>
                <w:rFonts w:cs="Calibri"/>
                <w:sz w:val="20"/>
                <w:szCs w:val="20"/>
              </w:rPr>
            </w:pPr>
            <w:r w:rsidRPr="00874EB7">
              <w:rPr>
                <w:rFonts w:cs="Calibri"/>
                <w:sz w:val="20"/>
                <w:szCs w:val="20"/>
              </w:rPr>
              <w:t>619,529</w:t>
            </w:r>
          </w:p>
        </w:tc>
        <w:tc>
          <w:tcPr>
            <w:tcW w:w="1357" w:type="dxa"/>
            <w:tcBorders>
              <w:top w:val="single" w:sz="4" w:space="0" w:color="000000"/>
              <w:left w:val="single" w:sz="4" w:space="0" w:color="auto"/>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2877</w:t>
            </w:r>
          </w:p>
        </w:tc>
      </w:tr>
      <w:tr w:rsidR="00874EB7" w:rsidRPr="00874EB7" w:rsidTr="009B734C">
        <w:tc>
          <w:tcPr>
            <w:tcW w:w="190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rFonts w:cs="Calibri"/>
                <w:sz w:val="20"/>
                <w:szCs w:val="20"/>
              </w:rPr>
            </w:pPr>
            <w:r w:rsidRPr="00874EB7">
              <w:rPr>
                <w:rFonts w:cs="Calibri"/>
                <w:sz w:val="20"/>
                <w:szCs w:val="20"/>
              </w:rPr>
              <w:t>7. Техническое обслуживание электрооборудования</w:t>
            </w:r>
          </w:p>
        </w:tc>
        <w:tc>
          <w:tcPr>
            <w:tcW w:w="3058" w:type="dxa"/>
            <w:tcBorders>
              <w:top w:val="single" w:sz="4" w:space="0" w:color="000000"/>
              <w:left w:val="single" w:sz="4" w:space="0" w:color="000000"/>
              <w:bottom w:val="single" w:sz="4" w:space="0" w:color="000000"/>
              <w:right w:val="single" w:sz="4" w:space="0" w:color="000000"/>
            </w:tcBorders>
            <w:vAlign w:val="center"/>
          </w:tcPr>
          <w:p w:rsidR="00874EB7" w:rsidRPr="00874EB7" w:rsidRDefault="00874EB7" w:rsidP="00874EB7">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1209,881</w:t>
            </w:r>
          </w:p>
        </w:tc>
        <w:tc>
          <w:tcPr>
            <w:tcW w:w="1401"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172,185</w:t>
            </w:r>
          </w:p>
        </w:tc>
        <w:tc>
          <w:tcPr>
            <w:tcW w:w="127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589,518</w:t>
            </w:r>
          </w:p>
        </w:tc>
        <w:tc>
          <w:tcPr>
            <w:tcW w:w="124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86,228</w:t>
            </w:r>
          </w:p>
        </w:tc>
        <w:tc>
          <w:tcPr>
            <w:tcW w:w="1147" w:type="dxa"/>
            <w:tcBorders>
              <w:top w:val="single" w:sz="4" w:space="0" w:color="000000"/>
              <w:left w:val="single" w:sz="4" w:space="0" w:color="000000"/>
              <w:bottom w:val="single" w:sz="4" w:space="0" w:color="000000"/>
              <w:right w:val="single" w:sz="4" w:space="0" w:color="auto"/>
            </w:tcBorders>
          </w:tcPr>
          <w:p w:rsidR="00874EB7" w:rsidRPr="00874EB7" w:rsidRDefault="00874EB7" w:rsidP="00874EB7">
            <w:pPr>
              <w:jc w:val="center"/>
              <w:rPr>
                <w:rFonts w:cs="Calibri"/>
                <w:sz w:val="20"/>
                <w:szCs w:val="20"/>
              </w:rPr>
            </w:pPr>
            <w:r w:rsidRPr="00874EB7">
              <w:rPr>
                <w:rFonts w:cs="Calibri"/>
                <w:sz w:val="20"/>
                <w:szCs w:val="20"/>
              </w:rPr>
              <w:t>52,95</w:t>
            </w:r>
          </w:p>
        </w:tc>
        <w:tc>
          <w:tcPr>
            <w:tcW w:w="1357" w:type="dxa"/>
            <w:tcBorders>
              <w:top w:val="single" w:sz="4" w:space="0" w:color="000000"/>
              <w:left w:val="single" w:sz="4" w:space="0" w:color="auto"/>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309</w:t>
            </w:r>
          </w:p>
        </w:tc>
      </w:tr>
      <w:tr w:rsidR="00874EB7" w:rsidRPr="00874EB7" w:rsidTr="009B734C">
        <w:tc>
          <w:tcPr>
            <w:tcW w:w="190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rFonts w:cs="Calibri"/>
                <w:sz w:val="20"/>
                <w:szCs w:val="20"/>
              </w:rPr>
            </w:pPr>
            <w:r w:rsidRPr="00874EB7">
              <w:rPr>
                <w:rFonts w:cs="Calibri"/>
                <w:sz w:val="20"/>
                <w:szCs w:val="20"/>
              </w:rPr>
              <w:t>8. Содержание декоративного фонтана (уборка, обслуживание)</w:t>
            </w:r>
          </w:p>
        </w:tc>
        <w:tc>
          <w:tcPr>
            <w:tcW w:w="3058" w:type="dxa"/>
            <w:tcBorders>
              <w:top w:val="single" w:sz="4" w:space="0" w:color="000000"/>
              <w:left w:val="single" w:sz="4" w:space="0" w:color="000000"/>
              <w:bottom w:val="single" w:sz="4" w:space="0" w:color="000000"/>
              <w:right w:val="single" w:sz="4" w:space="0" w:color="000000"/>
            </w:tcBorders>
            <w:vAlign w:val="center"/>
          </w:tcPr>
          <w:p w:rsidR="00874EB7" w:rsidRPr="00874EB7" w:rsidRDefault="00874EB7" w:rsidP="00874EB7">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1266,370</w:t>
            </w:r>
          </w:p>
        </w:tc>
        <w:tc>
          <w:tcPr>
            <w:tcW w:w="1401"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210</w:t>
            </w:r>
          </w:p>
        </w:tc>
        <w:tc>
          <w:tcPr>
            <w:tcW w:w="127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246,870</w:t>
            </w:r>
          </w:p>
        </w:tc>
        <w:tc>
          <w:tcPr>
            <w:tcW w:w="124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178,5</w:t>
            </w:r>
          </w:p>
        </w:tc>
        <w:tc>
          <w:tcPr>
            <w:tcW w:w="1147" w:type="dxa"/>
            <w:tcBorders>
              <w:top w:val="single" w:sz="4" w:space="0" w:color="000000"/>
              <w:left w:val="single" w:sz="4" w:space="0" w:color="000000"/>
              <w:bottom w:val="single" w:sz="4" w:space="0" w:color="000000"/>
              <w:right w:val="single" w:sz="4" w:space="0" w:color="auto"/>
            </w:tcBorders>
          </w:tcPr>
          <w:p w:rsidR="00874EB7" w:rsidRPr="00874EB7" w:rsidRDefault="00874EB7" w:rsidP="00874EB7">
            <w:pPr>
              <w:jc w:val="center"/>
              <w:rPr>
                <w:rFonts w:cs="Calibri"/>
                <w:sz w:val="20"/>
                <w:szCs w:val="20"/>
              </w:rPr>
            </w:pPr>
            <w:r w:rsidRPr="00874EB7">
              <w:rPr>
                <w:rFonts w:cs="Calibri"/>
                <w:sz w:val="20"/>
                <w:szCs w:val="20"/>
              </w:rPr>
              <w:t>126</w:t>
            </w:r>
          </w:p>
        </w:tc>
        <w:tc>
          <w:tcPr>
            <w:tcW w:w="1357" w:type="dxa"/>
            <w:tcBorders>
              <w:top w:val="single" w:sz="4" w:space="0" w:color="000000"/>
              <w:left w:val="single" w:sz="4" w:space="0" w:color="auto"/>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505</w:t>
            </w:r>
          </w:p>
        </w:tc>
      </w:tr>
      <w:tr w:rsidR="00874EB7" w:rsidRPr="00874EB7" w:rsidTr="009B734C">
        <w:tc>
          <w:tcPr>
            <w:tcW w:w="190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rFonts w:cs="Calibri"/>
                <w:sz w:val="18"/>
                <w:szCs w:val="18"/>
              </w:rPr>
            </w:pPr>
            <w:r w:rsidRPr="00874EB7">
              <w:rPr>
                <w:rFonts w:cs="Calibri"/>
                <w:sz w:val="18"/>
                <w:szCs w:val="18"/>
              </w:rPr>
              <w:t xml:space="preserve">9. Услуги по охране объектов недвижимого имущества, мониторинг систем пожарной сигнализации) </w:t>
            </w:r>
          </w:p>
        </w:tc>
        <w:tc>
          <w:tcPr>
            <w:tcW w:w="3058" w:type="dxa"/>
            <w:tcBorders>
              <w:top w:val="single" w:sz="4" w:space="0" w:color="000000"/>
              <w:left w:val="single" w:sz="4" w:space="0" w:color="000000"/>
              <w:bottom w:val="single" w:sz="4" w:space="0" w:color="000000"/>
              <w:right w:val="single" w:sz="4" w:space="0" w:color="000000"/>
            </w:tcBorders>
            <w:vAlign w:val="center"/>
          </w:tcPr>
          <w:p w:rsidR="00874EB7" w:rsidRPr="00874EB7" w:rsidRDefault="00874EB7" w:rsidP="00874EB7">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2140,245</w:t>
            </w:r>
          </w:p>
        </w:tc>
        <w:tc>
          <w:tcPr>
            <w:tcW w:w="1401"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497,6</w:t>
            </w:r>
          </w:p>
        </w:tc>
        <w:tc>
          <w:tcPr>
            <w:tcW w:w="127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383,861</w:t>
            </w:r>
          </w:p>
        </w:tc>
        <w:tc>
          <w:tcPr>
            <w:tcW w:w="124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320,916</w:t>
            </w:r>
          </w:p>
        </w:tc>
        <w:tc>
          <w:tcPr>
            <w:tcW w:w="1147" w:type="dxa"/>
            <w:tcBorders>
              <w:top w:val="single" w:sz="4" w:space="0" w:color="000000"/>
              <w:left w:val="single" w:sz="4" w:space="0" w:color="000000"/>
              <w:bottom w:val="single" w:sz="4" w:space="0" w:color="000000"/>
              <w:right w:val="single" w:sz="4" w:space="0" w:color="auto"/>
            </w:tcBorders>
          </w:tcPr>
          <w:p w:rsidR="00874EB7" w:rsidRPr="00874EB7" w:rsidRDefault="00874EB7" w:rsidP="00874EB7">
            <w:pPr>
              <w:jc w:val="center"/>
              <w:rPr>
                <w:rFonts w:cs="Calibri"/>
                <w:sz w:val="20"/>
                <w:szCs w:val="20"/>
              </w:rPr>
            </w:pPr>
            <w:r w:rsidRPr="00874EB7">
              <w:rPr>
                <w:rFonts w:cs="Calibri"/>
                <w:sz w:val="20"/>
                <w:szCs w:val="20"/>
              </w:rPr>
              <w:t>185,868</w:t>
            </w:r>
          </w:p>
        </w:tc>
        <w:tc>
          <w:tcPr>
            <w:tcW w:w="1357" w:type="dxa"/>
            <w:tcBorders>
              <w:top w:val="single" w:sz="4" w:space="0" w:color="000000"/>
              <w:left w:val="single" w:sz="4" w:space="0" w:color="auto"/>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752</w:t>
            </w:r>
          </w:p>
        </w:tc>
      </w:tr>
      <w:tr w:rsidR="00874EB7" w:rsidRPr="00874EB7" w:rsidTr="009B734C">
        <w:tc>
          <w:tcPr>
            <w:tcW w:w="190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rFonts w:cs="Calibri"/>
                <w:sz w:val="18"/>
                <w:szCs w:val="18"/>
              </w:rPr>
            </w:pPr>
            <w:r w:rsidRPr="00874EB7">
              <w:rPr>
                <w:rFonts w:cs="Calibri"/>
                <w:sz w:val="18"/>
                <w:szCs w:val="18"/>
              </w:rPr>
              <w:t>10. Услуги по обслуживанию пожарной сигнализации</w:t>
            </w:r>
          </w:p>
        </w:tc>
        <w:tc>
          <w:tcPr>
            <w:tcW w:w="3058" w:type="dxa"/>
            <w:tcBorders>
              <w:top w:val="single" w:sz="4" w:space="0" w:color="000000"/>
              <w:left w:val="single" w:sz="4" w:space="0" w:color="000000"/>
              <w:bottom w:val="single" w:sz="4" w:space="0" w:color="000000"/>
              <w:right w:val="single" w:sz="4" w:space="0" w:color="000000"/>
            </w:tcBorders>
            <w:vAlign w:val="center"/>
          </w:tcPr>
          <w:p w:rsidR="00874EB7" w:rsidRPr="00874EB7" w:rsidRDefault="00874EB7" w:rsidP="00874EB7">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61,575</w:t>
            </w:r>
          </w:p>
        </w:tc>
        <w:tc>
          <w:tcPr>
            <w:tcW w:w="1401"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48</w:t>
            </w:r>
          </w:p>
        </w:tc>
        <w:tc>
          <w:tcPr>
            <w:tcW w:w="127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13,575</w:t>
            </w:r>
          </w:p>
        </w:tc>
        <w:tc>
          <w:tcPr>
            <w:tcW w:w="124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w:t>
            </w:r>
          </w:p>
        </w:tc>
        <w:tc>
          <w:tcPr>
            <w:tcW w:w="1147" w:type="dxa"/>
            <w:tcBorders>
              <w:top w:val="single" w:sz="4" w:space="0" w:color="000000"/>
              <w:left w:val="single" w:sz="4" w:space="0" w:color="000000"/>
              <w:bottom w:val="single" w:sz="4" w:space="0" w:color="000000"/>
              <w:right w:val="single" w:sz="4" w:space="0" w:color="auto"/>
            </w:tcBorders>
          </w:tcPr>
          <w:p w:rsidR="00874EB7" w:rsidRPr="00874EB7" w:rsidRDefault="00874EB7" w:rsidP="00874EB7">
            <w:pPr>
              <w:jc w:val="center"/>
              <w:rPr>
                <w:rFonts w:cs="Calibri"/>
                <w:sz w:val="20"/>
                <w:szCs w:val="20"/>
              </w:rPr>
            </w:pPr>
            <w:r w:rsidRPr="00874EB7">
              <w:rPr>
                <w:rFonts w:cs="Calibri"/>
                <w:sz w:val="20"/>
                <w:szCs w:val="20"/>
              </w:rPr>
              <w:t>-</w:t>
            </w:r>
          </w:p>
        </w:tc>
        <w:tc>
          <w:tcPr>
            <w:tcW w:w="1357" w:type="dxa"/>
            <w:tcBorders>
              <w:top w:val="single" w:sz="4" w:space="0" w:color="000000"/>
              <w:left w:val="single" w:sz="4" w:space="0" w:color="auto"/>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w:t>
            </w:r>
          </w:p>
        </w:tc>
      </w:tr>
      <w:tr w:rsidR="00874EB7" w:rsidRPr="00874EB7" w:rsidTr="009B734C">
        <w:tc>
          <w:tcPr>
            <w:tcW w:w="190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rFonts w:cs="Calibri"/>
                <w:sz w:val="18"/>
                <w:szCs w:val="18"/>
              </w:rPr>
            </w:pPr>
            <w:r w:rsidRPr="00874EB7">
              <w:rPr>
                <w:rFonts w:cs="Calibri"/>
                <w:sz w:val="18"/>
                <w:szCs w:val="18"/>
              </w:rPr>
              <w:t>11. Изготовление технических паспортов, технических планов на объекты недвижимости</w:t>
            </w:r>
          </w:p>
        </w:tc>
        <w:tc>
          <w:tcPr>
            <w:tcW w:w="3058" w:type="dxa"/>
            <w:tcBorders>
              <w:top w:val="single" w:sz="4" w:space="0" w:color="000000"/>
              <w:left w:val="single" w:sz="4" w:space="0" w:color="000000"/>
              <w:bottom w:val="single" w:sz="4" w:space="0" w:color="000000"/>
              <w:right w:val="single" w:sz="4" w:space="0" w:color="000000"/>
            </w:tcBorders>
            <w:vAlign w:val="center"/>
          </w:tcPr>
          <w:p w:rsidR="00874EB7" w:rsidRPr="00874EB7" w:rsidRDefault="00874EB7" w:rsidP="00874EB7">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726,246</w:t>
            </w:r>
          </w:p>
        </w:tc>
        <w:tc>
          <w:tcPr>
            <w:tcW w:w="1401"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119,74</w:t>
            </w:r>
          </w:p>
        </w:tc>
        <w:tc>
          <w:tcPr>
            <w:tcW w:w="127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357,006</w:t>
            </w:r>
          </w:p>
          <w:p w:rsidR="00874EB7" w:rsidRPr="00874EB7" w:rsidRDefault="00874EB7" w:rsidP="00874EB7">
            <w:pPr>
              <w:jc w:val="center"/>
              <w:rPr>
                <w:rFonts w:cs="Calibri"/>
                <w:sz w:val="15"/>
                <w:szCs w:val="15"/>
              </w:rPr>
            </w:pPr>
            <w:r w:rsidRPr="00874EB7">
              <w:rPr>
                <w:rFonts w:cs="Calibri"/>
                <w:sz w:val="15"/>
                <w:szCs w:val="15"/>
              </w:rPr>
              <w:t xml:space="preserve">в том числе: </w:t>
            </w:r>
          </w:p>
          <w:p w:rsidR="00874EB7" w:rsidRPr="00874EB7" w:rsidRDefault="00874EB7" w:rsidP="00874EB7">
            <w:pPr>
              <w:jc w:val="center"/>
              <w:rPr>
                <w:rFonts w:cs="Calibri"/>
                <w:sz w:val="15"/>
                <w:szCs w:val="15"/>
              </w:rPr>
            </w:pPr>
            <w:proofErr w:type="spellStart"/>
            <w:r w:rsidRPr="00874EB7">
              <w:rPr>
                <w:rFonts w:cs="Calibri"/>
                <w:sz w:val="15"/>
                <w:szCs w:val="15"/>
              </w:rPr>
              <w:t>гор.бюджет</w:t>
            </w:r>
            <w:proofErr w:type="spellEnd"/>
            <w:r w:rsidRPr="00874EB7">
              <w:rPr>
                <w:rFonts w:cs="Calibri"/>
                <w:sz w:val="15"/>
                <w:szCs w:val="15"/>
              </w:rPr>
              <w:t xml:space="preserve"> 50,000;</w:t>
            </w:r>
          </w:p>
          <w:p w:rsidR="00874EB7" w:rsidRPr="00874EB7" w:rsidRDefault="00874EB7" w:rsidP="00874EB7">
            <w:pPr>
              <w:jc w:val="center"/>
              <w:rPr>
                <w:rFonts w:cs="Calibri"/>
                <w:sz w:val="20"/>
                <w:szCs w:val="20"/>
              </w:rPr>
            </w:pPr>
            <w:proofErr w:type="spellStart"/>
            <w:r w:rsidRPr="00874EB7">
              <w:rPr>
                <w:rFonts w:cs="Calibri"/>
                <w:sz w:val="15"/>
                <w:szCs w:val="15"/>
              </w:rPr>
              <w:t>внеб.источники</w:t>
            </w:r>
            <w:proofErr w:type="spellEnd"/>
            <w:r w:rsidRPr="00874EB7">
              <w:rPr>
                <w:rFonts w:cs="Calibri"/>
                <w:sz w:val="15"/>
                <w:szCs w:val="15"/>
              </w:rPr>
              <w:t xml:space="preserve"> 307,006</w:t>
            </w:r>
          </w:p>
        </w:tc>
        <w:tc>
          <w:tcPr>
            <w:tcW w:w="124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42,5</w:t>
            </w:r>
          </w:p>
        </w:tc>
        <w:tc>
          <w:tcPr>
            <w:tcW w:w="1147" w:type="dxa"/>
            <w:tcBorders>
              <w:top w:val="single" w:sz="4" w:space="0" w:color="000000"/>
              <w:left w:val="single" w:sz="4" w:space="0" w:color="000000"/>
              <w:bottom w:val="single" w:sz="4" w:space="0" w:color="000000"/>
              <w:right w:val="single" w:sz="4" w:space="0" w:color="auto"/>
            </w:tcBorders>
          </w:tcPr>
          <w:p w:rsidR="00874EB7" w:rsidRPr="00874EB7" w:rsidRDefault="00874EB7" w:rsidP="00874EB7">
            <w:pPr>
              <w:jc w:val="center"/>
              <w:rPr>
                <w:rFonts w:cs="Calibri"/>
                <w:sz w:val="20"/>
                <w:szCs w:val="20"/>
              </w:rPr>
            </w:pPr>
            <w:r w:rsidRPr="00874EB7">
              <w:rPr>
                <w:rFonts w:cs="Calibri"/>
                <w:sz w:val="20"/>
                <w:szCs w:val="20"/>
              </w:rPr>
              <w:t>30</w:t>
            </w:r>
          </w:p>
        </w:tc>
        <w:tc>
          <w:tcPr>
            <w:tcW w:w="1357" w:type="dxa"/>
            <w:tcBorders>
              <w:top w:val="single" w:sz="4" w:space="0" w:color="000000"/>
              <w:left w:val="single" w:sz="4" w:space="0" w:color="auto"/>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177</w:t>
            </w:r>
          </w:p>
        </w:tc>
      </w:tr>
      <w:tr w:rsidR="00874EB7" w:rsidRPr="00874EB7" w:rsidTr="009B734C">
        <w:tc>
          <w:tcPr>
            <w:tcW w:w="190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rFonts w:cs="Calibri"/>
                <w:sz w:val="18"/>
                <w:szCs w:val="18"/>
              </w:rPr>
            </w:pPr>
            <w:r w:rsidRPr="00874EB7">
              <w:rPr>
                <w:rFonts w:cs="Calibri"/>
                <w:sz w:val="18"/>
                <w:szCs w:val="18"/>
              </w:rPr>
              <w:t>12. Услуги по определению рыночной стоимости имущества</w:t>
            </w:r>
          </w:p>
        </w:tc>
        <w:tc>
          <w:tcPr>
            <w:tcW w:w="3058" w:type="dxa"/>
            <w:tcBorders>
              <w:top w:val="single" w:sz="4" w:space="0" w:color="000000"/>
              <w:left w:val="single" w:sz="4" w:space="0" w:color="000000"/>
              <w:bottom w:val="single" w:sz="4" w:space="0" w:color="000000"/>
              <w:right w:val="single" w:sz="4" w:space="0" w:color="000000"/>
            </w:tcBorders>
            <w:vAlign w:val="center"/>
          </w:tcPr>
          <w:p w:rsidR="00874EB7" w:rsidRPr="00874EB7" w:rsidRDefault="00874EB7" w:rsidP="00874EB7">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572,8</w:t>
            </w:r>
          </w:p>
        </w:tc>
        <w:tc>
          <w:tcPr>
            <w:tcW w:w="1401"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74</w:t>
            </w:r>
          </w:p>
        </w:tc>
        <w:tc>
          <w:tcPr>
            <w:tcW w:w="127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72,3</w:t>
            </w:r>
          </w:p>
        </w:tc>
        <w:tc>
          <w:tcPr>
            <w:tcW w:w="124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144,5</w:t>
            </w:r>
          </w:p>
        </w:tc>
        <w:tc>
          <w:tcPr>
            <w:tcW w:w="1147" w:type="dxa"/>
            <w:tcBorders>
              <w:top w:val="single" w:sz="4" w:space="0" w:color="000000"/>
              <w:left w:val="single" w:sz="4" w:space="0" w:color="000000"/>
              <w:bottom w:val="single" w:sz="4" w:space="0" w:color="000000"/>
              <w:right w:val="single" w:sz="4" w:space="0" w:color="auto"/>
            </w:tcBorders>
          </w:tcPr>
          <w:p w:rsidR="00874EB7" w:rsidRPr="00874EB7" w:rsidRDefault="00874EB7" w:rsidP="00874EB7">
            <w:pPr>
              <w:jc w:val="center"/>
              <w:rPr>
                <w:rFonts w:cs="Calibri"/>
                <w:sz w:val="20"/>
                <w:szCs w:val="20"/>
              </w:rPr>
            </w:pPr>
            <w:r w:rsidRPr="00874EB7">
              <w:rPr>
                <w:rFonts w:cs="Calibri"/>
                <w:sz w:val="20"/>
                <w:szCs w:val="20"/>
              </w:rPr>
              <w:t>102</w:t>
            </w:r>
          </w:p>
        </w:tc>
        <w:tc>
          <w:tcPr>
            <w:tcW w:w="1357" w:type="dxa"/>
            <w:tcBorders>
              <w:top w:val="single" w:sz="4" w:space="0" w:color="000000"/>
              <w:left w:val="single" w:sz="4" w:space="0" w:color="auto"/>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180</w:t>
            </w:r>
          </w:p>
        </w:tc>
      </w:tr>
      <w:tr w:rsidR="00874EB7" w:rsidRPr="00874EB7" w:rsidTr="009B734C">
        <w:tc>
          <w:tcPr>
            <w:tcW w:w="190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rFonts w:cs="Calibri"/>
                <w:sz w:val="18"/>
                <w:szCs w:val="18"/>
              </w:rPr>
            </w:pPr>
            <w:r w:rsidRPr="00874EB7">
              <w:rPr>
                <w:rFonts w:cs="Calibri"/>
                <w:sz w:val="18"/>
                <w:szCs w:val="18"/>
              </w:rPr>
              <w:t>13.  Изготовление проектной документации, экспертиза проектной документации</w:t>
            </w:r>
          </w:p>
        </w:tc>
        <w:tc>
          <w:tcPr>
            <w:tcW w:w="3058" w:type="dxa"/>
            <w:tcBorders>
              <w:top w:val="single" w:sz="4" w:space="0" w:color="000000"/>
              <w:left w:val="single" w:sz="4" w:space="0" w:color="000000"/>
              <w:bottom w:val="single" w:sz="4" w:space="0" w:color="000000"/>
              <w:right w:val="single" w:sz="4" w:space="0" w:color="000000"/>
            </w:tcBorders>
            <w:vAlign w:val="center"/>
          </w:tcPr>
          <w:p w:rsidR="00874EB7" w:rsidRPr="00874EB7" w:rsidRDefault="00874EB7" w:rsidP="00874EB7">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76,601</w:t>
            </w:r>
          </w:p>
          <w:p w:rsidR="00874EB7" w:rsidRPr="00874EB7" w:rsidRDefault="00874EB7" w:rsidP="00874EB7">
            <w:pPr>
              <w:jc w:val="center"/>
              <w:rPr>
                <w:rFonts w:cs="Calibri"/>
                <w:sz w:val="16"/>
                <w:szCs w:val="16"/>
              </w:rPr>
            </w:pPr>
            <w:r w:rsidRPr="00874EB7">
              <w:rPr>
                <w:rFonts w:cs="Calibri"/>
                <w:sz w:val="16"/>
                <w:szCs w:val="16"/>
              </w:rPr>
              <w:t xml:space="preserve">в том числе: </w:t>
            </w:r>
          </w:p>
          <w:p w:rsidR="00874EB7" w:rsidRPr="00874EB7" w:rsidRDefault="00874EB7" w:rsidP="00874EB7">
            <w:pPr>
              <w:jc w:val="center"/>
              <w:rPr>
                <w:rFonts w:cs="Calibri"/>
                <w:sz w:val="16"/>
                <w:szCs w:val="16"/>
              </w:rPr>
            </w:pPr>
            <w:proofErr w:type="spellStart"/>
            <w:r w:rsidRPr="00874EB7">
              <w:rPr>
                <w:rFonts w:cs="Calibri"/>
                <w:sz w:val="16"/>
                <w:szCs w:val="16"/>
              </w:rPr>
              <w:t>гор.бюджет</w:t>
            </w:r>
            <w:proofErr w:type="spellEnd"/>
            <w:r w:rsidRPr="00874EB7">
              <w:rPr>
                <w:rFonts w:cs="Calibri"/>
                <w:sz w:val="16"/>
                <w:szCs w:val="16"/>
              </w:rPr>
              <w:t xml:space="preserve"> 56,601;</w:t>
            </w:r>
          </w:p>
          <w:p w:rsidR="00874EB7" w:rsidRPr="00874EB7" w:rsidRDefault="00874EB7" w:rsidP="00874EB7">
            <w:pPr>
              <w:jc w:val="center"/>
              <w:rPr>
                <w:rFonts w:cs="Calibri"/>
                <w:sz w:val="20"/>
                <w:szCs w:val="20"/>
              </w:rPr>
            </w:pPr>
            <w:proofErr w:type="spellStart"/>
            <w:r w:rsidRPr="00874EB7">
              <w:rPr>
                <w:rFonts w:cs="Calibri"/>
                <w:sz w:val="16"/>
                <w:szCs w:val="16"/>
              </w:rPr>
              <w:t>внеб.источники</w:t>
            </w:r>
            <w:proofErr w:type="spellEnd"/>
            <w:r w:rsidRPr="00874EB7">
              <w:rPr>
                <w:rFonts w:cs="Calibri"/>
                <w:sz w:val="16"/>
                <w:szCs w:val="16"/>
              </w:rPr>
              <w:t xml:space="preserve"> 20,000</w:t>
            </w:r>
          </w:p>
        </w:tc>
        <w:tc>
          <w:tcPr>
            <w:tcW w:w="1401"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55</w:t>
            </w:r>
          </w:p>
          <w:p w:rsidR="00874EB7" w:rsidRPr="00874EB7" w:rsidRDefault="00874EB7" w:rsidP="00874EB7">
            <w:pPr>
              <w:jc w:val="center"/>
              <w:rPr>
                <w:rFonts w:cs="Calibri"/>
                <w:sz w:val="16"/>
                <w:szCs w:val="16"/>
              </w:rPr>
            </w:pPr>
            <w:r w:rsidRPr="00874EB7">
              <w:rPr>
                <w:rFonts w:cs="Calibri"/>
                <w:sz w:val="16"/>
                <w:szCs w:val="16"/>
              </w:rPr>
              <w:t xml:space="preserve">в том числе: </w:t>
            </w:r>
          </w:p>
          <w:p w:rsidR="00874EB7" w:rsidRPr="00874EB7" w:rsidRDefault="00874EB7" w:rsidP="00874EB7">
            <w:pPr>
              <w:jc w:val="center"/>
              <w:rPr>
                <w:rFonts w:cs="Calibri"/>
                <w:sz w:val="16"/>
                <w:szCs w:val="16"/>
              </w:rPr>
            </w:pPr>
            <w:proofErr w:type="spellStart"/>
            <w:r w:rsidRPr="00874EB7">
              <w:rPr>
                <w:rFonts w:cs="Calibri"/>
                <w:sz w:val="16"/>
                <w:szCs w:val="16"/>
              </w:rPr>
              <w:t>гор.бюджет</w:t>
            </w:r>
            <w:proofErr w:type="spellEnd"/>
            <w:r w:rsidRPr="00874EB7">
              <w:rPr>
                <w:rFonts w:cs="Calibri"/>
                <w:sz w:val="16"/>
                <w:szCs w:val="16"/>
              </w:rPr>
              <w:t xml:space="preserve"> 35,000;</w:t>
            </w:r>
          </w:p>
          <w:p w:rsidR="00874EB7" w:rsidRPr="00874EB7" w:rsidRDefault="00874EB7" w:rsidP="00874EB7">
            <w:pPr>
              <w:jc w:val="center"/>
              <w:rPr>
                <w:rFonts w:cs="Calibri"/>
                <w:sz w:val="20"/>
                <w:szCs w:val="20"/>
              </w:rPr>
            </w:pPr>
            <w:proofErr w:type="spellStart"/>
            <w:r w:rsidRPr="00874EB7">
              <w:rPr>
                <w:rFonts w:cs="Calibri"/>
                <w:sz w:val="16"/>
                <w:szCs w:val="16"/>
              </w:rPr>
              <w:t>внеб.источники</w:t>
            </w:r>
            <w:proofErr w:type="spellEnd"/>
            <w:r w:rsidRPr="00874EB7">
              <w:rPr>
                <w:rFonts w:cs="Calibri"/>
                <w:sz w:val="16"/>
                <w:szCs w:val="16"/>
              </w:rPr>
              <w:t xml:space="preserve"> 20,000</w:t>
            </w:r>
          </w:p>
        </w:tc>
        <w:tc>
          <w:tcPr>
            <w:tcW w:w="127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0,001</w:t>
            </w:r>
          </w:p>
        </w:tc>
        <w:tc>
          <w:tcPr>
            <w:tcW w:w="124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13,4</w:t>
            </w:r>
          </w:p>
        </w:tc>
        <w:tc>
          <w:tcPr>
            <w:tcW w:w="1147" w:type="dxa"/>
            <w:tcBorders>
              <w:top w:val="single" w:sz="4" w:space="0" w:color="000000"/>
              <w:left w:val="single" w:sz="4" w:space="0" w:color="000000"/>
              <w:bottom w:val="single" w:sz="4" w:space="0" w:color="000000"/>
              <w:right w:val="single" w:sz="4" w:space="0" w:color="auto"/>
            </w:tcBorders>
          </w:tcPr>
          <w:p w:rsidR="00874EB7" w:rsidRPr="00874EB7" w:rsidRDefault="00874EB7" w:rsidP="00874EB7">
            <w:pPr>
              <w:jc w:val="center"/>
              <w:rPr>
                <w:rFonts w:cs="Calibri"/>
                <w:sz w:val="20"/>
                <w:szCs w:val="20"/>
              </w:rPr>
            </w:pPr>
            <w:r w:rsidRPr="00874EB7">
              <w:rPr>
                <w:rFonts w:cs="Calibri"/>
                <w:sz w:val="20"/>
                <w:szCs w:val="20"/>
              </w:rPr>
              <w:t>8,2</w:t>
            </w:r>
          </w:p>
        </w:tc>
        <w:tc>
          <w:tcPr>
            <w:tcW w:w="1357" w:type="dxa"/>
            <w:tcBorders>
              <w:top w:val="single" w:sz="4" w:space="0" w:color="000000"/>
              <w:left w:val="single" w:sz="4" w:space="0" w:color="auto"/>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w:t>
            </w:r>
          </w:p>
        </w:tc>
      </w:tr>
      <w:tr w:rsidR="00874EB7" w:rsidRPr="00874EB7" w:rsidTr="009B734C">
        <w:tc>
          <w:tcPr>
            <w:tcW w:w="190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sz w:val="18"/>
                <w:szCs w:val="18"/>
              </w:rPr>
            </w:pPr>
            <w:r w:rsidRPr="00874EB7">
              <w:rPr>
                <w:sz w:val="18"/>
                <w:szCs w:val="18"/>
              </w:rPr>
              <w:lastRenderedPageBreak/>
              <w:t>14. Услуги по проведению кадастровых работ земельных участков</w:t>
            </w:r>
          </w:p>
        </w:tc>
        <w:tc>
          <w:tcPr>
            <w:tcW w:w="3058" w:type="dxa"/>
            <w:tcBorders>
              <w:top w:val="single" w:sz="4" w:space="0" w:color="000000"/>
              <w:left w:val="single" w:sz="4" w:space="0" w:color="000000"/>
              <w:bottom w:val="single" w:sz="4" w:space="0" w:color="000000"/>
              <w:right w:val="single" w:sz="4" w:space="0" w:color="000000"/>
            </w:tcBorders>
            <w:vAlign w:val="center"/>
          </w:tcPr>
          <w:p w:rsidR="00874EB7" w:rsidRPr="00874EB7" w:rsidRDefault="00874EB7" w:rsidP="00874EB7">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335,197</w:t>
            </w:r>
          </w:p>
        </w:tc>
        <w:tc>
          <w:tcPr>
            <w:tcW w:w="1401"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100</w:t>
            </w:r>
          </w:p>
        </w:tc>
        <w:tc>
          <w:tcPr>
            <w:tcW w:w="127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108,797</w:t>
            </w:r>
          </w:p>
        </w:tc>
        <w:tc>
          <w:tcPr>
            <w:tcW w:w="124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42,5</w:t>
            </w:r>
          </w:p>
        </w:tc>
        <w:tc>
          <w:tcPr>
            <w:tcW w:w="1147" w:type="dxa"/>
            <w:tcBorders>
              <w:top w:val="single" w:sz="4" w:space="0" w:color="000000"/>
              <w:left w:val="single" w:sz="4" w:space="0" w:color="000000"/>
              <w:bottom w:val="single" w:sz="4" w:space="0" w:color="000000"/>
              <w:right w:val="single" w:sz="4" w:space="0" w:color="auto"/>
            </w:tcBorders>
          </w:tcPr>
          <w:p w:rsidR="00874EB7" w:rsidRPr="00874EB7" w:rsidRDefault="00874EB7" w:rsidP="00874EB7">
            <w:pPr>
              <w:jc w:val="center"/>
              <w:rPr>
                <w:rFonts w:cs="Calibri"/>
                <w:sz w:val="20"/>
                <w:szCs w:val="20"/>
              </w:rPr>
            </w:pPr>
            <w:r w:rsidRPr="00874EB7">
              <w:rPr>
                <w:rFonts w:cs="Calibri"/>
                <w:sz w:val="20"/>
                <w:szCs w:val="20"/>
              </w:rPr>
              <w:t>30</w:t>
            </w:r>
          </w:p>
        </w:tc>
        <w:tc>
          <w:tcPr>
            <w:tcW w:w="1357" w:type="dxa"/>
            <w:tcBorders>
              <w:top w:val="single" w:sz="4" w:space="0" w:color="000000"/>
              <w:left w:val="single" w:sz="4" w:space="0" w:color="auto"/>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53,9</w:t>
            </w:r>
          </w:p>
        </w:tc>
      </w:tr>
      <w:tr w:rsidR="00874EB7" w:rsidRPr="00874EB7" w:rsidTr="009B734C">
        <w:tc>
          <w:tcPr>
            <w:tcW w:w="190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sz w:val="18"/>
                <w:szCs w:val="18"/>
              </w:rPr>
            </w:pPr>
            <w:r w:rsidRPr="00874EB7">
              <w:rPr>
                <w:sz w:val="18"/>
                <w:szCs w:val="18"/>
              </w:rPr>
              <w:t>15. Приобретение приборов учета электрической энергии</w:t>
            </w:r>
          </w:p>
        </w:tc>
        <w:tc>
          <w:tcPr>
            <w:tcW w:w="3058" w:type="dxa"/>
            <w:tcBorders>
              <w:top w:val="single" w:sz="4" w:space="0" w:color="000000"/>
              <w:left w:val="single" w:sz="4" w:space="0" w:color="000000"/>
              <w:bottom w:val="single" w:sz="4" w:space="0" w:color="000000"/>
              <w:right w:val="single" w:sz="4" w:space="0" w:color="000000"/>
            </w:tcBorders>
            <w:vAlign w:val="center"/>
          </w:tcPr>
          <w:p w:rsidR="00874EB7" w:rsidRPr="00874EB7" w:rsidRDefault="00874EB7" w:rsidP="00874EB7">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5</w:t>
            </w:r>
          </w:p>
        </w:tc>
        <w:tc>
          <w:tcPr>
            <w:tcW w:w="1401"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w:t>
            </w:r>
          </w:p>
        </w:tc>
        <w:tc>
          <w:tcPr>
            <w:tcW w:w="124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w:t>
            </w:r>
          </w:p>
        </w:tc>
        <w:tc>
          <w:tcPr>
            <w:tcW w:w="1147" w:type="dxa"/>
            <w:tcBorders>
              <w:top w:val="single" w:sz="4" w:space="0" w:color="000000"/>
              <w:left w:val="single" w:sz="4" w:space="0" w:color="000000"/>
              <w:bottom w:val="single" w:sz="4" w:space="0" w:color="000000"/>
              <w:right w:val="single" w:sz="4" w:space="0" w:color="auto"/>
            </w:tcBorders>
          </w:tcPr>
          <w:p w:rsidR="00874EB7" w:rsidRPr="00874EB7" w:rsidRDefault="00874EB7" w:rsidP="00874EB7">
            <w:pPr>
              <w:jc w:val="center"/>
              <w:rPr>
                <w:rFonts w:cs="Calibri"/>
                <w:sz w:val="20"/>
                <w:szCs w:val="20"/>
              </w:rPr>
            </w:pPr>
            <w:r w:rsidRPr="00874EB7">
              <w:rPr>
                <w:rFonts w:cs="Calibri"/>
                <w:sz w:val="20"/>
                <w:szCs w:val="20"/>
              </w:rPr>
              <w:t>-</w:t>
            </w:r>
          </w:p>
        </w:tc>
        <w:tc>
          <w:tcPr>
            <w:tcW w:w="1357" w:type="dxa"/>
            <w:tcBorders>
              <w:top w:val="single" w:sz="4" w:space="0" w:color="000000"/>
              <w:left w:val="single" w:sz="4" w:space="0" w:color="auto"/>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w:t>
            </w:r>
          </w:p>
        </w:tc>
      </w:tr>
      <w:tr w:rsidR="00874EB7" w:rsidRPr="00874EB7" w:rsidTr="009B734C">
        <w:tc>
          <w:tcPr>
            <w:tcW w:w="190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sz w:val="18"/>
                <w:szCs w:val="18"/>
              </w:rPr>
            </w:pPr>
            <w:r w:rsidRPr="00874EB7">
              <w:rPr>
                <w:sz w:val="18"/>
                <w:szCs w:val="18"/>
              </w:rPr>
              <w:t>16. Установка приборов учета электрической энергии</w:t>
            </w:r>
          </w:p>
        </w:tc>
        <w:tc>
          <w:tcPr>
            <w:tcW w:w="3058" w:type="dxa"/>
            <w:tcBorders>
              <w:top w:val="single" w:sz="4" w:space="0" w:color="000000"/>
              <w:left w:val="single" w:sz="4" w:space="0" w:color="000000"/>
              <w:bottom w:val="single" w:sz="4" w:space="0" w:color="000000"/>
              <w:right w:val="single" w:sz="4" w:space="0" w:color="000000"/>
            </w:tcBorders>
            <w:vAlign w:val="center"/>
          </w:tcPr>
          <w:p w:rsidR="00874EB7" w:rsidRPr="00874EB7" w:rsidRDefault="00874EB7" w:rsidP="00874EB7">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3,771</w:t>
            </w:r>
          </w:p>
        </w:tc>
        <w:tc>
          <w:tcPr>
            <w:tcW w:w="1401"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3,771</w:t>
            </w:r>
          </w:p>
        </w:tc>
        <w:tc>
          <w:tcPr>
            <w:tcW w:w="127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w:t>
            </w:r>
          </w:p>
        </w:tc>
        <w:tc>
          <w:tcPr>
            <w:tcW w:w="124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w:t>
            </w:r>
          </w:p>
        </w:tc>
        <w:tc>
          <w:tcPr>
            <w:tcW w:w="1147" w:type="dxa"/>
            <w:tcBorders>
              <w:top w:val="single" w:sz="4" w:space="0" w:color="000000"/>
              <w:left w:val="single" w:sz="4" w:space="0" w:color="000000"/>
              <w:bottom w:val="single" w:sz="4" w:space="0" w:color="000000"/>
              <w:right w:val="single" w:sz="4" w:space="0" w:color="auto"/>
            </w:tcBorders>
          </w:tcPr>
          <w:p w:rsidR="00874EB7" w:rsidRPr="00874EB7" w:rsidRDefault="00874EB7" w:rsidP="00874EB7">
            <w:pPr>
              <w:jc w:val="center"/>
              <w:rPr>
                <w:rFonts w:cs="Calibri"/>
                <w:sz w:val="20"/>
                <w:szCs w:val="20"/>
              </w:rPr>
            </w:pPr>
            <w:r w:rsidRPr="00874EB7">
              <w:rPr>
                <w:rFonts w:cs="Calibri"/>
                <w:sz w:val="20"/>
                <w:szCs w:val="20"/>
              </w:rPr>
              <w:t>-</w:t>
            </w:r>
          </w:p>
        </w:tc>
        <w:tc>
          <w:tcPr>
            <w:tcW w:w="1357" w:type="dxa"/>
            <w:tcBorders>
              <w:top w:val="single" w:sz="4" w:space="0" w:color="000000"/>
              <w:left w:val="single" w:sz="4" w:space="0" w:color="auto"/>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w:t>
            </w:r>
          </w:p>
        </w:tc>
      </w:tr>
      <w:tr w:rsidR="00874EB7" w:rsidRPr="00874EB7" w:rsidTr="009B734C">
        <w:tc>
          <w:tcPr>
            <w:tcW w:w="190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sz w:val="18"/>
                <w:szCs w:val="18"/>
              </w:rPr>
            </w:pPr>
            <w:r w:rsidRPr="00874EB7">
              <w:rPr>
                <w:sz w:val="18"/>
                <w:szCs w:val="18"/>
              </w:rPr>
              <w:t>17. Приобретение приборов учета горячей воды, холодной воды</w:t>
            </w:r>
          </w:p>
        </w:tc>
        <w:tc>
          <w:tcPr>
            <w:tcW w:w="3058" w:type="dxa"/>
            <w:tcBorders>
              <w:top w:val="single" w:sz="4" w:space="0" w:color="000000"/>
              <w:left w:val="single" w:sz="4" w:space="0" w:color="000000"/>
              <w:bottom w:val="single" w:sz="4" w:space="0" w:color="000000"/>
              <w:right w:val="single" w:sz="4" w:space="0" w:color="000000"/>
            </w:tcBorders>
            <w:vAlign w:val="center"/>
          </w:tcPr>
          <w:p w:rsidR="00874EB7" w:rsidRPr="00874EB7" w:rsidRDefault="00874EB7" w:rsidP="00874EB7">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4,614</w:t>
            </w:r>
          </w:p>
        </w:tc>
        <w:tc>
          <w:tcPr>
            <w:tcW w:w="1401"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w:t>
            </w:r>
          </w:p>
        </w:tc>
        <w:tc>
          <w:tcPr>
            <w:tcW w:w="124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4,614</w:t>
            </w:r>
          </w:p>
        </w:tc>
        <w:tc>
          <w:tcPr>
            <w:tcW w:w="1147" w:type="dxa"/>
            <w:tcBorders>
              <w:top w:val="single" w:sz="4" w:space="0" w:color="000000"/>
              <w:left w:val="single" w:sz="4" w:space="0" w:color="000000"/>
              <w:bottom w:val="single" w:sz="4" w:space="0" w:color="000000"/>
              <w:right w:val="single" w:sz="4" w:space="0" w:color="auto"/>
            </w:tcBorders>
          </w:tcPr>
          <w:p w:rsidR="00874EB7" w:rsidRPr="00874EB7" w:rsidRDefault="00874EB7" w:rsidP="00874EB7">
            <w:pPr>
              <w:jc w:val="center"/>
              <w:rPr>
                <w:rFonts w:cs="Calibri"/>
                <w:sz w:val="20"/>
                <w:szCs w:val="20"/>
              </w:rPr>
            </w:pPr>
            <w:r w:rsidRPr="00874EB7">
              <w:rPr>
                <w:rFonts w:cs="Calibri"/>
                <w:sz w:val="20"/>
                <w:szCs w:val="20"/>
              </w:rPr>
              <w:t>-</w:t>
            </w:r>
          </w:p>
        </w:tc>
        <w:tc>
          <w:tcPr>
            <w:tcW w:w="1357" w:type="dxa"/>
            <w:tcBorders>
              <w:top w:val="single" w:sz="4" w:space="0" w:color="000000"/>
              <w:left w:val="single" w:sz="4" w:space="0" w:color="auto"/>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w:t>
            </w:r>
          </w:p>
        </w:tc>
      </w:tr>
      <w:tr w:rsidR="00874EB7" w:rsidRPr="00874EB7" w:rsidTr="009B734C">
        <w:tc>
          <w:tcPr>
            <w:tcW w:w="190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sz w:val="18"/>
                <w:szCs w:val="18"/>
              </w:rPr>
            </w:pPr>
            <w:r w:rsidRPr="00874EB7">
              <w:rPr>
                <w:sz w:val="18"/>
                <w:szCs w:val="18"/>
              </w:rPr>
              <w:t>18. Услуги телефонной связи</w:t>
            </w:r>
          </w:p>
        </w:tc>
        <w:tc>
          <w:tcPr>
            <w:tcW w:w="3058" w:type="dxa"/>
            <w:tcBorders>
              <w:top w:val="single" w:sz="4" w:space="0" w:color="000000"/>
              <w:left w:val="single" w:sz="4" w:space="0" w:color="000000"/>
              <w:bottom w:val="single" w:sz="4" w:space="0" w:color="000000"/>
              <w:right w:val="single" w:sz="4" w:space="0" w:color="000000"/>
            </w:tcBorders>
            <w:vAlign w:val="center"/>
          </w:tcPr>
          <w:p w:rsidR="00874EB7" w:rsidRPr="00874EB7" w:rsidRDefault="00874EB7" w:rsidP="00874EB7">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3,139</w:t>
            </w:r>
          </w:p>
        </w:tc>
        <w:tc>
          <w:tcPr>
            <w:tcW w:w="1401"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3,139</w:t>
            </w:r>
          </w:p>
        </w:tc>
        <w:tc>
          <w:tcPr>
            <w:tcW w:w="1247" w:type="dxa"/>
            <w:tcBorders>
              <w:top w:val="single" w:sz="4" w:space="0" w:color="000000"/>
              <w:left w:val="single" w:sz="4" w:space="0" w:color="000000"/>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w:t>
            </w:r>
          </w:p>
        </w:tc>
        <w:tc>
          <w:tcPr>
            <w:tcW w:w="1147" w:type="dxa"/>
            <w:tcBorders>
              <w:top w:val="single" w:sz="4" w:space="0" w:color="000000"/>
              <w:left w:val="single" w:sz="4" w:space="0" w:color="000000"/>
              <w:bottom w:val="single" w:sz="4" w:space="0" w:color="000000"/>
              <w:right w:val="single" w:sz="4" w:space="0" w:color="auto"/>
            </w:tcBorders>
          </w:tcPr>
          <w:p w:rsidR="00874EB7" w:rsidRPr="00874EB7" w:rsidRDefault="00874EB7" w:rsidP="00874EB7">
            <w:pPr>
              <w:jc w:val="center"/>
              <w:rPr>
                <w:rFonts w:cs="Calibri"/>
                <w:sz w:val="20"/>
                <w:szCs w:val="20"/>
              </w:rPr>
            </w:pPr>
            <w:r w:rsidRPr="00874EB7">
              <w:rPr>
                <w:rFonts w:cs="Calibri"/>
                <w:sz w:val="20"/>
                <w:szCs w:val="20"/>
              </w:rPr>
              <w:t>-</w:t>
            </w:r>
          </w:p>
        </w:tc>
        <w:tc>
          <w:tcPr>
            <w:tcW w:w="1357" w:type="dxa"/>
            <w:tcBorders>
              <w:top w:val="single" w:sz="4" w:space="0" w:color="000000"/>
              <w:left w:val="single" w:sz="4" w:space="0" w:color="auto"/>
              <w:bottom w:val="single" w:sz="4" w:space="0" w:color="000000"/>
              <w:right w:val="single" w:sz="4" w:space="0" w:color="000000"/>
            </w:tcBorders>
          </w:tcPr>
          <w:p w:rsidR="00874EB7" w:rsidRPr="00874EB7" w:rsidRDefault="00874EB7" w:rsidP="00874EB7">
            <w:pPr>
              <w:jc w:val="center"/>
              <w:rPr>
                <w:rFonts w:cs="Calibri"/>
                <w:sz w:val="20"/>
                <w:szCs w:val="20"/>
              </w:rPr>
            </w:pPr>
            <w:r w:rsidRPr="00874EB7">
              <w:rPr>
                <w:rFonts w:cs="Calibri"/>
                <w:sz w:val="20"/>
                <w:szCs w:val="20"/>
              </w:rPr>
              <w:t>-</w:t>
            </w:r>
          </w:p>
        </w:tc>
      </w:tr>
    </w:tbl>
    <w:p w:rsidR="00BE67FA" w:rsidRDefault="00BE67FA" w:rsidP="00907E8E">
      <w:pPr>
        <w:spacing w:line="276" w:lineRule="auto"/>
        <w:rPr>
          <w:sz w:val="26"/>
          <w:szCs w:val="26"/>
        </w:rPr>
      </w:pPr>
    </w:p>
    <w:p w:rsidR="00BE67FA" w:rsidRDefault="00BE67FA" w:rsidP="00907E8E">
      <w:pPr>
        <w:spacing w:line="276" w:lineRule="auto"/>
        <w:rPr>
          <w:sz w:val="26"/>
          <w:szCs w:val="26"/>
        </w:rPr>
      </w:pPr>
    </w:p>
    <w:p w:rsidR="00BE67FA" w:rsidRDefault="00BE67FA" w:rsidP="00907E8E">
      <w:pPr>
        <w:spacing w:line="276" w:lineRule="auto"/>
        <w:rPr>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907E8E" w:rsidRDefault="00907E8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723F97" w:rsidRPr="00723F97" w:rsidRDefault="00723F97" w:rsidP="00723F97">
      <w:pPr>
        <w:widowControl w:val="0"/>
        <w:autoSpaceDE w:val="0"/>
        <w:autoSpaceDN w:val="0"/>
        <w:adjustRightInd w:val="0"/>
        <w:ind w:left="8496" w:right="394" w:firstLine="708"/>
        <w:rPr>
          <w:bCs/>
        </w:rPr>
      </w:pPr>
      <w:r w:rsidRPr="00723F97">
        <w:rPr>
          <w:bCs/>
        </w:rPr>
        <w:lastRenderedPageBreak/>
        <w:t xml:space="preserve">Приложение № </w:t>
      </w:r>
      <w:r w:rsidR="00724356">
        <w:rPr>
          <w:bCs/>
        </w:rPr>
        <w:t>3</w:t>
      </w:r>
    </w:p>
    <w:p w:rsidR="00723F97" w:rsidRPr="00723F97" w:rsidRDefault="00723F97" w:rsidP="00723F97">
      <w:pPr>
        <w:widowControl w:val="0"/>
        <w:autoSpaceDE w:val="0"/>
        <w:autoSpaceDN w:val="0"/>
        <w:adjustRightInd w:val="0"/>
        <w:ind w:right="394"/>
        <w:rPr>
          <w:bCs/>
        </w:rPr>
      </w:pP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t>к постановлению администрации</w:t>
      </w:r>
    </w:p>
    <w:p w:rsidR="00723F97" w:rsidRPr="00723F97" w:rsidRDefault="00723F97" w:rsidP="00723F97">
      <w:pPr>
        <w:widowControl w:val="0"/>
        <w:autoSpaceDE w:val="0"/>
        <w:autoSpaceDN w:val="0"/>
        <w:adjustRightInd w:val="0"/>
        <w:ind w:right="394"/>
        <w:rPr>
          <w:bCs/>
        </w:rPr>
      </w:pP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t>города Курчатова</w:t>
      </w:r>
    </w:p>
    <w:p w:rsidR="00723F97" w:rsidRPr="00723F97" w:rsidRDefault="00724356" w:rsidP="00723F97">
      <w:pPr>
        <w:widowControl w:val="0"/>
        <w:autoSpaceDE w:val="0"/>
        <w:autoSpaceDN w:val="0"/>
        <w:adjustRightInd w:val="0"/>
        <w:ind w:right="394"/>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от 27.11</w:t>
      </w:r>
      <w:r w:rsidR="00723F97" w:rsidRPr="00723F97">
        <w:rPr>
          <w:bCs/>
        </w:rPr>
        <w:t xml:space="preserve">.2017 № </w:t>
      </w:r>
      <w:r>
        <w:rPr>
          <w:bCs/>
        </w:rPr>
        <w:t>1550</w:t>
      </w:r>
    </w:p>
    <w:p w:rsidR="00723F97" w:rsidRPr="00723F97" w:rsidRDefault="00723F97" w:rsidP="00723F97">
      <w:pPr>
        <w:widowControl w:val="0"/>
        <w:autoSpaceDE w:val="0"/>
        <w:autoSpaceDN w:val="0"/>
        <w:adjustRightInd w:val="0"/>
        <w:ind w:right="394"/>
        <w:rPr>
          <w:bCs/>
        </w:rPr>
      </w:pPr>
    </w:p>
    <w:p w:rsidR="00723F97" w:rsidRPr="00723F97" w:rsidRDefault="00723F97" w:rsidP="00723F97">
      <w:pPr>
        <w:widowControl w:val="0"/>
        <w:autoSpaceDE w:val="0"/>
        <w:autoSpaceDN w:val="0"/>
        <w:adjustRightInd w:val="0"/>
        <w:ind w:left="8496" w:firstLine="708"/>
        <w:rPr>
          <w:bCs/>
          <w:color w:val="FF0000"/>
        </w:rPr>
      </w:pPr>
      <w:r w:rsidRPr="00723F97">
        <w:rPr>
          <w:bCs/>
        </w:rPr>
        <w:t>Приложение № 4</w:t>
      </w:r>
    </w:p>
    <w:p w:rsidR="00723F97" w:rsidRPr="00723F97" w:rsidRDefault="00723F97" w:rsidP="00723F97">
      <w:pPr>
        <w:widowControl w:val="0"/>
        <w:autoSpaceDE w:val="0"/>
        <w:autoSpaceDN w:val="0"/>
        <w:adjustRightInd w:val="0"/>
        <w:rPr>
          <w:bCs/>
        </w:rPr>
      </w:pPr>
      <w:r w:rsidRPr="00723F97">
        <w:rPr>
          <w:bCs/>
        </w:rPr>
        <w:t xml:space="preserve"> </w:t>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t xml:space="preserve">к муниципальной программе </w:t>
      </w:r>
    </w:p>
    <w:p w:rsidR="00723F97" w:rsidRPr="00723F97" w:rsidRDefault="00723F97" w:rsidP="00723F97">
      <w:r w:rsidRPr="00723F97">
        <w:rPr>
          <w:b/>
        </w:rPr>
        <w:t xml:space="preserve">  </w:t>
      </w:r>
      <w:r w:rsidRPr="00723F97">
        <w:rPr>
          <w:b/>
        </w:rPr>
        <w:tab/>
      </w:r>
      <w:r w:rsidRPr="00723F97">
        <w:rPr>
          <w:b/>
        </w:rPr>
        <w:tab/>
      </w:r>
      <w:r w:rsidRPr="00723F97">
        <w:rPr>
          <w:b/>
        </w:rPr>
        <w:tab/>
      </w:r>
      <w:r w:rsidRPr="00723F97">
        <w:rPr>
          <w:b/>
        </w:rPr>
        <w:tab/>
      </w:r>
      <w:r w:rsidRPr="00723F97">
        <w:rPr>
          <w:b/>
        </w:rPr>
        <w:tab/>
      </w:r>
      <w:r w:rsidRPr="00723F97">
        <w:rPr>
          <w:b/>
        </w:rPr>
        <w:tab/>
      </w:r>
      <w:r w:rsidRPr="00723F97">
        <w:rPr>
          <w:b/>
        </w:rPr>
        <w:tab/>
      </w:r>
      <w:r w:rsidRPr="00723F97">
        <w:rPr>
          <w:b/>
        </w:rPr>
        <w:tab/>
      </w:r>
      <w:r w:rsidRPr="00723F97">
        <w:rPr>
          <w:b/>
        </w:rPr>
        <w:tab/>
      </w:r>
      <w:r w:rsidRPr="00723F97">
        <w:rPr>
          <w:b/>
        </w:rPr>
        <w:tab/>
      </w:r>
      <w:r w:rsidRPr="00723F97">
        <w:rPr>
          <w:b/>
        </w:rPr>
        <w:tab/>
      </w:r>
      <w:r w:rsidRPr="00723F97">
        <w:rPr>
          <w:b/>
        </w:rPr>
        <w:tab/>
      </w:r>
      <w:r w:rsidRPr="00723F97">
        <w:rPr>
          <w:b/>
        </w:rPr>
        <w:tab/>
        <w:t>«</w:t>
      </w:r>
      <w:r w:rsidRPr="00723F97">
        <w:t>Управление муниципальным имуществом и</w:t>
      </w:r>
    </w:p>
    <w:p w:rsidR="00723F97" w:rsidRPr="00723F97" w:rsidRDefault="00723F97" w:rsidP="00723F97">
      <w:pPr>
        <w:ind w:left="8496" w:firstLine="708"/>
      </w:pPr>
      <w:r w:rsidRPr="00723F97">
        <w:t xml:space="preserve">земельными ресурсами в городе Курчатове                                                                                                                                   </w:t>
      </w:r>
    </w:p>
    <w:p w:rsidR="00723F97" w:rsidRPr="00723F97" w:rsidRDefault="00723F97" w:rsidP="00723F97">
      <w:pPr>
        <w:ind w:left="8496" w:firstLine="708"/>
      </w:pPr>
      <w:r w:rsidRPr="00723F97">
        <w:t>Курской области на 2016-2020 годы»</w:t>
      </w:r>
    </w:p>
    <w:p w:rsidR="00723F97" w:rsidRPr="00723F97" w:rsidRDefault="00723F97" w:rsidP="00723F97">
      <w:pPr>
        <w:ind w:firstLine="708"/>
      </w:pPr>
    </w:p>
    <w:p w:rsidR="00723F97" w:rsidRDefault="00723F97" w:rsidP="00723F97">
      <w:pPr>
        <w:ind w:firstLine="708"/>
      </w:pPr>
    </w:p>
    <w:p w:rsidR="00EF6168" w:rsidRPr="00EF6168" w:rsidRDefault="00EF6168" w:rsidP="00EF6168">
      <w:pPr>
        <w:jc w:val="center"/>
        <w:rPr>
          <w:rFonts w:cs="Calibri"/>
          <w:color w:val="000000"/>
          <w:spacing w:val="-7"/>
        </w:rPr>
      </w:pPr>
      <w:r w:rsidRPr="00EF6168">
        <w:rPr>
          <w:rFonts w:cs="Calibri"/>
        </w:rPr>
        <w:t xml:space="preserve">Ресурсное обеспечение реализации муниципальной </w:t>
      </w:r>
      <w:r w:rsidRPr="00EF6168">
        <w:rPr>
          <w:rFonts w:cs="Calibri"/>
          <w:color w:val="000000"/>
          <w:spacing w:val="-7"/>
        </w:rPr>
        <w:t xml:space="preserve">программы </w:t>
      </w:r>
    </w:p>
    <w:p w:rsidR="00EF6168" w:rsidRPr="00EF6168" w:rsidRDefault="00EF6168" w:rsidP="00EF6168">
      <w:pPr>
        <w:jc w:val="center"/>
      </w:pPr>
      <w:r w:rsidRPr="00EF6168">
        <w:rPr>
          <w:b/>
        </w:rPr>
        <w:t>«</w:t>
      </w:r>
      <w:r w:rsidRPr="00EF6168">
        <w:t xml:space="preserve">Управление муниципальным имуществом и земельными ресурсами в городе Курчатове Курской области на 2016-2020 годы» </w:t>
      </w:r>
    </w:p>
    <w:p w:rsidR="00EF6168" w:rsidRPr="00EF6168" w:rsidRDefault="00EF6168" w:rsidP="00EF6168">
      <w:pPr>
        <w:jc w:val="center"/>
      </w:pPr>
      <w:r w:rsidRPr="00EF6168">
        <w:t xml:space="preserve">за счет средств городского бюджета </w:t>
      </w:r>
    </w:p>
    <w:p w:rsidR="00EF6168" w:rsidRPr="00EF6168" w:rsidRDefault="00EF6168" w:rsidP="00EF6168">
      <w:pPr>
        <w:jc w:val="center"/>
        <w:rPr>
          <w:sz w:val="26"/>
          <w:szCs w:val="26"/>
        </w:rPr>
      </w:pPr>
    </w:p>
    <w:tbl>
      <w:tblPr>
        <w:tblW w:w="15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2"/>
        <w:gridCol w:w="2147"/>
        <w:gridCol w:w="1815"/>
        <w:gridCol w:w="724"/>
        <w:gridCol w:w="900"/>
        <w:gridCol w:w="1080"/>
        <w:gridCol w:w="1260"/>
        <w:gridCol w:w="1080"/>
        <w:gridCol w:w="1260"/>
        <w:gridCol w:w="1080"/>
        <w:gridCol w:w="1035"/>
        <w:gridCol w:w="972"/>
        <w:gridCol w:w="11"/>
      </w:tblGrid>
      <w:tr w:rsidR="00EF6168" w:rsidRPr="00EF6168" w:rsidTr="009B734C">
        <w:trPr>
          <w:gridAfter w:val="1"/>
          <w:wAfter w:w="11" w:type="dxa"/>
          <w:trHeight w:val="534"/>
        </w:trPr>
        <w:tc>
          <w:tcPr>
            <w:tcW w:w="1902" w:type="dxa"/>
            <w:vMerge w:val="restart"/>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2"/>
                <w:szCs w:val="22"/>
              </w:rPr>
            </w:pPr>
            <w:r w:rsidRPr="00EF6168">
              <w:rPr>
                <w:rFonts w:cs="Calibri"/>
                <w:sz w:val="22"/>
                <w:szCs w:val="22"/>
              </w:rPr>
              <w:t>Статус</w:t>
            </w:r>
          </w:p>
        </w:tc>
        <w:tc>
          <w:tcPr>
            <w:tcW w:w="2147" w:type="dxa"/>
            <w:vMerge w:val="restart"/>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2"/>
                <w:szCs w:val="22"/>
              </w:rPr>
            </w:pPr>
            <w:r w:rsidRPr="00EF6168">
              <w:rPr>
                <w:rFonts w:cs="Calibri"/>
                <w:sz w:val="22"/>
                <w:szCs w:val="22"/>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815" w:type="dxa"/>
            <w:vMerge w:val="restart"/>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2"/>
                <w:szCs w:val="22"/>
              </w:rPr>
            </w:pPr>
            <w:r w:rsidRPr="00EF6168">
              <w:rPr>
                <w:rFonts w:cs="Calibri"/>
                <w:sz w:val="22"/>
                <w:szCs w:val="22"/>
              </w:rPr>
              <w:t>Ответственный исполнитель, соисполнители,</w:t>
            </w:r>
          </w:p>
          <w:p w:rsidR="00EF6168" w:rsidRPr="00EF6168" w:rsidRDefault="00EF6168" w:rsidP="00EF6168">
            <w:pPr>
              <w:jc w:val="center"/>
              <w:rPr>
                <w:rFonts w:cs="Calibri"/>
                <w:sz w:val="22"/>
                <w:szCs w:val="22"/>
              </w:rPr>
            </w:pPr>
            <w:r w:rsidRPr="00EF6168">
              <w:rPr>
                <w:rFonts w:cs="Calibri"/>
                <w:sz w:val="22"/>
                <w:szCs w:val="22"/>
              </w:rPr>
              <w:t>участники, муниципальный заказчик (координатор)</w:t>
            </w:r>
          </w:p>
        </w:tc>
        <w:tc>
          <w:tcPr>
            <w:tcW w:w="3964" w:type="dxa"/>
            <w:gridSpan w:val="4"/>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2"/>
                <w:szCs w:val="22"/>
                <w:vertAlign w:val="superscript"/>
              </w:rPr>
            </w:pPr>
            <w:r w:rsidRPr="00EF6168">
              <w:rPr>
                <w:rFonts w:cs="Calibri"/>
                <w:sz w:val="22"/>
                <w:szCs w:val="22"/>
              </w:rPr>
              <w:t>Код бюджетной классификации</w:t>
            </w:r>
          </w:p>
        </w:tc>
        <w:tc>
          <w:tcPr>
            <w:tcW w:w="5427" w:type="dxa"/>
            <w:gridSpan w:val="5"/>
            <w:tcBorders>
              <w:top w:val="single" w:sz="4" w:space="0" w:color="auto"/>
              <w:bottom w:val="nil"/>
              <w:right w:val="single" w:sz="4" w:space="0" w:color="auto"/>
            </w:tcBorders>
            <w:shd w:val="clear" w:color="auto" w:fill="auto"/>
          </w:tcPr>
          <w:p w:rsidR="00EF6168" w:rsidRPr="00EF6168" w:rsidRDefault="00EF6168" w:rsidP="00EF6168">
            <w:pPr>
              <w:jc w:val="center"/>
              <w:rPr>
                <w:sz w:val="20"/>
                <w:szCs w:val="20"/>
              </w:rPr>
            </w:pPr>
            <w:r w:rsidRPr="00EF6168">
              <w:rPr>
                <w:sz w:val="20"/>
                <w:szCs w:val="20"/>
              </w:rPr>
              <w:t>Расходы</w:t>
            </w:r>
          </w:p>
          <w:p w:rsidR="00EF6168" w:rsidRPr="00EF6168" w:rsidRDefault="00EF6168" w:rsidP="00EF6168">
            <w:pPr>
              <w:jc w:val="center"/>
              <w:rPr>
                <w:sz w:val="20"/>
                <w:szCs w:val="20"/>
              </w:rPr>
            </w:pPr>
            <w:r w:rsidRPr="00EF6168">
              <w:rPr>
                <w:sz w:val="20"/>
                <w:szCs w:val="20"/>
              </w:rPr>
              <w:t>(</w:t>
            </w:r>
            <w:proofErr w:type="spellStart"/>
            <w:r w:rsidRPr="00EF6168">
              <w:rPr>
                <w:sz w:val="20"/>
                <w:szCs w:val="20"/>
              </w:rPr>
              <w:t>тыс.рублей</w:t>
            </w:r>
            <w:proofErr w:type="spellEnd"/>
            <w:r w:rsidRPr="00EF6168">
              <w:rPr>
                <w:sz w:val="20"/>
                <w:szCs w:val="20"/>
              </w:rPr>
              <w:t>), годы</w:t>
            </w:r>
          </w:p>
        </w:tc>
      </w:tr>
      <w:tr w:rsidR="00EF6168" w:rsidRPr="00EF6168" w:rsidTr="009B734C">
        <w:tc>
          <w:tcPr>
            <w:tcW w:w="1902" w:type="dxa"/>
            <w:vMerge/>
            <w:tcBorders>
              <w:top w:val="single" w:sz="4" w:space="0" w:color="000000"/>
              <w:left w:val="single" w:sz="4" w:space="0" w:color="000000"/>
              <w:bottom w:val="single" w:sz="4" w:space="0" w:color="000000"/>
              <w:right w:val="single" w:sz="4" w:space="0" w:color="000000"/>
            </w:tcBorders>
            <w:vAlign w:val="center"/>
          </w:tcPr>
          <w:p w:rsidR="00EF6168" w:rsidRPr="00EF6168" w:rsidRDefault="00EF6168" w:rsidP="00EF6168">
            <w:pPr>
              <w:rPr>
                <w:rFonts w:cs="Calibri"/>
                <w:sz w:val="22"/>
                <w:szCs w:val="22"/>
              </w:rPr>
            </w:pPr>
          </w:p>
        </w:tc>
        <w:tc>
          <w:tcPr>
            <w:tcW w:w="2147" w:type="dxa"/>
            <w:vMerge/>
            <w:tcBorders>
              <w:top w:val="single" w:sz="4" w:space="0" w:color="000000"/>
              <w:left w:val="single" w:sz="4" w:space="0" w:color="000000"/>
              <w:bottom w:val="single" w:sz="4" w:space="0" w:color="000000"/>
              <w:right w:val="single" w:sz="4" w:space="0" w:color="000000"/>
            </w:tcBorders>
            <w:vAlign w:val="center"/>
          </w:tcPr>
          <w:p w:rsidR="00EF6168" w:rsidRPr="00EF6168" w:rsidRDefault="00EF6168" w:rsidP="00EF6168">
            <w:pPr>
              <w:rPr>
                <w:rFonts w:cs="Calibri"/>
                <w:sz w:val="22"/>
                <w:szCs w:val="22"/>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rsidR="00EF6168" w:rsidRPr="00EF6168" w:rsidRDefault="00EF6168" w:rsidP="00EF6168">
            <w:pPr>
              <w:rPr>
                <w:rFonts w:cs="Calibri"/>
                <w:sz w:val="22"/>
                <w:szCs w:val="22"/>
              </w:rPr>
            </w:pPr>
          </w:p>
        </w:tc>
        <w:tc>
          <w:tcPr>
            <w:tcW w:w="724"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ГРБС</w:t>
            </w:r>
          </w:p>
        </w:tc>
        <w:tc>
          <w:tcPr>
            <w:tcW w:w="90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proofErr w:type="spellStart"/>
            <w:r w:rsidRPr="00EF6168">
              <w:rPr>
                <w:rFonts w:cs="Calibri"/>
                <w:sz w:val="20"/>
                <w:szCs w:val="20"/>
              </w:rPr>
              <w:t>Рз</w:t>
            </w:r>
            <w:proofErr w:type="spellEnd"/>
            <w:r w:rsidRPr="00EF6168">
              <w:rPr>
                <w:rFonts w:cs="Calibri"/>
                <w:sz w:val="20"/>
                <w:szCs w:val="20"/>
              </w:rPr>
              <w:t xml:space="preserve"> </w:t>
            </w:r>
            <w:proofErr w:type="spellStart"/>
            <w:r w:rsidRPr="00EF6168">
              <w:rPr>
                <w:rFonts w:cs="Calibri"/>
                <w:sz w:val="20"/>
                <w:szCs w:val="20"/>
              </w:rPr>
              <w:t>Пр</w:t>
            </w:r>
            <w:proofErr w:type="spellEnd"/>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ЦСР</w:t>
            </w:r>
          </w:p>
        </w:tc>
        <w:tc>
          <w:tcPr>
            <w:tcW w:w="126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ВР</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2016</w:t>
            </w:r>
          </w:p>
        </w:tc>
        <w:tc>
          <w:tcPr>
            <w:tcW w:w="1260" w:type="dxa"/>
            <w:tcBorders>
              <w:top w:val="single" w:sz="4" w:space="0" w:color="000000"/>
              <w:left w:val="single" w:sz="4" w:space="0" w:color="000000"/>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2017</w:t>
            </w:r>
          </w:p>
        </w:tc>
        <w:tc>
          <w:tcPr>
            <w:tcW w:w="1080"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2018</w:t>
            </w:r>
          </w:p>
        </w:tc>
        <w:tc>
          <w:tcPr>
            <w:tcW w:w="1035"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2019</w:t>
            </w:r>
          </w:p>
        </w:tc>
        <w:tc>
          <w:tcPr>
            <w:tcW w:w="983" w:type="dxa"/>
            <w:gridSpan w:val="2"/>
            <w:tcBorders>
              <w:top w:val="single" w:sz="4" w:space="0" w:color="000000"/>
              <w:left w:val="single" w:sz="4" w:space="0" w:color="auto"/>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2020</w:t>
            </w:r>
          </w:p>
        </w:tc>
      </w:tr>
      <w:tr w:rsidR="00EF6168" w:rsidRPr="00EF6168" w:rsidTr="009B734C">
        <w:trPr>
          <w:trHeight w:val="181"/>
        </w:trPr>
        <w:tc>
          <w:tcPr>
            <w:tcW w:w="1902"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1</w:t>
            </w:r>
          </w:p>
        </w:tc>
        <w:tc>
          <w:tcPr>
            <w:tcW w:w="2147"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2</w:t>
            </w:r>
          </w:p>
        </w:tc>
        <w:tc>
          <w:tcPr>
            <w:tcW w:w="1815"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3</w:t>
            </w:r>
          </w:p>
        </w:tc>
        <w:tc>
          <w:tcPr>
            <w:tcW w:w="724"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4</w:t>
            </w:r>
          </w:p>
        </w:tc>
        <w:tc>
          <w:tcPr>
            <w:tcW w:w="90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5</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6</w:t>
            </w:r>
          </w:p>
        </w:tc>
        <w:tc>
          <w:tcPr>
            <w:tcW w:w="126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7</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8</w:t>
            </w:r>
          </w:p>
        </w:tc>
        <w:tc>
          <w:tcPr>
            <w:tcW w:w="1260" w:type="dxa"/>
            <w:tcBorders>
              <w:top w:val="single" w:sz="4" w:space="0" w:color="000000"/>
              <w:left w:val="single" w:sz="4" w:space="0" w:color="000000"/>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9</w:t>
            </w:r>
          </w:p>
        </w:tc>
        <w:tc>
          <w:tcPr>
            <w:tcW w:w="1080"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spacing w:after="200" w:line="276" w:lineRule="auto"/>
              <w:jc w:val="center"/>
              <w:rPr>
                <w:rFonts w:cs="Calibri"/>
                <w:sz w:val="20"/>
                <w:szCs w:val="20"/>
              </w:rPr>
            </w:pPr>
            <w:r w:rsidRPr="00EF6168">
              <w:rPr>
                <w:rFonts w:cs="Calibri"/>
                <w:sz w:val="20"/>
                <w:szCs w:val="20"/>
              </w:rPr>
              <w:t>10</w:t>
            </w:r>
          </w:p>
        </w:tc>
        <w:tc>
          <w:tcPr>
            <w:tcW w:w="1035"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spacing w:after="200" w:line="276" w:lineRule="auto"/>
              <w:jc w:val="center"/>
              <w:rPr>
                <w:rFonts w:cs="Calibri"/>
                <w:sz w:val="20"/>
                <w:szCs w:val="20"/>
              </w:rPr>
            </w:pPr>
            <w:r w:rsidRPr="00EF6168">
              <w:rPr>
                <w:rFonts w:cs="Calibri"/>
                <w:sz w:val="20"/>
                <w:szCs w:val="20"/>
              </w:rPr>
              <w:t>11</w:t>
            </w:r>
          </w:p>
        </w:tc>
        <w:tc>
          <w:tcPr>
            <w:tcW w:w="983" w:type="dxa"/>
            <w:gridSpan w:val="2"/>
            <w:tcBorders>
              <w:top w:val="single" w:sz="4" w:space="0" w:color="000000"/>
              <w:left w:val="single" w:sz="4" w:space="0" w:color="auto"/>
              <w:bottom w:val="single" w:sz="4" w:space="0" w:color="000000"/>
              <w:right w:val="single" w:sz="4" w:space="0" w:color="000000"/>
            </w:tcBorders>
          </w:tcPr>
          <w:p w:rsidR="00EF6168" w:rsidRPr="00EF6168" w:rsidRDefault="00EF6168" w:rsidP="00EF6168">
            <w:pPr>
              <w:spacing w:after="200" w:line="276" w:lineRule="auto"/>
              <w:jc w:val="center"/>
              <w:rPr>
                <w:rFonts w:cs="Calibri"/>
                <w:sz w:val="20"/>
                <w:szCs w:val="20"/>
              </w:rPr>
            </w:pPr>
            <w:r w:rsidRPr="00EF6168">
              <w:rPr>
                <w:rFonts w:cs="Calibri"/>
                <w:sz w:val="20"/>
                <w:szCs w:val="20"/>
              </w:rPr>
              <w:t>12</w:t>
            </w:r>
          </w:p>
        </w:tc>
      </w:tr>
      <w:tr w:rsidR="00EF6168" w:rsidRPr="00EF6168" w:rsidTr="009B734C">
        <w:trPr>
          <w:trHeight w:val="525"/>
        </w:trPr>
        <w:tc>
          <w:tcPr>
            <w:tcW w:w="1902" w:type="dxa"/>
            <w:vMerge w:val="restart"/>
            <w:tcBorders>
              <w:top w:val="single" w:sz="4" w:space="0" w:color="000000"/>
              <w:left w:val="single" w:sz="4" w:space="0" w:color="000000"/>
              <w:right w:val="single" w:sz="4" w:space="0" w:color="000000"/>
            </w:tcBorders>
          </w:tcPr>
          <w:p w:rsidR="00EF6168" w:rsidRPr="00EF6168" w:rsidRDefault="00EF6168" w:rsidP="00EF6168">
            <w:pPr>
              <w:jc w:val="center"/>
              <w:rPr>
                <w:rFonts w:cs="Calibri"/>
              </w:rPr>
            </w:pPr>
            <w:r w:rsidRPr="00EF6168">
              <w:rPr>
                <w:rFonts w:cs="Calibri"/>
                <w:sz w:val="22"/>
                <w:szCs w:val="22"/>
              </w:rPr>
              <w:t>Муниципальная программа</w:t>
            </w:r>
          </w:p>
        </w:tc>
        <w:tc>
          <w:tcPr>
            <w:tcW w:w="2147" w:type="dxa"/>
            <w:vMerge w:val="restart"/>
            <w:tcBorders>
              <w:top w:val="single" w:sz="4" w:space="0" w:color="000000"/>
              <w:left w:val="single" w:sz="4" w:space="0" w:color="000000"/>
              <w:right w:val="single" w:sz="4" w:space="0" w:color="000000"/>
            </w:tcBorders>
          </w:tcPr>
          <w:p w:rsidR="00EF6168" w:rsidRPr="00EF6168" w:rsidRDefault="00EF6168" w:rsidP="00EF6168">
            <w:pPr>
              <w:jc w:val="center"/>
              <w:rPr>
                <w:rFonts w:cs="Calibri"/>
              </w:rPr>
            </w:pPr>
            <w:r w:rsidRPr="00EF6168">
              <w:rPr>
                <w:rFonts w:cs="Calibri"/>
                <w:sz w:val="22"/>
                <w:szCs w:val="22"/>
              </w:rPr>
              <w:t xml:space="preserve">«Управление муниципальным имуществом и земельными ресурсами </w:t>
            </w:r>
            <w:proofErr w:type="gramStart"/>
            <w:r w:rsidRPr="00EF6168">
              <w:rPr>
                <w:rFonts w:cs="Calibri"/>
                <w:sz w:val="22"/>
                <w:szCs w:val="22"/>
              </w:rPr>
              <w:t>в  городе</w:t>
            </w:r>
            <w:proofErr w:type="gramEnd"/>
            <w:r w:rsidRPr="00EF6168">
              <w:rPr>
                <w:rFonts w:cs="Calibri"/>
                <w:sz w:val="22"/>
                <w:szCs w:val="22"/>
              </w:rPr>
              <w:t xml:space="preserve"> Курчатове Курской </w:t>
            </w:r>
            <w:r w:rsidRPr="00EF6168">
              <w:rPr>
                <w:rFonts w:cs="Calibri"/>
                <w:sz w:val="22"/>
                <w:szCs w:val="22"/>
              </w:rPr>
              <w:lastRenderedPageBreak/>
              <w:t>области на 2016-2020</w:t>
            </w:r>
          </w:p>
        </w:tc>
        <w:tc>
          <w:tcPr>
            <w:tcW w:w="1815" w:type="dxa"/>
            <w:tcBorders>
              <w:top w:val="single" w:sz="4" w:space="0" w:color="000000"/>
              <w:left w:val="single" w:sz="4" w:space="0" w:color="000000"/>
              <w:bottom w:val="single" w:sz="4" w:space="0" w:color="auto"/>
              <w:right w:val="single" w:sz="4" w:space="0" w:color="000000"/>
            </w:tcBorders>
          </w:tcPr>
          <w:p w:rsidR="00EF6168" w:rsidRPr="00EF6168" w:rsidRDefault="00EF6168" w:rsidP="00EF6168">
            <w:pPr>
              <w:rPr>
                <w:rFonts w:cs="Calibri"/>
              </w:rPr>
            </w:pPr>
            <w:r w:rsidRPr="00EF6168">
              <w:rPr>
                <w:rFonts w:cs="Calibri"/>
              </w:rPr>
              <w:lastRenderedPageBreak/>
              <w:t>всего</w:t>
            </w:r>
          </w:p>
          <w:p w:rsidR="00EF6168" w:rsidRPr="00EF6168" w:rsidRDefault="00EF6168" w:rsidP="00EF6168">
            <w:pPr>
              <w:rPr>
                <w:rFonts w:cs="Calibri"/>
              </w:rPr>
            </w:pPr>
          </w:p>
        </w:tc>
        <w:tc>
          <w:tcPr>
            <w:tcW w:w="724" w:type="dxa"/>
            <w:tcBorders>
              <w:top w:val="single" w:sz="4" w:space="0" w:color="000000"/>
              <w:left w:val="single" w:sz="4" w:space="0" w:color="000000"/>
              <w:bottom w:val="single" w:sz="4" w:space="0" w:color="auto"/>
              <w:right w:val="single" w:sz="4" w:space="0" w:color="000000"/>
            </w:tcBorders>
          </w:tcPr>
          <w:p w:rsidR="00EF6168" w:rsidRPr="00EF6168" w:rsidRDefault="00EF6168" w:rsidP="00EF6168">
            <w:pPr>
              <w:jc w:val="center"/>
              <w:rPr>
                <w:rFonts w:cs="Calibri"/>
              </w:rPr>
            </w:pPr>
            <w:r w:rsidRPr="00EF6168">
              <w:rPr>
                <w:rFonts w:cs="Calibri"/>
              </w:rPr>
              <w:t>х</w:t>
            </w:r>
          </w:p>
        </w:tc>
        <w:tc>
          <w:tcPr>
            <w:tcW w:w="900" w:type="dxa"/>
            <w:tcBorders>
              <w:top w:val="single" w:sz="4" w:space="0" w:color="000000"/>
              <w:left w:val="single" w:sz="4" w:space="0" w:color="000000"/>
              <w:bottom w:val="single" w:sz="4" w:space="0" w:color="auto"/>
              <w:right w:val="single" w:sz="4" w:space="0" w:color="000000"/>
            </w:tcBorders>
          </w:tcPr>
          <w:p w:rsidR="00EF6168" w:rsidRPr="00EF6168" w:rsidRDefault="00EF6168" w:rsidP="00EF6168">
            <w:pPr>
              <w:jc w:val="center"/>
              <w:rPr>
                <w:rFonts w:cs="Calibri"/>
              </w:rPr>
            </w:pPr>
            <w:r w:rsidRPr="00EF6168">
              <w:rPr>
                <w:rFonts w:cs="Calibri"/>
              </w:rPr>
              <w:t>х</w:t>
            </w:r>
          </w:p>
        </w:tc>
        <w:tc>
          <w:tcPr>
            <w:tcW w:w="1080" w:type="dxa"/>
            <w:tcBorders>
              <w:top w:val="single" w:sz="4" w:space="0" w:color="000000"/>
              <w:left w:val="single" w:sz="4" w:space="0" w:color="000000"/>
              <w:bottom w:val="single" w:sz="4" w:space="0" w:color="auto"/>
              <w:right w:val="single" w:sz="4" w:space="0" w:color="000000"/>
            </w:tcBorders>
          </w:tcPr>
          <w:p w:rsidR="00EF6168" w:rsidRPr="00EF6168" w:rsidRDefault="00EF6168" w:rsidP="00EF6168">
            <w:pPr>
              <w:jc w:val="center"/>
              <w:rPr>
                <w:rFonts w:cs="Calibri"/>
              </w:rPr>
            </w:pPr>
            <w:r w:rsidRPr="00EF6168">
              <w:rPr>
                <w:rFonts w:cs="Calibri"/>
              </w:rPr>
              <w:t>х</w:t>
            </w:r>
          </w:p>
        </w:tc>
        <w:tc>
          <w:tcPr>
            <w:tcW w:w="1260" w:type="dxa"/>
            <w:tcBorders>
              <w:top w:val="single" w:sz="4" w:space="0" w:color="000000"/>
              <w:left w:val="single" w:sz="4" w:space="0" w:color="000000"/>
              <w:bottom w:val="single" w:sz="4" w:space="0" w:color="auto"/>
              <w:right w:val="single" w:sz="4" w:space="0" w:color="000000"/>
            </w:tcBorders>
          </w:tcPr>
          <w:p w:rsidR="00EF6168" w:rsidRPr="00EF6168" w:rsidRDefault="00EF6168" w:rsidP="00EF6168">
            <w:pPr>
              <w:jc w:val="center"/>
              <w:rPr>
                <w:rFonts w:cs="Calibri"/>
              </w:rPr>
            </w:pPr>
            <w:r w:rsidRPr="00EF6168">
              <w:rPr>
                <w:rFonts w:cs="Calibri"/>
              </w:rPr>
              <w:t>х</w:t>
            </w:r>
          </w:p>
        </w:tc>
        <w:tc>
          <w:tcPr>
            <w:tcW w:w="1080" w:type="dxa"/>
            <w:tcBorders>
              <w:top w:val="single" w:sz="4" w:space="0" w:color="000000"/>
              <w:left w:val="single" w:sz="4" w:space="0" w:color="000000"/>
              <w:bottom w:val="single" w:sz="4" w:space="0" w:color="auto"/>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11697,656</w:t>
            </w:r>
          </w:p>
        </w:tc>
        <w:tc>
          <w:tcPr>
            <w:tcW w:w="1260" w:type="dxa"/>
            <w:tcBorders>
              <w:top w:val="single" w:sz="4" w:space="0" w:color="000000"/>
              <w:left w:val="single" w:sz="4" w:space="0" w:color="000000"/>
              <w:bottom w:val="single" w:sz="4" w:space="0" w:color="auto"/>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12480,153</w:t>
            </w:r>
          </w:p>
        </w:tc>
        <w:tc>
          <w:tcPr>
            <w:tcW w:w="1080" w:type="dxa"/>
            <w:tcBorders>
              <w:top w:val="single" w:sz="4" w:space="0" w:color="000000"/>
              <w:left w:val="single" w:sz="4" w:space="0" w:color="auto"/>
              <w:bottom w:val="single" w:sz="4" w:space="0" w:color="auto"/>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10853,976</w:t>
            </w:r>
          </w:p>
        </w:tc>
        <w:tc>
          <w:tcPr>
            <w:tcW w:w="1035" w:type="dxa"/>
            <w:tcBorders>
              <w:top w:val="single" w:sz="4" w:space="0" w:color="000000"/>
              <w:left w:val="single" w:sz="4" w:space="0" w:color="auto"/>
              <w:bottom w:val="single" w:sz="4" w:space="0" w:color="auto"/>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9934,522</w:t>
            </w:r>
          </w:p>
        </w:tc>
        <w:tc>
          <w:tcPr>
            <w:tcW w:w="983" w:type="dxa"/>
            <w:gridSpan w:val="2"/>
            <w:tcBorders>
              <w:top w:val="single" w:sz="4" w:space="0" w:color="000000"/>
              <w:left w:val="single" w:sz="4" w:space="0" w:color="auto"/>
              <w:bottom w:val="single" w:sz="4" w:space="0" w:color="auto"/>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16453,1</w:t>
            </w:r>
          </w:p>
        </w:tc>
      </w:tr>
      <w:tr w:rsidR="00EF6168" w:rsidRPr="00EF6168" w:rsidTr="009B734C">
        <w:trPr>
          <w:trHeight w:val="990"/>
        </w:trPr>
        <w:tc>
          <w:tcPr>
            <w:tcW w:w="1902" w:type="dxa"/>
            <w:vMerge/>
            <w:tcBorders>
              <w:left w:val="single" w:sz="4" w:space="0" w:color="000000"/>
              <w:bottom w:val="single" w:sz="4" w:space="0" w:color="000000"/>
              <w:right w:val="single" w:sz="4" w:space="0" w:color="000000"/>
            </w:tcBorders>
          </w:tcPr>
          <w:p w:rsidR="00EF6168" w:rsidRPr="00EF6168" w:rsidRDefault="00EF6168" w:rsidP="00EF6168">
            <w:pPr>
              <w:jc w:val="center"/>
              <w:rPr>
                <w:rFonts w:cs="Calibri"/>
                <w:sz w:val="22"/>
                <w:szCs w:val="22"/>
              </w:rPr>
            </w:pPr>
          </w:p>
        </w:tc>
        <w:tc>
          <w:tcPr>
            <w:tcW w:w="2147" w:type="dxa"/>
            <w:vMerge/>
            <w:tcBorders>
              <w:left w:val="single" w:sz="4" w:space="0" w:color="000000"/>
              <w:bottom w:val="single" w:sz="4" w:space="0" w:color="000000"/>
              <w:right w:val="single" w:sz="4" w:space="0" w:color="000000"/>
            </w:tcBorders>
          </w:tcPr>
          <w:p w:rsidR="00EF6168" w:rsidRPr="00EF6168" w:rsidRDefault="00EF6168" w:rsidP="00EF6168">
            <w:pPr>
              <w:jc w:val="center"/>
              <w:rPr>
                <w:rFonts w:cs="Calibri"/>
                <w:sz w:val="22"/>
                <w:szCs w:val="22"/>
              </w:rPr>
            </w:pPr>
          </w:p>
        </w:tc>
        <w:tc>
          <w:tcPr>
            <w:tcW w:w="1815" w:type="dxa"/>
            <w:tcBorders>
              <w:top w:val="single" w:sz="4" w:space="0" w:color="auto"/>
              <w:left w:val="single" w:sz="4" w:space="0" w:color="000000"/>
              <w:bottom w:val="single" w:sz="4" w:space="0" w:color="000000"/>
              <w:right w:val="single" w:sz="4" w:space="0" w:color="000000"/>
            </w:tcBorders>
          </w:tcPr>
          <w:p w:rsidR="00EF6168" w:rsidRPr="00EF6168" w:rsidRDefault="00EF6168" w:rsidP="00EF6168">
            <w:pPr>
              <w:rPr>
                <w:rFonts w:cs="Calibri"/>
                <w:sz w:val="22"/>
                <w:szCs w:val="22"/>
              </w:rPr>
            </w:pPr>
            <w:r w:rsidRPr="00EF6168">
              <w:rPr>
                <w:rFonts w:cs="Calibri"/>
                <w:sz w:val="22"/>
                <w:szCs w:val="22"/>
              </w:rPr>
              <w:t xml:space="preserve">комитет по управлению имуществом </w:t>
            </w:r>
          </w:p>
          <w:p w:rsidR="00EF6168" w:rsidRPr="00EF6168" w:rsidRDefault="00EF6168" w:rsidP="00EF6168">
            <w:pPr>
              <w:rPr>
                <w:rFonts w:cs="Calibri"/>
                <w:sz w:val="22"/>
                <w:szCs w:val="22"/>
              </w:rPr>
            </w:pPr>
            <w:r w:rsidRPr="00EF6168">
              <w:rPr>
                <w:rFonts w:cs="Calibri"/>
                <w:sz w:val="22"/>
                <w:szCs w:val="22"/>
              </w:rPr>
              <w:t>г. Курчатова</w:t>
            </w:r>
          </w:p>
        </w:tc>
        <w:tc>
          <w:tcPr>
            <w:tcW w:w="724" w:type="dxa"/>
            <w:tcBorders>
              <w:top w:val="single" w:sz="4" w:space="0" w:color="auto"/>
              <w:left w:val="single" w:sz="4" w:space="0" w:color="000000"/>
              <w:bottom w:val="single" w:sz="4" w:space="0" w:color="000000"/>
              <w:right w:val="single" w:sz="4" w:space="0" w:color="000000"/>
            </w:tcBorders>
          </w:tcPr>
          <w:p w:rsidR="00EF6168" w:rsidRPr="00EF6168" w:rsidRDefault="00EF6168" w:rsidP="00EF6168">
            <w:pPr>
              <w:jc w:val="center"/>
              <w:rPr>
                <w:rFonts w:cs="Calibri"/>
              </w:rPr>
            </w:pPr>
          </w:p>
        </w:tc>
        <w:tc>
          <w:tcPr>
            <w:tcW w:w="900" w:type="dxa"/>
            <w:tcBorders>
              <w:top w:val="single" w:sz="4" w:space="0" w:color="auto"/>
              <w:left w:val="single" w:sz="4" w:space="0" w:color="000000"/>
              <w:bottom w:val="single" w:sz="4" w:space="0" w:color="000000"/>
              <w:right w:val="single" w:sz="4" w:space="0" w:color="000000"/>
            </w:tcBorders>
          </w:tcPr>
          <w:p w:rsidR="00EF6168" w:rsidRPr="00EF6168" w:rsidRDefault="00EF6168" w:rsidP="00EF6168">
            <w:pPr>
              <w:jc w:val="center"/>
              <w:rPr>
                <w:rFonts w:cs="Calibri"/>
              </w:rPr>
            </w:pPr>
            <w:r w:rsidRPr="00EF6168">
              <w:rPr>
                <w:rFonts w:cs="Calibri"/>
              </w:rPr>
              <w:t>х</w:t>
            </w:r>
          </w:p>
        </w:tc>
        <w:tc>
          <w:tcPr>
            <w:tcW w:w="1080" w:type="dxa"/>
            <w:tcBorders>
              <w:top w:val="single" w:sz="4" w:space="0" w:color="auto"/>
              <w:left w:val="single" w:sz="4" w:space="0" w:color="000000"/>
              <w:bottom w:val="single" w:sz="4" w:space="0" w:color="000000"/>
              <w:right w:val="single" w:sz="4" w:space="0" w:color="000000"/>
            </w:tcBorders>
          </w:tcPr>
          <w:p w:rsidR="00EF6168" w:rsidRPr="00EF6168" w:rsidRDefault="00EF6168" w:rsidP="00EF6168">
            <w:pPr>
              <w:jc w:val="center"/>
              <w:rPr>
                <w:rFonts w:cs="Calibri"/>
              </w:rPr>
            </w:pPr>
            <w:r w:rsidRPr="00EF6168">
              <w:rPr>
                <w:rFonts w:cs="Calibri"/>
              </w:rPr>
              <w:t>х</w:t>
            </w:r>
          </w:p>
        </w:tc>
        <w:tc>
          <w:tcPr>
            <w:tcW w:w="1260" w:type="dxa"/>
            <w:tcBorders>
              <w:top w:val="single" w:sz="4" w:space="0" w:color="auto"/>
              <w:left w:val="single" w:sz="4" w:space="0" w:color="000000"/>
              <w:bottom w:val="single" w:sz="4" w:space="0" w:color="000000"/>
              <w:right w:val="single" w:sz="4" w:space="0" w:color="000000"/>
            </w:tcBorders>
          </w:tcPr>
          <w:p w:rsidR="00EF6168" w:rsidRPr="00EF6168" w:rsidRDefault="00EF6168" w:rsidP="00EF6168">
            <w:pPr>
              <w:jc w:val="center"/>
              <w:rPr>
                <w:rFonts w:cs="Calibri"/>
              </w:rPr>
            </w:pPr>
            <w:r w:rsidRPr="00EF6168">
              <w:rPr>
                <w:rFonts w:cs="Calibri"/>
              </w:rPr>
              <w:t>х</w:t>
            </w:r>
          </w:p>
        </w:tc>
        <w:tc>
          <w:tcPr>
            <w:tcW w:w="1080" w:type="dxa"/>
            <w:tcBorders>
              <w:top w:val="single" w:sz="4" w:space="0" w:color="auto"/>
              <w:left w:val="single" w:sz="4" w:space="0" w:color="000000"/>
              <w:bottom w:val="single" w:sz="4" w:space="0" w:color="000000"/>
              <w:right w:val="single" w:sz="4" w:space="0" w:color="000000"/>
            </w:tcBorders>
          </w:tcPr>
          <w:p w:rsidR="00EF6168" w:rsidRPr="00EF6168" w:rsidRDefault="00EF6168" w:rsidP="00EF6168">
            <w:pPr>
              <w:spacing w:after="200" w:line="276" w:lineRule="auto"/>
              <w:jc w:val="center"/>
              <w:rPr>
                <w:rFonts w:cs="Calibri"/>
                <w:sz w:val="22"/>
                <w:szCs w:val="22"/>
              </w:rPr>
            </w:pPr>
          </w:p>
        </w:tc>
        <w:tc>
          <w:tcPr>
            <w:tcW w:w="1260" w:type="dxa"/>
            <w:tcBorders>
              <w:top w:val="single" w:sz="4" w:space="0" w:color="auto"/>
              <w:left w:val="single" w:sz="4" w:space="0" w:color="000000"/>
              <w:bottom w:val="single" w:sz="4" w:space="0" w:color="000000"/>
              <w:right w:val="single" w:sz="4" w:space="0" w:color="auto"/>
            </w:tcBorders>
          </w:tcPr>
          <w:p w:rsidR="00EF6168" w:rsidRPr="00EF6168" w:rsidRDefault="00EF6168" w:rsidP="00EF6168">
            <w:pPr>
              <w:spacing w:after="200" w:line="276" w:lineRule="auto"/>
              <w:jc w:val="center"/>
              <w:rPr>
                <w:rFonts w:cs="Calibri"/>
                <w:sz w:val="22"/>
                <w:szCs w:val="22"/>
              </w:rPr>
            </w:pPr>
          </w:p>
        </w:tc>
        <w:tc>
          <w:tcPr>
            <w:tcW w:w="1080" w:type="dxa"/>
            <w:tcBorders>
              <w:top w:val="single" w:sz="4" w:space="0" w:color="auto"/>
              <w:left w:val="single" w:sz="4" w:space="0" w:color="auto"/>
              <w:bottom w:val="single" w:sz="4" w:space="0" w:color="000000"/>
              <w:right w:val="single" w:sz="4" w:space="0" w:color="auto"/>
            </w:tcBorders>
          </w:tcPr>
          <w:p w:rsidR="00EF6168" w:rsidRPr="00EF6168" w:rsidRDefault="00EF6168" w:rsidP="00EF6168">
            <w:pPr>
              <w:spacing w:after="200" w:line="276" w:lineRule="auto"/>
              <w:jc w:val="center"/>
              <w:rPr>
                <w:rFonts w:cs="Calibri"/>
                <w:sz w:val="22"/>
                <w:szCs w:val="22"/>
              </w:rPr>
            </w:pPr>
          </w:p>
        </w:tc>
        <w:tc>
          <w:tcPr>
            <w:tcW w:w="1035" w:type="dxa"/>
            <w:tcBorders>
              <w:top w:val="single" w:sz="4" w:space="0" w:color="auto"/>
              <w:left w:val="single" w:sz="4" w:space="0" w:color="auto"/>
              <w:bottom w:val="single" w:sz="4" w:space="0" w:color="000000"/>
              <w:right w:val="single" w:sz="4" w:space="0" w:color="auto"/>
            </w:tcBorders>
          </w:tcPr>
          <w:p w:rsidR="00EF6168" w:rsidRPr="00EF6168" w:rsidRDefault="00EF6168" w:rsidP="00EF6168">
            <w:pPr>
              <w:spacing w:after="200" w:line="276" w:lineRule="auto"/>
              <w:jc w:val="center"/>
              <w:rPr>
                <w:rFonts w:cs="Calibri"/>
                <w:sz w:val="22"/>
                <w:szCs w:val="22"/>
              </w:rPr>
            </w:pPr>
          </w:p>
        </w:tc>
        <w:tc>
          <w:tcPr>
            <w:tcW w:w="983" w:type="dxa"/>
            <w:gridSpan w:val="2"/>
            <w:tcBorders>
              <w:top w:val="single" w:sz="4" w:space="0" w:color="auto"/>
              <w:left w:val="single" w:sz="4" w:space="0" w:color="auto"/>
              <w:bottom w:val="single" w:sz="4" w:space="0" w:color="000000"/>
              <w:right w:val="single" w:sz="4" w:space="0" w:color="000000"/>
            </w:tcBorders>
          </w:tcPr>
          <w:p w:rsidR="00EF6168" w:rsidRPr="00EF6168" w:rsidRDefault="00EF6168" w:rsidP="00EF6168">
            <w:pPr>
              <w:spacing w:after="200" w:line="276" w:lineRule="auto"/>
              <w:jc w:val="center"/>
              <w:rPr>
                <w:rFonts w:cs="Calibri"/>
                <w:sz w:val="22"/>
                <w:szCs w:val="22"/>
              </w:rPr>
            </w:pPr>
          </w:p>
        </w:tc>
      </w:tr>
      <w:tr w:rsidR="00EF6168" w:rsidRPr="00EF6168" w:rsidTr="009B734C">
        <w:trPr>
          <w:trHeight w:val="150"/>
        </w:trPr>
        <w:tc>
          <w:tcPr>
            <w:tcW w:w="1902" w:type="dxa"/>
            <w:vMerge w:val="restart"/>
            <w:tcBorders>
              <w:left w:val="single" w:sz="4" w:space="0" w:color="000000"/>
              <w:right w:val="single" w:sz="4" w:space="0" w:color="000000"/>
            </w:tcBorders>
          </w:tcPr>
          <w:p w:rsidR="00EF6168" w:rsidRPr="00EF6168" w:rsidRDefault="00EF6168" w:rsidP="00EF6168">
            <w:pPr>
              <w:jc w:val="center"/>
              <w:rPr>
                <w:rFonts w:cs="Calibri"/>
                <w:sz w:val="22"/>
                <w:szCs w:val="22"/>
              </w:rPr>
            </w:pPr>
            <w:r w:rsidRPr="00EF6168">
              <w:rPr>
                <w:rFonts w:cs="Calibri"/>
                <w:sz w:val="22"/>
                <w:szCs w:val="22"/>
              </w:rPr>
              <w:t>Подпрограмма 1</w:t>
            </w:r>
          </w:p>
        </w:tc>
        <w:tc>
          <w:tcPr>
            <w:tcW w:w="2147" w:type="dxa"/>
            <w:vMerge w:val="restart"/>
            <w:tcBorders>
              <w:left w:val="single" w:sz="4" w:space="0" w:color="000000"/>
              <w:right w:val="single" w:sz="4" w:space="0" w:color="000000"/>
            </w:tcBorders>
          </w:tcPr>
          <w:p w:rsidR="00EF6168" w:rsidRPr="00EF6168" w:rsidRDefault="00EF6168" w:rsidP="00EF6168">
            <w:pPr>
              <w:jc w:val="center"/>
              <w:rPr>
                <w:rFonts w:cs="Calibri"/>
                <w:sz w:val="22"/>
                <w:szCs w:val="22"/>
              </w:rPr>
            </w:pPr>
            <w:r w:rsidRPr="00EF6168">
              <w:rPr>
                <w:rFonts w:cs="Calibri"/>
                <w:sz w:val="22"/>
                <w:szCs w:val="22"/>
              </w:rPr>
              <w:t>Управление муниципальной программой и обеспечение условий реализации на 2016-2020 годы»</w:t>
            </w:r>
          </w:p>
        </w:tc>
        <w:tc>
          <w:tcPr>
            <w:tcW w:w="1815" w:type="dxa"/>
            <w:tcBorders>
              <w:top w:val="single" w:sz="4" w:space="0" w:color="auto"/>
              <w:left w:val="single" w:sz="4" w:space="0" w:color="000000"/>
              <w:bottom w:val="single" w:sz="4" w:space="0" w:color="auto"/>
              <w:right w:val="single" w:sz="4" w:space="0" w:color="000000"/>
            </w:tcBorders>
          </w:tcPr>
          <w:p w:rsidR="00EF6168" w:rsidRPr="00EF6168" w:rsidRDefault="00EF6168" w:rsidP="00EF6168">
            <w:pPr>
              <w:rPr>
                <w:rFonts w:cs="Calibri"/>
                <w:sz w:val="22"/>
                <w:szCs w:val="22"/>
              </w:rPr>
            </w:pPr>
            <w:r w:rsidRPr="00EF6168">
              <w:rPr>
                <w:rFonts w:cs="Calibri"/>
                <w:sz w:val="22"/>
                <w:szCs w:val="22"/>
              </w:rPr>
              <w:t>всего</w:t>
            </w:r>
          </w:p>
        </w:tc>
        <w:tc>
          <w:tcPr>
            <w:tcW w:w="724" w:type="dxa"/>
            <w:tcBorders>
              <w:top w:val="single" w:sz="4" w:space="0" w:color="auto"/>
              <w:left w:val="single" w:sz="4" w:space="0" w:color="000000"/>
              <w:bottom w:val="single" w:sz="4" w:space="0" w:color="auto"/>
              <w:right w:val="single" w:sz="4" w:space="0" w:color="000000"/>
            </w:tcBorders>
          </w:tcPr>
          <w:p w:rsidR="00EF6168" w:rsidRPr="00EF6168" w:rsidRDefault="00EF6168" w:rsidP="00EF6168">
            <w:pPr>
              <w:jc w:val="center"/>
              <w:rPr>
                <w:rFonts w:cs="Calibri"/>
              </w:rPr>
            </w:pPr>
            <w:r w:rsidRPr="00EF6168">
              <w:rPr>
                <w:rFonts w:cs="Calibri"/>
              </w:rPr>
              <w:t>х</w:t>
            </w:r>
          </w:p>
        </w:tc>
        <w:tc>
          <w:tcPr>
            <w:tcW w:w="900" w:type="dxa"/>
            <w:tcBorders>
              <w:top w:val="single" w:sz="4" w:space="0" w:color="auto"/>
              <w:left w:val="single" w:sz="4" w:space="0" w:color="000000"/>
              <w:bottom w:val="single" w:sz="4" w:space="0" w:color="auto"/>
              <w:right w:val="single" w:sz="4" w:space="0" w:color="000000"/>
            </w:tcBorders>
          </w:tcPr>
          <w:p w:rsidR="00EF6168" w:rsidRPr="00EF6168" w:rsidRDefault="00EF6168" w:rsidP="00EF6168">
            <w:pPr>
              <w:jc w:val="center"/>
              <w:rPr>
                <w:rFonts w:cs="Calibri"/>
              </w:rPr>
            </w:pPr>
            <w:r w:rsidRPr="00EF6168">
              <w:rPr>
                <w:rFonts w:cs="Calibri"/>
              </w:rPr>
              <w:t>х</w:t>
            </w:r>
          </w:p>
        </w:tc>
        <w:tc>
          <w:tcPr>
            <w:tcW w:w="1080" w:type="dxa"/>
            <w:tcBorders>
              <w:top w:val="single" w:sz="4" w:space="0" w:color="auto"/>
              <w:left w:val="single" w:sz="4" w:space="0" w:color="000000"/>
              <w:bottom w:val="single" w:sz="4" w:space="0" w:color="auto"/>
              <w:right w:val="single" w:sz="4" w:space="0" w:color="000000"/>
            </w:tcBorders>
          </w:tcPr>
          <w:p w:rsidR="00EF6168" w:rsidRPr="00EF6168" w:rsidRDefault="00EF6168" w:rsidP="00EF6168">
            <w:pPr>
              <w:jc w:val="center"/>
              <w:rPr>
                <w:rFonts w:cs="Calibri"/>
              </w:rPr>
            </w:pPr>
            <w:r w:rsidRPr="00EF6168">
              <w:rPr>
                <w:rFonts w:cs="Calibri"/>
              </w:rPr>
              <w:t>х</w:t>
            </w:r>
          </w:p>
        </w:tc>
        <w:tc>
          <w:tcPr>
            <w:tcW w:w="1260" w:type="dxa"/>
            <w:tcBorders>
              <w:top w:val="single" w:sz="4" w:space="0" w:color="auto"/>
              <w:left w:val="single" w:sz="4" w:space="0" w:color="000000"/>
              <w:bottom w:val="single" w:sz="4" w:space="0" w:color="auto"/>
              <w:right w:val="single" w:sz="4" w:space="0" w:color="000000"/>
            </w:tcBorders>
          </w:tcPr>
          <w:p w:rsidR="00EF6168" w:rsidRPr="00EF6168" w:rsidRDefault="00EF6168" w:rsidP="00EF6168">
            <w:pPr>
              <w:jc w:val="center"/>
              <w:rPr>
                <w:rFonts w:cs="Calibri"/>
              </w:rPr>
            </w:pPr>
            <w:r w:rsidRPr="00EF6168">
              <w:rPr>
                <w:rFonts w:cs="Calibri"/>
              </w:rPr>
              <w:t>х</w:t>
            </w:r>
          </w:p>
        </w:tc>
        <w:tc>
          <w:tcPr>
            <w:tcW w:w="1080" w:type="dxa"/>
            <w:tcBorders>
              <w:top w:val="single" w:sz="4" w:space="0" w:color="auto"/>
              <w:left w:val="single" w:sz="4" w:space="0" w:color="000000"/>
              <w:bottom w:val="single" w:sz="4" w:space="0" w:color="auto"/>
              <w:right w:val="single" w:sz="4" w:space="0" w:color="000000"/>
            </w:tcBorders>
          </w:tcPr>
          <w:p w:rsidR="00EF6168" w:rsidRPr="00EF6168" w:rsidRDefault="00EF6168" w:rsidP="00EF6168">
            <w:pPr>
              <w:spacing w:after="200" w:line="276" w:lineRule="auto"/>
              <w:jc w:val="center"/>
              <w:rPr>
                <w:rFonts w:cs="Calibri"/>
                <w:color w:val="000000"/>
                <w:sz w:val="20"/>
                <w:szCs w:val="20"/>
              </w:rPr>
            </w:pPr>
            <w:r w:rsidRPr="00EF6168">
              <w:rPr>
                <w:rFonts w:cs="Calibri"/>
                <w:color w:val="000000"/>
                <w:sz w:val="20"/>
                <w:szCs w:val="20"/>
              </w:rPr>
              <w:t>6257,107</w:t>
            </w:r>
          </w:p>
        </w:tc>
        <w:tc>
          <w:tcPr>
            <w:tcW w:w="1260" w:type="dxa"/>
            <w:tcBorders>
              <w:top w:val="single" w:sz="4" w:space="0" w:color="auto"/>
              <w:left w:val="single" w:sz="4" w:space="0" w:color="000000"/>
              <w:bottom w:val="single" w:sz="4" w:space="0" w:color="auto"/>
              <w:right w:val="single" w:sz="4" w:space="0" w:color="auto"/>
            </w:tcBorders>
          </w:tcPr>
          <w:p w:rsidR="00EF6168" w:rsidRPr="00EF6168" w:rsidRDefault="00EF6168" w:rsidP="00EF6168">
            <w:pPr>
              <w:spacing w:after="200" w:line="276" w:lineRule="auto"/>
              <w:jc w:val="center"/>
              <w:rPr>
                <w:rFonts w:cs="Calibri"/>
                <w:color w:val="000000"/>
                <w:sz w:val="20"/>
                <w:szCs w:val="20"/>
              </w:rPr>
            </w:pPr>
            <w:r w:rsidRPr="00EF6168">
              <w:rPr>
                <w:rFonts w:cs="Calibri"/>
                <w:color w:val="000000"/>
                <w:sz w:val="20"/>
                <w:szCs w:val="20"/>
              </w:rPr>
              <w:t>6242,345</w:t>
            </w:r>
          </w:p>
        </w:tc>
        <w:tc>
          <w:tcPr>
            <w:tcW w:w="1080" w:type="dxa"/>
            <w:tcBorders>
              <w:top w:val="single" w:sz="4" w:space="0" w:color="auto"/>
              <w:left w:val="single" w:sz="4" w:space="0" w:color="auto"/>
              <w:bottom w:val="single" w:sz="4" w:space="0" w:color="auto"/>
              <w:right w:val="single" w:sz="4" w:space="0" w:color="auto"/>
            </w:tcBorders>
          </w:tcPr>
          <w:p w:rsidR="00EF6168" w:rsidRPr="00EF6168" w:rsidRDefault="00EF6168" w:rsidP="00EF6168">
            <w:pPr>
              <w:spacing w:after="200" w:line="276" w:lineRule="auto"/>
              <w:jc w:val="center"/>
              <w:rPr>
                <w:rFonts w:cs="Calibri"/>
                <w:color w:val="000000"/>
                <w:sz w:val="20"/>
                <w:szCs w:val="20"/>
              </w:rPr>
            </w:pPr>
            <w:r w:rsidRPr="00EF6168">
              <w:rPr>
                <w:rFonts w:cs="Calibri"/>
                <w:color w:val="000000"/>
                <w:sz w:val="20"/>
                <w:szCs w:val="20"/>
              </w:rPr>
              <w:t>6181,586</w:t>
            </w:r>
          </w:p>
        </w:tc>
        <w:tc>
          <w:tcPr>
            <w:tcW w:w="1035" w:type="dxa"/>
            <w:tcBorders>
              <w:top w:val="single" w:sz="4" w:space="0" w:color="auto"/>
              <w:left w:val="single" w:sz="4" w:space="0" w:color="auto"/>
              <w:bottom w:val="single" w:sz="4" w:space="0" w:color="auto"/>
              <w:right w:val="single" w:sz="4" w:space="0" w:color="auto"/>
            </w:tcBorders>
          </w:tcPr>
          <w:p w:rsidR="00EF6168" w:rsidRPr="00EF6168" w:rsidRDefault="00EF6168" w:rsidP="00EF6168">
            <w:pPr>
              <w:spacing w:after="200" w:line="276" w:lineRule="auto"/>
              <w:jc w:val="center"/>
              <w:rPr>
                <w:rFonts w:cs="Calibri"/>
                <w:color w:val="000000"/>
                <w:sz w:val="20"/>
                <w:szCs w:val="20"/>
              </w:rPr>
            </w:pPr>
            <w:r w:rsidRPr="00EF6168">
              <w:rPr>
                <w:rFonts w:cs="Calibri"/>
                <w:color w:val="000000"/>
                <w:sz w:val="20"/>
                <w:szCs w:val="20"/>
              </w:rPr>
              <w:t>6111,699</w:t>
            </w:r>
          </w:p>
        </w:tc>
        <w:tc>
          <w:tcPr>
            <w:tcW w:w="983" w:type="dxa"/>
            <w:gridSpan w:val="2"/>
            <w:tcBorders>
              <w:top w:val="single" w:sz="4" w:space="0" w:color="auto"/>
              <w:left w:val="single" w:sz="4" w:space="0" w:color="auto"/>
              <w:bottom w:val="single" w:sz="4" w:space="0" w:color="auto"/>
              <w:right w:val="single" w:sz="4" w:space="0" w:color="000000"/>
            </w:tcBorders>
          </w:tcPr>
          <w:p w:rsidR="00EF6168" w:rsidRPr="00EF6168" w:rsidRDefault="00EF6168" w:rsidP="00EF6168">
            <w:pPr>
              <w:spacing w:after="200" w:line="276" w:lineRule="auto"/>
              <w:jc w:val="center"/>
              <w:rPr>
                <w:rFonts w:cs="Calibri"/>
                <w:color w:val="000000"/>
                <w:sz w:val="20"/>
                <w:szCs w:val="20"/>
              </w:rPr>
            </w:pPr>
            <w:r w:rsidRPr="00EF6168">
              <w:rPr>
                <w:rFonts w:cs="Calibri"/>
                <w:color w:val="000000"/>
                <w:sz w:val="20"/>
                <w:szCs w:val="20"/>
              </w:rPr>
              <w:t>6834,2</w:t>
            </w:r>
          </w:p>
        </w:tc>
      </w:tr>
      <w:tr w:rsidR="00EF6168" w:rsidRPr="00EF6168" w:rsidTr="009B734C">
        <w:trPr>
          <w:trHeight w:val="1173"/>
        </w:trPr>
        <w:tc>
          <w:tcPr>
            <w:tcW w:w="1902" w:type="dxa"/>
            <w:vMerge/>
            <w:tcBorders>
              <w:left w:val="single" w:sz="4" w:space="0" w:color="000000"/>
              <w:bottom w:val="single" w:sz="4" w:space="0" w:color="000000"/>
              <w:right w:val="single" w:sz="4" w:space="0" w:color="000000"/>
            </w:tcBorders>
          </w:tcPr>
          <w:p w:rsidR="00EF6168" w:rsidRPr="00EF6168" w:rsidRDefault="00EF6168" w:rsidP="00EF6168">
            <w:pPr>
              <w:jc w:val="center"/>
              <w:rPr>
                <w:rFonts w:cs="Calibri"/>
                <w:sz w:val="22"/>
                <w:szCs w:val="22"/>
              </w:rPr>
            </w:pPr>
          </w:p>
        </w:tc>
        <w:tc>
          <w:tcPr>
            <w:tcW w:w="2147" w:type="dxa"/>
            <w:vMerge/>
            <w:tcBorders>
              <w:left w:val="single" w:sz="4" w:space="0" w:color="000000"/>
              <w:bottom w:val="single" w:sz="4" w:space="0" w:color="000000"/>
              <w:right w:val="single" w:sz="4" w:space="0" w:color="000000"/>
            </w:tcBorders>
          </w:tcPr>
          <w:p w:rsidR="00EF6168" w:rsidRPr="00EF6168" w:rsidRDefault="00EF6168" w:rsidP="00EF6168">
            <w:pPr>
              <w:jc w:val="center"/>
              <w:rPr>
                <w:rFonts w:cs="Calibri"/>
                <w:sz w:val="22"/>
                <w:szCs w:val="22"/>
              </w:rPr>
            </w:pPr>
          </w:p>
        </w:tc>
        <w:tc>
          <w:tcPr>
            <w:tcW w:w="1815" w:type="dxa"/>
            <w:tcBorders>
              <w:top w:val="single" w:sz="4" w:space="0" w:color="auto"/>
              <w:left w:val="single" w:sz="4" w:space="0" w:color="000000"/>
              <w:bottom w:val="single" w:sz="4" w:space="0" w:color="000000"/>
              <w:right w:val="single" w:sz="4" w:space="0" w:color="000000"/>
            </w:tcBorders>
          </w:tcPr>
          <w:p w:rsidR="00EF6168" w:rsidRPr="00EF6168" w:rsidRDefault="00EF6168" w:rsidP="00EF6168">
            <w:pPr>
              <w:rPr>
                <w:rFonts w:cs="Calibri"/>
                <w:sz w:val="22"/>
                <w:szCs w:val="22"/>
              </w:rPr>
            </w:pPr>
          </w:p>
        </w:tc>
        <w:tc>
          <w:tcPr>
            <w:tcW w:w="724" w:type="dxa"/>
            <w:tcBorders>
              <w:top w:val="single" w:sz="4" w:space="0" w:color="auto"/>
              <w:left w:val="single" w:sz="4" w:space="0" w:color="000000"/>
              <w:bottom w:val="single" w:sz="4" w:space="0" w:color="000000"/>
              <w:right w:val="single" w:sz="4" w:space="0" w:color="000000"/>
            </w:tcBorders>
          </w:tcPr>
          <w:p w:rsidR="00EF6168" w:rsidRPr="00EF6168" w:rsidRDefault="00EF6168" w:rsidP="00EF6168">
            <w:pPr>
              <w:jc w:val="center"/>
              <w:rPr>
                <w:rFonts w:cs="Calibri"/>
              </w:rPr>
            </w:pPr>
          </w:p>
        </w:tc>
        <w:tc>
          <w:tcPr>
            <w:tcW w:w="900" w:type="dxa"/>
            <w:tcBorders>
              <w:top w:val="single" w:sz="4" w:space="0" w:color="auto"/>
              <w:left w:val="single" w:sz="4" w:space="0" w:color="000000"/>
              <w:bottom w:val="single" w:sz="4" w:space="0" w:color="000000"/>
              <w:right w:val="single" w:sz="4" w:space="0" w:color="000000"/>
            </w:tcBorders>
          </w:tcPr>
          <w:p w:rsidR="00EF6168" w:rsidRPr="00EF6168" w:rsidRDefault="00EF6168" w:rsidP="00EF6168">
            <w:pPr>
              <w:jc w:val="center"/>
              <w:rPr>
                <w:rFonts w:cs="Calibri"/>
              </w:rPr>
            </w:pPr>
          </w:p>
        </w:tc>
        <w:tc>
          <w:tcPr>
            <w:tcW w:w="1080" w:type="dxa"/>
            <w:tcBorders>
              <w:top w:val="single" w:sz="4" w:space="0" w:color="auto"/>
              <w:left w:val="single" w:sz="4" w:space="0" w:color="000000"/>
              <w:bottom w:val="single" w:sz="4" w:space="0" w:color="000000"/>
              <w:right w:val="single" w:sz="4" w:space="0" w:color="000000"/>
            </w:tcBorders>
          </w:tcPr>
          <w:p w:rsidR="00EF6168" w:rsidRPr="00EF6168" w:rsidRDefault="00EF6168" w:rsidP="00EF6168">
            <w:pPr>
              <w:jc w:val="center"/>
              <w:rPr>
                <w:rFonts w:cs="Calibri"/>
              </w:rPr>
            </w:pPr>
          </w:p>
        </w:tc>
        <w:tc>
          <w:tcPr>
            <w:tcW w:w="1260" w:type="dxa"/>
            <w:tcBorders>
              <w:top w:val="single" w:sz="4" w:space="0" w:color="auto"/>
              <w:left w:val="single" w:sz="4" w:space="0" w:color="000000"/>
              <w:bottom w:val="single" w:sz="4" w:space="0" w:color="000000"/>
              <w:right w:val="single" w:sz="4" w:space="0" w:color="000000"/>
            </w:tcBorders>
          </w:tcPr>
          <w:p w:rsidR="00EF6168" w:rsidRPr="00EF6168" w:rsidRDefault="00EF6168" w:rsidP="00EF6168">
            <w:pPr>
              <w:jc w:val="center"/>
              <w:rPr>
                <w:rFonts w:cs="Calibri"/>
              </w:rPr>
            </w:pPr>
          </w:p>
        </w:tc>
        <w:tc>
          <w:tcPr>
            <w:tcW w:w="1080" w:type="dxa"/>
            <w:tcBorders>
              <w:top w:val="single" w:sz="4" w:space="0" w:color="auto"/>
              <w:left w:val="single" w:sz="4" w:space="0" w:color="000000"/>
              <w:bottom w:val="single" w:sz="4" w:space="0" w:color="000000"/>
              <w:right w:val="single" w:sz="4" w:space="0" w:color="000000"/>
            </w:tcBorders>
          </w:tcPr>
          <w:p w:rsidR="00EF6168" w:rsidRPr="00EF6168" w:rsidRDefault="00EF6168" w:rsidP="00EF6168">
            <w:pPr>
              <w:jc w:val="center"/>
              <w:rPr>
                <w:rFonts w:cs="Calibri"/>
                <w:color w:val="000000"/>
                <w:sz w:val="20"/>
                <w:szCs w:val="20"/>
              </w:rPr>
            </w:pPr>
          </w:p>
        </w:tc>
        <w:tc>
          <w:tcPr>
            <w:tcW w:w="1260" w:type="dxa"/>
            <w:tcBorders>
              <w:top w:val="single" w:sz="4" w:space="0" w:color="auto"/>
              <w:left w:val="single" w:sz="4" w:space="0" w:color="000000"/>
              <w:bottom w:val="single" w:sz="4" w:space="0" w:color="000000"/>
              <w:right w:val="single" w:sz="4" w:space="0" w:color="auto"/>
            </w:tcBorders>
          </w:tcPr>
          <w:p w:rsidR="00EF6168" w:rsidRPr="00EF6168" w:rsidRDefault="00EF6168" w:rsidP="00EF6168">
            <w:pPr>
              <w:jc w:val="center"/>
              <w:rPr>
                <w:rFonts w:cs="Calibri"/>
                <w:color w:val="000000"/>
                <w:sz w:val="20"/>
                <w:szCs w:val="20"/>
              </w:rPr>
            </w:pPr>
          </w:p>
        </w:tc>
        <w:tc>
          <w:tcPr>
            <w:tcW w:w="1080" w:type="dxa"/>
            <w:tcBorders>
              <w:top w:val="single" w:sz="4" w:space="0" w:color="auto"/>
              <w:left w:val="single" w:sz="4" w:space="0" w:color="auto"/>
              <w:bottom w:val="single" w:sz="4" w:space="0" w:color="000000"/>
              <w:right w:val="single" w:sz="4" w:space="0" w:color="auto"/>
            </w:tcBorders>
          </w:tcPr>
          <w:p w:rsidR="00EF6168" w:rsidRPr="00EF6168" w:rsidRDefault="00EF6168" w:rsidP="00EF6168">
            <w:pPr>
              <w:jc w:val="center"/>
              <w:rPr>
                <w:rFonts w:cs="Calibri"/>
                <w:color w:val="000000"/>
                <w:sz w:val="20"/>
                <w:szCs w:val="20"/>
              </w:rPr>
            </w:pPr>
          </w:p>
        </w:tc>
        <w:tc>
          <w:tcPr>
            <w:tcW w:w="1035" w:type="dxa"/>
            <w:tcBorders>
              <w:top w:val="single" w:sz="4" w:space="0" w:color="auto"/>
              <w:left w:val="single" w:sz="4" w:space="0" w:color="auto"/>
              <w:bottom w:val="single" w:sz="4" w:space="0" w:color="000000"/>
              <w:right w:val="single" w:sz="4" w:space="0" w:color="auto"/>
            </w:tcBorders>
          </w:tcPr>
          <w:p w:rsidR="00EF6168" w:rsidRPr="00EF6168" w:rsidRDefault="00EF6168" w:rsidP="00EF6168">
            <w:pPr>
              <w:jc w:val="center"/>
              <w:rPr>
                <w:rFonts w:cs="Calibri"/>
                <w:color w:val="000000"/>
                <w:sz w:val="20"/>
                <w:szCs w:val="20"/>
              </w:rPr>
            </w:pPr>
          </w:p>
        </w:tc>
        <w:tc>
          <w:tcPr>
            <w:tcW w:w="983" w:type="dxa"/>
            <w:gridSpan w:val="2"/>
            <w:tcBorders>
              <w:top w:val="single" w:sz="4" w:space="0" w:color="auto"/>
              <w:left w:val="single" w:sz="4" w:space="0" w:color="auto"/>
              <w:bottom w:val="single" w:sz="4" w:space="0" w:color="000000"/>
              <w:right w:val="single" w:sz="4" w:space="0" w:color="000000"/>
            </w:tcBorders>
          </w:tcPr>
          <w:p w:rsidR="00EF6168" w:rsidRPr="00EF6168" w:rsidRDefault="00EF6168" w:rsidP="00EF6168">
            <w:pPr>
              <w:jc w:val="center"/>
              <w:rPr>
                <w:rFonts w:cs="Calibri"/>
                <w:color w:val="000000"/>
                <w:sz w:val="20"/>
                <w:szCs w:val="20"/>
              </w:rPr>
            </w:pPr>
          </w:p>
        </w:tc>
      </w:tr>
      <w:tr w:rsidR="00EF6168" w:rsidRPr="00EF6168" w:rsidTr="009B734C">
        <w:trPr>
          <w:trHeight w:val="122"/>
        </w:trPr>
        <w:tc>
          <w:tcPr>
            <w:tcW w:w="1902" w:type="dxa"/>
            <w:vMerge w:val="restart"/>
            <w:tcBorders>
              <w:left w:val="single" w:sz="4" w:space="0" w:color="000000"/>
              <w:right w:val="single" w:sz="4" w:space="0" w:color="000000"/>
            </w:tcBorders>
          </w:tcPr>
          <w:p w:rsidR="00EF6168" w:rsidRPr="00EF6168" w:rsidRDefault="00EF6168" w:rsidP="00EF6168">
            <w:pPr>
              <w:jc w:val="center"/>
              <w:rPr>
                <w:rFonts w:cs="Calibri"/>
                <w:sz w:val="22"/>
                <w:szCs w:val="22"/>
              </w:rPr>
            </w:pPr>
            <w:r w:rsidRPr="00EF6168">
              <w:rPr>
                <w:rFonts w:cs="Calibri"/>
                <w:sz w:val="22"/>
                <w:szCs w:val="22"/>
              </w:rPr>
              <w:t>Основное мероприятие 1.1.</w:t>
            </w:r>
          </w:p>
        </w:tc>
        <w:tc>
          <w:tcPr>
            <w:tcW w:w="2147" w:type="dxa"/>
            <w:vMerge w:val="restart"/>
            <w:tcBorders>
              <w:left w:val="single" w:sz="4" w:space="0" w:color="000000"/>
              <w:right w:val="single" w:sz="4" w:space="0" w:color="000000"/>
            </w:tcBorders>
          </w:tcPr>
          <w:p w:rsidR="00EF6168" w:rsidRPr="00EF6168" w:rsidRDefault="00EF6168" w:rsidP="00EF6168">
            <w:pPr>
              <w:jc w:val="center"/>
              <w:rPr>
                <w:rFonts w:cs="Calibri"/>
                <w:sz w:val="22"/>
                <w:szCs w:val="22"/>
              </w:rPr>
            </w:pPr>
            <w:r w:rsidRPr="00EF6168">
              <w:rPr>
                <w:rFonts w:cs="Calibri"/>
                <w:sz w:val="22"/>
                <w:szCs w:val="22"/>
              </w:rPr>
              <w:t xml:space="preserve">Обеспечение выполнения функций комитета по управлению имуществом </w:t>
            </w:r>
          </w:p>
          <w:p w:rsidR="00EF6168" w:rsidRPr="00EF6168" w:rsidRDefault="00EF6168" w:rsidP="00EF6168">
            <w:pPr>
              <w:jc w:val="center"/>
              <w:rPr>
                <w:rFonts w:cs="Calibri"/>
                <w:sz w:val="22"/>
                <w:szCs w:val="22"/>
              </w:rPr>
            </w:pPr>
            <w:r w:rsidRPr="00EF6168">
              <w:rPr>
                <w:rFonts w:cs="Calibri"/>
                <w:sz w:val="22"/>
                <w:szCs w:val="22"/>
              </w:rPr>
              <w:t xml:space="preserve">г. Курчатова </w:t>
            </w:r>
          </w:p>
        </w:tc>
        <w:tc>
          <w:tcPr>
            <w:tcW w:w="1815" w:type="dxa"/>
            <w:tcBorders>
              <w:top w:val="single" w:sz="4" w:space="0" w:color="auto"/>
              <w:left w:val="single" w:sz="4" w:space="0" w:color="000000"/>
              <w:bottom w:val="single" w:sz="4" w:space="0" w:color="auto"/>
              <w:right w:val="single" w:sz="4" w:space="0" w:color="000000"/>
            </w:tcBorders>
          </w:tcPr>
          <w:p w:rsidR="00EF6168" w:rsidRPr="00EF6168" w:rsidRDefault="00EF6168" w:rsidP="00EF6168">
            <w:pPr>
              <w:rPr>
                <w:rFonts w:cs="Calibri"/>
                <w:sz w:val="22"/>
                <w:szCs w:val="22"/>
              </w:rPr>
            </w:pPr>
            <w:r w:rsidRPr="00EF6168">
              <w:rPr>
                <w:rFonts w:cs="Calibri"/>
                <w:sz w:val="22"/>
                <w:szCs w:val="22"/>
              </w:rPr>
              <w:t>всего</w:t>
            </w:r>
          </w:p>
        </w:tc>
        <w:tc>
          <w:tcPr>
            <w:tcW w:w="724" w:type="dxa"/>
            <w:tcBorders>
              <w:top w:val="single" w:sz="4" w:space="0" w:color="auto"/>
              <w:left w:val="single" w:sz="4" w:space="0" w:color="000000"/>
              <w:bottom w:val="single" w:sz="4" w:space="0" w:color="auto"/>
              <w:right w:val="single" w:sz="4" w:space="0" w:color="000000"/>
            </w:tcBorders>
          </w:tcPr>
          <w:p w:rsidR="00EF6168" w:rsidRPr="00EF6168" w:rsidRDefault="00EF6168" w:rsidP="00EF6168">
            <w:pPr>
              <w:jc w:val="center"/>
              <w:rPr>
                <w:rFonts w:cs="Calibri"/>
              </w:rPr>
            </w:pPr>
            <w:r w:rsidRPr="00EF6168">
              <w:rPr>
                <w:rFonts w:cs="Calibri"/>
              </w:rPr>
              <w:t>х</w:t>
            </w:r>
          </w:p>
        </w:tc>
        <w:tc>
          <w:tcPr>
            <w:tcW w:w="900" w:type="dxa"/>
            <w:tcBorders>
              <w:top w:val="single" w:sz="4" w:space="0" w:color="auto"/>
              <w:left w:val="single" w:sz="4" w:space="0" w:color="000000"/>
              <w:bottom w:val="single" w:sz="4" w:space="0" w:color="auto"/>
              <w:right w:val="single" w:sz="4" w:space="0" w:color="000000"/>
            </w:tcBorders>
          </w:tcPr>
          <w:p w:rsidR="00EF6168" w:rsidRPr="00EF6168" w:rsidRDefault="00EF6168" w:rsidP="00EF6168">
            <w:pPr>
              <w:jc w:val="center"/>
              <w:rPr>
                <w:rFonts w:cs="Calibri"/>
              </w:rPr>
            </w:pPr>
            <w:r w:rsidRPr="00EF6168">
              <w:rPr>
                <w:rFonts w:cs="Calibri"/>
              </w:rPr>
              <w:t>х</w:t>
            </w:r>
          </w:p>
        </w:tc>
        <w:tc>
          <w:tcPr>
            <w:tcW w:w="1080" w:type="dxa"/>
            <w:tcBorders>
              <w:top w:val="single" w:sz="4" w:space="0" w:color="auto"/>
              <w:left w:val="single" w:sz="4" w:space="0" w:color="000000"/>
              <w:bottom w:val="single" w:sz="4" w:space="0" w:color="auto"/>
              <w:right w:val="single" w:sz="4" w:space="0" w:color="000000"/>
            </w:tcBorders>
          </w:tcPr>
          <w:p w:rsidR="00EF6168" w:rsidRPr="00EF6168" w:rsidRDefault="00EF6168" w:rsidP="00EF6168">
            <w:pPr>
              <w:jc w:val="center"/>
              <w:rPr>
                <w:rFonts w:cs="Calibri"/>
              </w:rPr>
            </w:pPr>
            <w:r w:rsidRPr="00EF6168">
              <w:rPr>
                <w:rFonts w:cs="Calibri"/>
              </w:rPr>
              <w:t>х</w:t>
            </w:r>
          </w:p>
        </w:tc>
        <w:tc>
          <w:tcPr>
            <w:tcW w:w="1260" w:type="dxa"/>
            <w:tcBorders>
              <w:top w:val="single" w:sz="4" w:space="0" w:color="auto"/>
              <w:left w:val="single" w:sz="4" w:space="0" w:color="000000"/>
              <w:bottom w:val="single" w:sz="4" w:space="0" w:color="auto"/>
              <w:right w:val="single" w:sz="4" w:space="0" w:color="000000"/>
            </w:tcBorders>
          </w:tcPr>
          <w:p w:rsidR="00EF6168" w:rsidRPr="00EF6168" w:rsidRDefault="00EF6168" w:rsidP="00EF6168">
            <w:pPr>
              <w:jc w:val="center"/>
              <w:rPr>
                <w:rFonts w:cs="Calibri"/>
              </w:rPr>
            </w:pPr>
            <w:r w:rsidRPr="00EF6168">
              <w:rPr>
                <w:rFonts w:cs="Calibri"/>
              </w:rPr>
              <w:t>х</w:t>
            </w:r>
          </w:p>
        </w:tc>
        <w:tc>
          <w:tcPr>
            <w:tcW w:w="1080" w:type="dxa"/>
            <w:tcBorders>
              <w:top w:val="single" w:sz="4" w:space="0" w:color="auto"/>
              <w:left w:val="single" w:sz="4" w:space="0" w:color="000000"/>
              <w:bottom w:val="single" w:sz="4" w:space="0" w:color="auto"/>
              <w:right w:val="single" w:sz="4" w:space="0" w:color="000000"/>
            </w:tcBorders>
          </w:tcPr>
          <w:p w:rsidR="00EF6168" w:rsidRPr="00EF6168" w:rsidRDefault="00EF6168" w:rsidP="00EF6168">
            <w:pPr>
              <w:spacing w:after="200" w:line="276" w:lineRule="auto"/>
              <w:jc w:val="center"/>
              <w:rPr>
                <w:rFonts w:cs="Calibri"/>
                <w:color w:val="000000"/>
                <w:sz w:val="20"/>
                <w:szCs w:val="20"/>
              </w:rPr>
            </w:pPr>
            <w:r w:rsidRPr="00EF6168">
              <w:rPr>
                <w:rFonts w:cs="Calibri"/>
                <w:color w:val="000000"/>
                <w:sz w:val="20"/>
                <w:szCs w:val="20"/>
              </w:rPr>
              <w:t>6257,107</w:t>
            </w:r>
          </w:p>
        </w:tc>
        <w:tc>
          <w:tcPr>
            <w:tcW w:w="1260" w:type="dxa"/>
            <w:tcBorders>
              <w:top w:val="single" w:sz="4" w:space="0" w:color="auto"/>
              <w:left w:val="single" w:sz="4" w:space="0" w:color="000000"/>
              <w:bottom w:val="single" w:sz="4" w:space="0" w:color="auto"/>
              <w:right w:val="single" w:sz="4" w:space="0" w:color="auto"/>
            </w:tcBorders>
          </w:tcPr>
          <w:p w:rsidR="00EF6168" w:rsidRPr="00EF6168" w:rsidRDefault="00EF6168" w:rsidP="00EF6168">
            <w:pPr>
              <w:spacing w:after="200" w:line="276" w:lineRule="auto"/>
              <w:jc w:val="center"/>
              <w:rPr>
                <w:rFonts w:cs="Calibri"/>
                <w:color w:val="000000"/>
                <w:sz w:val="20"/>
                <w:szCs w:val="20"/>
              </w:rPr>
            </w:pPr>
            <w:r w:rsidRPr="00EF6168">
              <w:rPr>
                <w:rFonts w:cs="Calibri"/>
                <w:color w:val="000000"/>
                <w:sz w:val="20"/>
                <w:szCs w:val="20"/>
              </w:rPr>
              <w:t>6242,345</w:t>
            </w:r>
          </w:p>
        </w:tc>
        <w:tc>
          <w:tcPr>
            <w:tcW w:w="1080" w:type="dxa"/>
            <w:tcBorders>
              <w:top w:val="single" w:sz="4" w:space="0" w:color="auto"/>
              <w:left w:val="single" w:sz="4" w:space="0" w:color="auto"/>
              <w:bottom w:val="single" w:sz="4" w:space="0" w:color="auto"/>
              <w:right w:val="single" w:sz="4" w:space="0" w:color="auto"/>
            </w:tcBorders>
          </w:tcPr>
          <w:p w:rsidR="00EF6168" w:rsidRPr="00EF6168" w:rsidRDefault="00EF6168" w:rsidP="00EF6168">
            <w:pPr>
              <w:spacing w:after="200" w:line="276" w:lineRule="auto"/>
              <w:jc w:val="center"/>
              <w:rPr>
                <w:rFonts w:cs="Calibri"/>
                <w:color w:val="000000"/>
                <w:sz w:val="20"/>
                <w:szCs w:val="20"/>
              </w:rPr>
            </w:pPr>
            <w:r w:rsidRPr="00EF6168">
              <w:rPr>
                <w:rFonts w:cs="Calibri"/>
                <w:color w:val="000000"/>
                <w:sz w:val="20"/>
                <w:szCs w:val="20"/>
              </w:rPr>
              <w:t>6181,586</w:t>
            </w:r>
          </w:p>
        </w:tc>
        <w:tc>
          <w:tcPr>
            <w:tcW w:w="1035" w:type="dxa"/>
            <w:tcBorders>
              <w:top w:val="single" w:sz="4" w:space="0" w:color="auto"/>
              <w:left w:val="single" w:sz="4" w:space="0" w:color="auto"/>
              <w:bottom w:val="single" w:sz="4" w:space="0" w:color="auto"/>
              <w:right w:val="single" w:sz="4" w:space="0" w:color="auto"/>
            </w:tcBorders>
          </w:tcPr>
          <w:p w:rsidR="00EF6168" w:rsidRPr="00EF6168" w:rsidRDefault="00EF6168" w:rsidP="00EF6168">
            <w:pPr>
              <w:spacing w:after="200" w:line="276" w:lineRule="auto"/>
              <w:jc w:val="center"/>
              <w:rPr>
                <w:rFonts w:cs="Calibri"/>
                <w:color w:val="000000"/>
                <w:sz w:val="20"/>
                <w:szCs w:val="20"/>
              </w:rPr>
            </w:pPr>
            <w:r w:rsidRPr="00EF6168">
              <w:rPr>
                <w:rFonts w:cs="Calibri"/>
                <w:color w:val="000000"/>
                <w:sz w:val="20"/>
                <w:szCs w:val="20"/>
              </w:rPr>
              <w:t>6111,699</w:t>
            </w:r>
          </w:p>
        </w:tc>
        <w:tc>
          <w:tcPr>
            <w:tcW w:w="983" w:type="dxa"/>
            <w:gridSpan w:val="2"/>
            <w:tcBorders>
              <w:top w:val="single" w:sz="4" w:space="0" w:color="auto"/>
              <w:left w:val="single" w:sz="4" w:space="0" w:color="auto"/>
              <w:bottom w:val="single" w:sz="4" w:space="0" w:color="auto"/>
              <w:right w:val="single" w:sz="4" w:space="0" w:color="000000"/>
            </w:tcBorders>
          </w:tcPr>
          <w:p w:rsidR="00EF6168" w:rsidRPr="00EF6168" w:rsidRDefault="00EF6168" w:rsidP="00EF6168">
            <w:pPr>
              <w:spacing w:after="200" w:line="276" w:lineRule="auto"/>
              <w:jc w:val="center"/>
              <w:rPr>
                <w:rFonts w:cs="Calibri"/>
                <w:color w:val="000000"/>
                <w:sz w:val="20"/>
                <w:szCs w:val="20"/>
              </w:rPr>
            </w:pPr>
            <w:r w:rsidRPr="00EF6168">
              <w:rPr>
                <w:rFonts w:cs="Calibri"/>
                <w:color w:val="000000"/>
                <w:sz w:val="20"/>
                <w:szCs w:val="20"/>
              </w:rPr>
              <w:t>6834,2</w:t>
            </w:r>
          </w:p>
        </w:tc>
      </w:tr>
      <w:tr w:rsidR="00EF6168" w:rsidRPr="00EF6168" w:rsidTr="009B734C">
        <w:trPr>
          <w:trHeight w:val="1284"/>
        </w:trPr>
        <w:tc>
          <w:tcPr>
            <w:tcW w:w="1902" w:type="dxa"/>
            <w:vMerge/>
            <w:tcBorders>
              <w:left w:val="single" w:sz="4" w:space="0" w:color="000000"/>
              <w:bottom w:val="single" w:sz="4" w:space="0" w:color="000000"/>
              <w:right w:val="single" w:sz="4" w:space="0" w:color="000000"/>
            </w:tcBorders>
          </w:tcPr>
          <w:p w:rsidR="00EF6168" w:rsidRPr="00EF6168" w:rsidRDefault="00EF6168" w:rsidP="00EF6168">
            <w:pPr>
              <w:jc w:val="center"/>
              <w:rPr>
                <w:rFonts w:cs="Calibri"/>
                <w:sz w:val="22"/>
                <w:szCs w:val="22"/>
              </w:rPr>
            </w:pPr>
          </w:p>
        </w:tc>
        <w:tc>
          <w:tcPr>
            <w:tcW w:w="2147" w:type="dxa"/>
            <w:vMerge/>
            <w:tcBorders>
              <w:left w:val="single" w:sz="4" w:space="0" w:color="000000"/>
              <w:bottom w:val="single" w:sz="4" w:space="0" w:color="000000"/>
              <w:right w:val="single" w:sz="4" w:space="0" w:color="000000"/>
            </w:tcBorders>
          </w:tcPr>
          <w:p w:rsidR="00EF6168" w:rsidRPr="00EF6168" w:rsidRDefault="00EF6168" w:rsidP="00EF6168">
            <w:pPr>
              <w:jc w:val="center"/>
              <w:rPr>
                <w:rFonts w:cs="Calibri"/>
                <w:sz w:val="22"/>
                <w:szCs w:val="22"/>
              </w:rPr>
            </w:pPr>
          </w:p>
        </w:tc>
        <w:tc>
          <w:tcPr>
            <w:tcW w:w="1815" w:type="dxa"/>
            <w:tcBorders>
              <w:top w:val="single" w:sz="4" w:space="0" w:color="auto"/>
              <w:left w:val="single" w:sz="4" w:space="0" w:color="000000"/>
              <w:bottom w:val="single" w:sz="4" w:space="0" w:color="000000"/>
              <w:right w:val="single" w:sz="4" w:space="0" w:color="000000"/>
            </w:tcBorders>
          </w:tcPr>
          <w:p w:rsidR="00EF6168" w:rsidRPr="00EF6168" w:rsidRDefault="00EF6168" w:rsidP="00EF6168">
            <w:pPr>
              <w:spacing w:after="200" w:line="276" w:lineRule="auto"/>
              <w:rPr>
                <w:rFonts w:cs="Calibri"/>
                <w:sz w:val="22"/>
                <w:szCs w:val="22"/>
              </w:rPr>
            </w:pPr>
          </w:p>
        </w:tc>
        <w:tc>
          <w:tcPr>
            <w:tcW w:w="724" w:type="dxa"/>
            <w:tcBorders>
              <w:top w:val="single" w:sz="4" w:space="0" w:color="auto"/>
              <w:left w:val="single" w:sz="4" w:space="0" w:color="000000"/>
              <w:bottom w:val="single" w:sz="4" w:space="0" w:color="000000"/>
              <w:right w:val="single" w:sz="4" w:space="0" w:color="000000"/>
            </w:tcBorders>
          </w:tcPr>
          <w:p w:rsidR="00EF6168" w:rsidRPr="00EF6168" w:rsidRDefault="00EF6168" w:rsidP="00EF6168">
            <w:pPr>
              <w:jc w:val="center"/>
              <w:rPr>
                <w:rFonts w:cs="Calibri"/>
              </w:rPr>
            </w:pPr>
            <w:r w:rsidRPr="00EF6168">
              <w:rPr>
                <w:rFonts w:cs="Calibri"/>
              </w:rPr>
              <w:t>003</w:t>
            </w:r>
          </w:p>
          <w:p w:rsidR="00EF6168" w:rsidRPr="00EF6168" w:rsidRDefault="00EF6168" w:rsidP="00EF6168">
            <w:pPr>
              <w:jc w:val="center"/>
              <w:rPr>
                <w:rFonts w:cs="Calibri"/>
              </w:rPr>
            </w:pPr>
          </w:p>
        </w:tc>
        <w:tc>
          <w:tcPr>
            <w:tcW w:w="900" w:type="dxa"/>
            <w:tcBorders>
              <w:top w:val="single" w:sz="4" w:space="0" w:color="auto"/>
              <w:left w:val="single" w:sz="4" w:space="0" w:color="000000"/>
              <w:bottom w:val="single" w:sz="4" w:space="0" w:color="000000"/>
              <w:right w:val="single" w:sz="4" w:space="0" w:color="000000"/>
            </w:tcBorders>
          </w:tcPr>
          <w:p w:rsidR="00EF6168" w:rsidRPr="00EF6168" w:rsidRDefault="00EF6168" w:rsidP="00EF6168">
            <w:pPr>
              <w:jc w:val="center"/>
              <w:rPr>
                <w:rFonts w:cs="Calibri"/>
              </w:rPr>
            </w:pPr>
            <w:r w:rsidRPr="00EF6168">
              <w:rPr>
                <w:rFonts w:cs="Calibri"/>
              </w:rPr>
              <w:t>0104</w:t>
            </w:r>
          </w:p>
          <w:p w:rsidR="00EF6168" w:rsidRPr="00EF6168" w:rsidRDefault="00EF6168" w:rsidP="00EF6168">
            <w:pPr>
              <w:jc w:val="center"/>
              <w:rPr>
                <w:rFonts w:cs="Calibri"/>
              </w:rPr>
            </w:pPr>
          </w:p>
        </w:tc>
        <w:tc>
          <w:tcPr>
            <w:tcW w:w="1080" w:type="dxa"/>
            <w:tcBorders>
              <w:top w:val="single" w:sz="4" w:space="0" w:color="auto"/>
              <w:left w:val="single" w:sz="4" w:space="0" w:color="000000"/>
              <w:bottom w:val="single" w:sz="4" w:space="0" w:color="000000"/>
              <w:right w:val="single" w:sz="4" w:space="0" w:color="000000"/>
            </w:tcBorders>
          </w:tcPr>
          <w:p w:rsidR="00EF6168" w:rsidRPr="00EF6168" w:rsidRDefault="00EF6168" w:rsidP="00EF6168">
            <w:pPr>
              <w:jc w:val="center"/>
              <w:rPr>
                <w:rFonts w:cs="Calibri"/>
                <w:sz w:val="16"/>
                <w:szCs w:val="16"/>
              </w:rPr>
            </w:pPr>
            <w:r w:rsidRPr="00EF6168">
              <w:rPr>
                <w:rFonts w:cs="Calibri"/>
                <w:sz w:val="16"/>
                <w:szCs w:val="16"/>
              </w:rPr>
              <w:t>04101С1402</w:t>
            </w:r>
          </w:p>
          <w:p w:rsidR="00EF6168" w:rsidRPr="00EF6168" w:rsidRDefault="00EF6168" w:rsidP="00EF6168">
            <w:pPr>
              <w:jc w:val="center"/>
              <w:rPr>
                <w:rFonts w:cs="Calibri"/>
              </w:rPr>
            </w:pPr>
          </w:p>
        </w:tc>
        <w:tc>
          <w:tcPr>
            <w:tcW w:w="1260" w:type="dxa"/>
            <w:tcBorders>
              <w:top w:val="single" w:sz="4" w:space="0" w:color="auto"/>
              <w:left w:val="single" w:sz="4" w:space="0" w:color="000000"/>
              <w:bottom w:val="single" w:sz="4" w:space="0" w:color="000000"/>
              <w:right w:val="single" w:sz="4" w:space="0" w:color="000000"/>
            </w:tcBorders>
          </w:tcPr>
          <w:p w:rsidR="00EF6168" w:rsidRPr="00EF6168" w:rsidRDefault="00EF6168" w:rsidP="00EF6168">
            <w:pPr>
              <w:jc w:val="center"/>
              <w:rPr>
                <w:rFonts w:cs="Calibri"/>
                <w:sz w:val="18"/>
                <w:szCs w:val="18"/>
              </w:rPr>
            </w:pPr>
            <w:r w:rsidRPr="00EF6168">
              <w:rPr>
                <w:rFonts w:cs="Calibri"/>
                <w:sz w:val="18"/>
                <w:szCs w:val="18"/>
              </w:rPr>
              <w:t>100,200, 800</w:t>
            </w:r>
          </w:p>
        </w:tc>
        <w:tc>
          <w:tcPr>
            <w:tcW w:w="1080" w:type="dxa"/>
            <w:tcBorders>
              <w:top w:val="single" w:sz="4" w:space="0" w:color="auto"/>
              <w:left w:val="single" w:sz="4" w:space="0" w:color="000000"/>
              <w:bottom w:val="single" w:sz="4" w:space="0" w:color="000000"/>
              <w:right w:val="single" w:sz="4" w:space="0" w:color="000000"/>
            </w:tcBorders>
          </w:tcPr>
          <w:p w:rsidR="00EF6168" w:rsidRPr="00EF6168" w:rsidRDefault="00EF6168" w:rsidP="00EF6168">
            <w:pPr>
              <w:spacing w:after="200" w:line="276" w:lineRule="auto"/>
              <w:jc w:val="center"/>
              <w:rPr>
                <w:rFonts w:cs="Calibri"/>
                <w:color w:val="000000"/>
                <w:sz w:val="20"/>
                <w:szCs w:val="20"/>
              </w:rPr>
            </w:pPr>
            <w:r w:rsidRPr="00EF6168">
              <w:rPr>
                <w:rFonts w:cs="Calibri"/>
                <w:color w:val="000000"/>
                <w:sz w:val="20"/>
                <w:szCs w:val="20"/>
              </w:rPr>
              <w:t>6257,107</w:t>
            </w:r>
          </w:p>
        </w:tc>
        <w:tc>
          <w:tcPr>
            <w:tcW w:w="1260" w:type="dxa"/>
            <w:tcBorders>
              <w:top w:val="single" w:sz="4" w:space="0" w:color="auto"/>
              <w:left w:val="single" w:sz="4" w:space="0" w:color="000000"/>
              <w:bottom w:val="single" w:sz="4" w:space="0" w:color="000000"/>
              <w:right w:val="single" w:sz="4" w:space="0" w:color="auto"/>
            </w:tcBorders>
          </w:tcPr>
          <w:p w:rsidR="00EF6168" w:rsidRPr="00EF6168" w:rsidRDefault="00EF6168" w:rsidP="00EF6168">
            <w:pPr>
              <w:spacing w:after="200" w:line="276" w:lineRule="auto"/>
              <w:jc w:val="center"/>
              <w:rPr>
                <w:rFonts w:cs="Calibri"/>
                <w:color w:val="000000"/>
                <w:sz w:val="20"/>
                <w:szCs w:val="20"/>
              </w:rPr>
            </w:pPr>
            <w:r w:rsidRPr="00EF6168">
              <w:rPr>
                <w:rFonts w:cs="Calibri"/>
                <w:color w:val="000000"/>
                <w:sz w:val="20"/>
                <w:szCs w:val="20"/>
              </w:rPr>
              <w:t>6242,345</w:t>
            </w:r>
          </w:p>
        </w:tc>
        <w:tc>
          <w:tcPr>
            <w:tcW w:w="1080" w:type="dxa"/>
            <w:tcBorders>
              <w:top w:val="single" w:sz="4" w:space="0" w:color="auto"/>
              <w:left w:val="single" w:sz="4" w:space="0" w:color="auto"/>
              <w:bottom w:val="single" w:sz="4" w:space="0" w:color="000000"/>
              <w:right w:val="single" w:sz="4" w:space="0" w:color="auto"/>
            </w:tcBorders>
          </w:tcPr>
          <w:p w:rsidR="00EF6168" w:rsidRPr="00EF6168" w:rsidRDefault="00EF6168" w:rsidP="00EF6168">
            <w:pPr>
              <w:spacing w:after="200" w:line="276" w:lineRule="auto"/>
              <w:jc w:val="center"/>
              <w:rPr>
                <w:rFonts w:cs="Calibri"/>
                <w:color w:val="000000"/>
                <w:sz w:val="20"/>
                <w:szCs w:val="20"/>
              </w:rPr>
            </w:pPr>
            <w:r w:rsidRPr="00EF6168">
              <w:rPr>
                <w:rFonts w:cs="Calibri"/>
                <w:color w:val="000000"/>
                <w:sz w:val="20"/>
                <w:szCs w:val="20"/>
              </w:rPr>
              <w:t>6181,586</w:t>
            </w:r>
          </w:p>
        </w:tc>
        <w:tc>
          <w:tcPr>
            <w:tcW w:w="1035" w:type="dxa"/>
            <w:tcBorders>
              <w:top w:val="single" w:sz="4" w:space="0" w:color="auto"/>
              <w:left w:val="single" w:sz="4" w:space="0" w:color="auto"/>
              <w:bottom w:val="single" w:sz="4" w:space="0" w:color="000000"/>
              <w:right w:val="single" w:sz="4" w:space="0" w:color="auto"/>
            </w:tcBorders>
          </w:tcPr>
          <w:p w:rsidR="00EF6168" w:rsidRPr="00EF6168" w:rsidRDefault="00EF6168" w:rsidP="00EF6168">
            <w:pPr>
              <w:spacing w:after="200" w:line="276" w:lineRule="auto"/>
              <w:jc w:val="center"/>
              <w:rPr>
                <w:rFonts w:cs="Calibri"/>
                <w:color w:val="000000"/>
                <w:sz w:val="20"/>
                <w:szCs w:val="20"/>
              </w:rPr>
            </w:pPr>
            <w:r w:rsidRPr="00EF6168">
              <w:rPr>
                <w:rFonts w:cs="Calibri"/>
                <w:color w:val="000000"/>
                <w:sz w:val="20"/>
                <w:szCs w:val="20"/>
              </w:rPr>
              <w:t>6111,699</w:t>
            </w:r>
          </w:p>
        </w:tc>
        <w:tc>
          <w:tcPr>
            <w:tcW w:w="983" w:type="dxa"/>
            <w:gridSpan w:val="2"/>
            <w:tcBorders>
              <w:top w:val="single" w:sz="4" w:space="0" w:color="auto"/>
              <w:left w:val="single" w:sz="4" w:space="0" w:color="auto"/>
              <w:bottom w:val="single" w:sz="4" w:space="0" w:color="000000"/>
              <w:right w:val="single" w:sz="4" w:space="0" w:color="000000"/>
            </w:tcBorders>
          </w:tcPr>
          <w:p w:rsidR="00EF6168" w:rsidRPr="00EF6168" w:rsidRDefault="00EF6168" w:rsidP="00EF6168">
            <w:pPr>
              <w:spacing w:after="200" w:line="276" w:lineRule="auto"/>
              <w:jc w:val="center"/>
              <w:rPr>
                <w:rFonts w:cs="Calibri"/>
                <w:color w:val="000000"/>
                <w:sz w:val="20"/>
                <w:szCs w:val="20"/>
              </w:rPr>
            </w:pPr>
            <w:r w:rsidRPr="00EF6168">
              <w:rPr>
                <w:rFonts w:cs="Calibri"/>
                <w:color w:val="000000"/>
                <w:sz w:val="20"/>
                <w:szCs w:val="20"/>
              </w:rPr>
              <w:t>6834,2</w:t>
            </w:r>
          </w:p>
        </w:tc>
      </w:tr>
      <w:tr w:rsidR="00EF6168" w:rsidRPr="00EF6168" w:rsidTr="009B734C">
        <w:tc>
          <w:tcPr>
            <w:tcW w:w="1902" w:type="dxa"/>
            <w:vMerge w:val="restart"/>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rPr>
                <w:rFonts w:cs="Calibri"/>
                <w:sz w:val="22"/>
                <w:szCs w:val="22"/>
              </w:rPr>
            </w:pPr>
            <w:r w:rsidRPr="00EF6168">
              <w:rPr>
                <w:rFonts w:cs="Calibri"/>
                <w:sz w:val="22"/>
                <w:szCs w:val="22"/>
              </w:rPr>
              <w:t>Подпрограмма 2</w:t>
            </w:r>
          </w:p>
        </w:tc>
        <w:tc>
          <w:tcPr>
            <w:tcW w:w="2147" w:type="dxa"/>
            <w:vMerge w:val="restart"/>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2"/>
                <w:szCs w:val="22"/>
              </w:rPr>
            </w:pPr>
            <w:r w:rsidRPr="00EF6168">
              <w:rPr>
                <w:rFonts w:cs="Calibri"/>
                <w:sz w:val="22"/>
                <w:szCs w:val="22"/>
              </w:rPr>
              <w:t>«Проведение муниципальной политики в области имущественных и земельных отношений на 2016-2020 годы»</w:t>
            </w:r>
          </w:p>
        </w:tc>
        <w:tc>
          <w:tcPr>
            <w:tcW w:w="1815"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rPr>
                <w:rFonts w:cs="Calibri"/>
                <w:sz w:val="22"/>
                <w:szCs w:val="22"/>
              </w:rPr>
            </w:pPr>
          </w:p>
        </w:tc>
        <w:tc>
          <w:tcPr>
            <w:tcW w:w="724"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rPr>
            </w:pPr>
            <w:r w:rsidRPr="00EF6168">
              <w:rPr>
                <w:rFonts w:cs="Calibri"/>
              </w:rPr>
              <w:t>х</w:t>
            </w:r>
          </w:p>
        </w:tc>
        <w:tc>
          <w:tcPr>
            <w:tcW w:w="90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rPr>
            </w:pPr>
            <w:r w:rsidRPr="00EF6168">
              <w:rPr>
                <w:rFonts w:cs="Calibri"/>
              </w:rPr>
              <w:t>х</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rPr>
            </w:pPr>
            <w:r w:rsidRPr="00EF6168">
              <w:rPr>
                <w:rFonts w:cs="Calibri"/>
              </w:rPr>
              <w:t>х</w:t>
            </w:r>
          </w:p>
        </w:tc>
        <w:tc>
          <w:tcPr>
            <w:tcW w:w="126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rPr>
            </w:pPr>
            <w:r w:rsidRPr="00EF6168">
              <w:rPr>
                <w:rFonts w:cs="Calibri"/>
              </w:rPr>
              <w:t>х</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5440,549</w:t>
            </w:r>
          </w:p>
        </w:tc>
        <w:tc>
          <w:tcPr>
            <w:tcW w:w="1260" w:type="dxa"/>
            <w:tcBorders>
              <w:top w:val="single" w:sz="4" w:space="0" w:color="000000"/>
              <w:left w:val="single" w:sz="4" w:space="0" w:color="000000"/>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6237,808</w:t>
            </w:r>
          </w:p>
        </w:tc>
        <w:tc>
          <w:tcPr>
            <w:tcW w:w="1080"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4672,39</w:t>
            </w:r>
          </w:p>
        </w:tc>
        <w:tc>
          <w:tcPr>
            <w:tcW w:w="1035"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3822,823</w:t>
            </w:r>
          </w:p>
        </w:tc>
        <w:tc>
          <w:tcPr>
            <w:tcW w:w="983" w:type="dxa"/>
            <w:gridSpan w:val="2"/>
            <w:tcBorders>
              <w:top w:val="single" w:sz="4" w:space="0" w:color="000000"/>
              <w:left w:val="single" w:sz="4" w:space="0" w:color="auto"/>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9618,9</w:t>
            </w:r>
          </w:p>
        </w:tc>
      </w:tr>
      <w:tr w:rsidR="00EF6168" w:rsidRPr="00EF6168" w:rsidTr="009B734C">
        <w:tc>
          <w:tcPr>
            <w:tcW w:w="1902" w:type="dxa"/>
            <w:vMerge/>
            <w:tcBorders>
              <w:top w:val="single" w:sz="4" w:space="0" w:color="000000"/>
              <w:left w:val="single" w:sz="4" w:space="0" w:color="000000"/>
              <w:bottom w:val="single" w:sz="4" w:space="0" w:color="000000"/>
              <w:right w:val="single" w:sz="4" w:space="0" w:color="000000"/>
            </w:tcBorders>
            <w:vAlign w:val="center"/>
          </w:tcPr>
          <w:p w:rsidR="00EF6168" w:rsidRPr="00EF6168" w:rsidRDefault="00EF6168" w:rsidP="00EF6168">
            <w:pPr>
              <w:rPr>
                <w:rFonts w:cs="Calibri"/>
                <w:sz w:val="22"/>
                <w:szCs w:val="22"/>
              </w:rPr>
            </w:pPr>
          </w:p>
        </w:tc>
        <w:tc>
          <w:tcPr>
            <w:tcW w:w="2147" w:type="dxa"/>
            <w:vMerge/>
            <w:tcBorders>
              <w:top w:val="single" w:sz="4" w:space="0" w:color="000000"/>
              <w:left w:val="single" w:sz="4" w:space="0" w:color="000000"/>
              <w:bottom w:val="single" w:sz="4" w:space="0" w:color="000000"/>
              <w:right w:val="single" w:sz="4" w:space="0" w:color="000000"/>
            </w:tcBorders>
            <w:vAlign w:val="center"/>
          </w:tcPr>
          <w:p w:rsidR="00EF6168" w:rsidRPr="00EF6168" w:rsidRDefault="00EF6168" w:rsidP="00EF6168">
            <w:pP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rPr>
                <w:rFonts w:cs="Calibri"/>
                <w:sz w:val="22"/>
                <w:szCs w:val="22"/>
              </w:rPr>
            </w:pPr>
            <w:r w:rsidRPr="00EF6168">
              <w:rPr>
                <w:rFonts w:cs="Calibri"/>
                <w:sz w:val="22"/>
                <w:szCs w:val="22"/>
              </w:rPr>
              <w:t xml:space="preserve">комитет по управлению имуществом </w:t>
            </w:r>
          </w:p>
          <w:p w:rsidR="00EF6168" w:rsidRPr="00EF6168" w:rsidRDefault="00EF6168" w:rsidP="00EF6168">
            <w:pPr>
              <w:rPr>
                <w:rFonts w:cs="Calibri"/>
                <w:sz w:val="22"/>
                <w:szCs w:val="22"/>
              </w:rPr>
            </w:pPr>
            <w:r w:rsidRPr="00EF6168">
              <w:rPr>
                <w:rFonts w:cs="Calibri"/>
                <w:sz w:val="22"/>
                <w:szCs w:val="22"/>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2"/>
                <w:szCs w:val="22"/>
              </w:rPr>
            </w:pPr>
          </w:p>
        </w:tc>
        <w:tc>
          <w:tcPr>
            <w:tcW w:w="1260" w:type="dxa"/>
            <w:tcBorders>
              <w:top w:val="single" w:sz="4" w:space="0" w:color="000000"/>
              <w:left w:val="single" w:sz="4" w:space="0" w:color="000000"/>
              <w:bottom w:val="single" w:sz="4" w:space="0" w:color="000000"/>
              <w:right w:val="single" w:sz="4" w:space="0" w:color="auto"/>
            </w:tcBorders>
          </w:tcPr>
          <w:p w:rsidR="00EF6168" w:rsidRPr="00EF6168" w:rsidRDefault="00EF6168" w:rsidP="00EF6168">
            <w:pPr>
              <w:jc w:val="center"/>
              <w:rPr>
                <w:rFonts w:cs="Calibri"/>
                <w:sz w:val="22"/>
                <w:szCs w:val="22"/>
              </w:rPr>
            </w:pPr>
          </w:p>
        </w:tc>
        <w:tc>
          <w:tcPr>
            <w:tcW w:w="1080"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2"/>
                <w:szCs w:val="22"/>
              </w:rPr>
            </w:pPr>
          </w:p>
        </w:tc>
        <w:tc>
          <w:tcPr>
            <w:tcW w:w="1035"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2"/>
                <w:szCs w:val="22"/>
              </w:rPr>
            </w:pPr>
          </w:p>
        </w:tc>
        <w:tc>
          <w:tcPr>
            <w:tcW w:w="983" w:type="dxa"/>
            <w:gridSpan w:val="2"/>
            <w:tcBorders>
              <w:top w:val="single" w:sz="4" w:space="0" w:color="000000"/>
              <w:left w:val="single" w:sz="4" w:space="0" w:color="auto"/>
              <w:bottom w:val="single" w:sz="4" w:space="0" w:color="000000"/>
              <w:right w:val="single" w:sz="4" w:space="0" w:color="000000"/>
            </w:tcBorders>
          </w:tcPr>
          <w:p w:rsidR="00EF6168" w:rsidRPr="00EF6168" w:rsidRDefault="00EF6168" w:rsidP="00EF6168">
            <w:pPr>
              <w:jc w:val="center"/>
              <w:rPr>
                <w:rFonts w:cs="Calibri"/>
                <w:sz w:val="22"/>
                <w:szCs w:val="22"/>
              </w:rPr>
            </w:pPr>
          </w:p>
        </w:tc>
      </w:tr>
      <w:tr w:rsidR="00EF6168" w:rsidRPr="00EF6168" w:rsidTr="009B734C">
        <w:trPr>
          <w:trHeight w:val="385"/>
        </w:trPr>
        <w:tc>
          <w:tcPr>
            <w:tcW w:w="1902" w:type="dxa"/>
            <w:vMerge w:val="restart"/>
            <w:tcBorders>
              <w:top w:val="single" w:sz="4" w:space="0" w:color="000000"/>
              <w:left w:val="single" w:sz="4" w:space="0" w:color="000000"/>
              <w:right w:val="single" w:sz="4" w:space="0" w:color="000000"/>
            </w:tcBorders>
          </w:tcPr>
          <w:p w:rsidR="00EF6168" w:rsidRPr="00EF6168" w:rsidRDefault="00EF6168" w:rsidP="00EF6168">
            <w:pPr>
              <w:rPr>
                <w:rFonts w:cs="Calibri"/>
                <w:sz w:val="22"/>
                <w:szCs w:val="22"/>
              </w:rPr>
            </w:pPr>
            <w:r w:rsidRPr="00EF6168">
              <w:rPr>
                <w:rFonts w:cs="Calibri"/>
                <w:sz w:val="22"/>
                <w:szCs w:val="22"/>
              </w:rPr>
              <w:t>Основное мероприятие 2.1.</w:t>
            </w:r>
          </w:p>
        </w:tc>
        <w:tc>
          <w:tcPr>
            <w:tcW w:w="2147" w:type="dxa"/>
            <w:vMerge w:val="restart"/>
            <w:tcBorders>
              <w:top w:val="single" w:sz="4" w:space="0" w:color="000000"/>
              <w:left w:val="single" w:sz="4" w:space="0" w:color="000000"/>
              <w:right w:val="single" w:sz="4" w:space="0" w:color="000000"/>
            </w:tcBorders>
            <w:vAlign w:val="center"/>
          </w:tcPr>
          <w:p w:rsidR="00EF6168" w:rsidRPr="00EF6168" w:rsidRDefault="00EF6168" w:rsidP="00EF6168">
            <w:pPr>
              <w:rPr>
                <w:rFonts w:cs="Calibri"/>
                <w:sz w:val="22"/>
                <w:szCs w:val="22"/>
              </w:rPr>
            </w:pPr>
            <w:r w:rsidRPr="00EF6168">
              <w:rPr>
                <w:rFonts w:cs="Calibri"/>
                <w:sz w:val="22"/>
                <w:szCs w:val="22"/>
              </w:rPr>
              <w:t>Проведение муниципальной политики в области имущественных и земельных отношений на территории города Курчатова Курской области</w:t>
            </w:r>
          </w:p>
        </w:tc>
        <w:tc>
          <w:tcPr>
            <w:tcW w:w="1815" w:type="dxa"/>
            <w:tcBorders>
              <w:top w:val="single" w:sz="4" w:space="0" w:color="000000"/>
              <w:left w:val="single" w:sz="4" w:space="0" w:color="000000"/>
              <w:bottom w:val="single" w:sz="4" w:space="0" w:color="auto"/>
              <w:right w:val="single" w:sz="4" w:space="0" w:color="000000"/>
            </w:tcBorders>
          </w:tcPr>
          <w:p w:rsidR="00EF6168" w:rsidRPr="00EF6168" w:rsidRDefault="00EF6168" w:rsidP="00EF6168">
            <w:pPr>
              <w:rPr>
                <w:rFonts w:cs="Calibri"/>
                <w:sz w:val="22"/>
                <w:szCs w:val="22"/>
              </w:rPr>
            </w:pPr>
            <w:r w:rsidRPr="00EF6168">
              <w:rPr>
                <w:rFonts w:cs="Calibri"/>
                <w:sz w:val="22"/>
                <w:szCs w:val="22"/>
              </w:rPr>
              <w:t>всего</w:t>
            </w:r>
          </w:p>
        </w:tc>
        <w:tc>
          <w:tcPr>
            <w:tcW w:w="724" w:type="dxa"/>
            <w:tcBorders>
              <w:top w:val="single" w:sz="4" w:space="0" w:color="000000"/>
              <w:left w:val="single" w:sz="4" w:space="0" w:color="000000"/>
              <w:bottom w:val="single" w:sz="4" w:space="0" w:color="auto"/>
              <w:right w:val="single" w:sz="4" w:space="0" w:color="000000"/>
            </w:tcBorders>
          </w:tcPr>
          <w:p w:rsidR="00EF6168" w:rsidRPr="00EF6168" w:rsidRDefault="00EF6168" w:rsidP="00EF6168">
            <w:pPr>
              <w:jc w:val="center"/>
              <w:rPr>
                <w:rFonts w:cs="Calibri"/>
              </w:rPr>
            </w:pPr>
            <w:r w:rsidRPr="00EF6168">
              <w:rPr>
                <w:rFonts w:cs="Calibri"/>
              </w:rPr>
              <w:t>х</w:t>
            </w:r>
          </w:p>
        </w:tc>
        <w:tc>
          <w:tcPr>
            <w:tcW w:w="900" w:type="dxa"/>
            <w:tcBorders>
              <w:top w:val="single" w:sz="4" w:space="0" w:color="000000"/>
              <w:left w:val="single" w:sz="4" w:space="0" w:color="000000"/>
              <w:bottom w:val="single" w:sz="4" w:space="0" w:color="auto"/>
              <w:right w:val="single" w:sz="4" w:space="0" w:color="000000"/>
            </w:tcBorders>
          </w:tcPr>
          <w:p w:rsidR="00EF6168" w:rsidRPr="00EF6168" w:rsidRDefault="00EF6168" w:rsidP="00EF6168">
            <w:pPr>
              <w:jc w:val="center"/>
              <w:rPr>
                <w:rFonts w:cs="Calibri"/>
              </w:rPr>
            </w:pPr>
            <w:r w:rsidRPr="00EF6168">
              <w:rPr>
                <w:rFonts w:cs="Calibri"/>
              </w:rPr>
              <w:t>х</w:t>
            </w:r>
          </w:p>
        </w:tc>
        <w:tc>
          <w:tcPr>
            <w:tcW w:w="1080" w:type="dxa"/>
            <w:tcBorders>
              <w:top w:val="single" w:sz="4" w:space="0" w:color="000000"/>
              <w:left w:val="single" w:sz="4" w:space="0" w:color="000000"/>
              <w:bottom w:val="single" w:sz="4" w:space="0" w:color="auto"/>
              <w:right w:val="single" w:sz="4" w:space="0" w:color="000000"/>
            </w:tcBorders>
          </w:tcPr>
          <w:p w:rsidR="00EF6168" w:rsidRPr="00EF6168" w:rsidRDefault="00EF6168" w:rsidP="00EF6168">
            <w:pPr>
              <w:jc w:val="center"/>
              <w:rPr>
                <w:rFonts w:cs="Calibri"/>
              </w:rPr>
            </w:pPr>
            <w:r w:rsidRPr="00EF6168">
              <w:rPr>
                <w:rFonts w:cs="Calibri"/>
              </w:rPr>
              <w:t>х</w:t>
            </w:r>
          </w:p>
        </w:tc>
        <w:tc>
          <w:tcPr>
            <w:tcW w:w="1260" w:type="dxa"/>
            <w:tcBorders>
              <w:top w:val="single" w:sz="4" w:space="0" w:color="000000"/>
              <w:left w:val="single" w:sz="4" w:space="0" w:color="000000"/>
              <w:bottom w:val="single" w:sz="4" w:space="0" w:color="auto"/>
              <w:right w:val="single" w:sz="4" w:space="0" w:color="000000"/>
            </w:tcBorders>
          </w:tcPr>
          <w:p w:rsidR="00EF6168" w:rsidRPr="00EF6168" w:rsidRDefault="00EF6168" w:rsidP="00EF6168">
            <w:pPr>
              <w:jc w:val="center"/>
              <w:rPr>
                <w:rFonts w:cs="Calibri"/>
              </w:rPr>
            </w:pPr>
            <w:r w:rsidRPr="00EF6168">
              <w:rPr>
                <w:rFonts w:cs="Calibri"/>
              </w:rPr>
              <w:t>х</w:t>
            </w:r>
          </w:p>
        </w:tc>
        <w:tc>
          <w:tcPr>
            <w:tcW w:w="1080" w:type="dxa"/>
            <w:tcBorders>
              <w:top w:val="single" w:sz="4" w:space="0" w:color="000000"/>
              <w:left w:val="single" w:sz="4" w:space="0" w:color="000000"/>
              <w:bottom w:val="single" w:sz="4" w:space="0" w:color="auto"/>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5440,549</w:t>
            </w:r>
          </w:p>
        </w:tc>
        <w:tc>
          <w:tcPr>
            <w:tcW w:w="1260" w:type="dxa"/>
            <w:tcBorders>
              <w:top w:val="single" w:sz="4" w:space="0" w:color="000000"/>
              <w:left w:val="single" w:sz="4" w:space="0" w:color="000000"/>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6237,808</w:t>
            </w:r>
          </w:p>
        </w:tc>
        <w:tc>
          <w:tcPr>
            <w:tcW w:w="1080"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4672,39</w:t>
            </w:r>
          </w:p>
        </w:tc>
        <w:tc>
          <w:tcPr>
            <w:tcW w:w="1035"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3822,823</w:t>
            </w:r>
          </w:p>
        </w:tc>
        <w:tc>
          <w:tcPr>
            <w:tcW w:w="983" w:type="dxa"/>
            <w:gridSpan w:val="2"/>
            <w:tcBorders>
              <w:top w:val="single" w:sz="4" w:space="0" w:color="000000"/>
              <w:left w:val="single" w:sz="4" w:space="0" w:color="auto"/>
              <w:bottom w:val="single" w:sz="4" w:space="0" w:color="auto"/>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9618,9</w:t>
            </w:r>
          </w:p>
        </w:tc>
      </w:tr>
      <w:tr w:rsidR="00EF6168" w:rsidRPr="00EF6168" w:rsidTr="009B734C">
        <w:trPr>
          <w:trHeight w:val="1390"/>
        </w:trPr>
        <w:tc>
          <w:tcPr>
            <w:tcW w:w="1902" w:type="dxa"/>
            <w:vMerge/>
            <w:tcBorders>
              <w:left w:val="single" w:sz="4" w:space="0" w:color="000000"/>
              <w:bottom w:val="single" w:sz="4" w:space="0" w:color="000000"/>
              <w:right w:val="single" w:sz="4" w:space="0" w:color="000000"/>
            </w:tcBorders>
            <w:vAlign w:val="center"/>
          </w:tcPr>
          <w:p w:rsidR="00EF6168" w:rsidRPr="00EF6168" w:rsidRDefault="00EF6168" w:rsidP="00EF6168">
            <w:pPr>
              <w:rPr>
                <w:rFonts w:cs="Calibri"/>
                <w:sz w:val="22"/>
                <w:szCs w:val="22"/>
              </w:rPr>
            </w:pPr>
          </w:p>
        </w:tc>
        <w:tc>
          <w:tcPr>
            <w:tcW w:w="2147" w:type="dxa"/>
            <w:vMerge/>
            <w:tcBorders>
              <w:left w:val="single" w:sz="4" w:space="0" w:color="000000"/>
              <w:bottom w:val="single" w:sz="4" w:space="0" w:color="000000"/>
              <w:right w:val="single" w:sz="4" w:space="0" w:color="000000"/>
            </w:tcBorders>
            <w:vAlign w:val="center"/>
          </w:tcPr>
          <w:p w:rsidR="00EF6168" w:rsidRPr="00EF6168" w:rsidRDefault="00EF6168" w:rsidP="00EF6168">
            <w:pPr>
              <w:rPr>
                <w:rFonts w:cs="Calibri"/>
                <w:sz w:val="22"/>
                <w:szCs w:val="22"/>
              </w:rPr>
            </w:pPr>
          </w:p>
        </w:tc>
        <w:tc>
          <w:tcPr>
            <w:tcW w:w="1815" w:type="dxa"/>
            <w:tcBorders>
              <w:top w:val="single" w:sz="4" w:space="0" w:color="auto"/>
              <w:left w:val="single" w:sz="4" w:space="0" w:color="000000"/>
              <w:bottom w:val="single" w:sz="4" w:space="0" w:color="000000"/>
              <w:right w:val="single" w:sz="4" w:space="0" w:color="000000"/>
            </w:tcBorders>
          </w:tcPr>
          <w:p w:rsidR="00EF6168" w:rsidRPr="00EF6168" w:rsidRDefault="00EF6168" w:rsidP="00EF6168">
            <w:pPr>
              <w:spacing w:after="200" w:line="276" w:lineRule="auto"/>
              <w:rPr>
                <w:rFonts w:cs="Calibri"/>
                <w:sz w:val="22"/>
                <w:szCs w:val="22"/>
              </w:rPr>
            </w:pPr>
          </w:p>
        </w:tc>
        <w:tc>
          <w:tcPr>
            <w:tcW w:w="724" w:type="dxa"/>
            <w:tcBorders>
              <w:top w:val="single" w:sz="4" w:space="0" w:color="auto"/>
              <w:left w:val="single" w:sz="4" w:space="0" w:color="000000"/>
              <w:bottom w:val="single" w:sz="4" w:space="0" w:color="000000"/>
              <w:right w:val="single" w:sz="4" w:space="0" w:color="000000"/>
            </w:tcBorders>
          </w:tcPr>
          <w:p w:rsidR="00EF6168" w:rsidRPr="00EF6168" w:rsidRDefault="00EF6168" w:rsidP="00EF6168">
            <w:pPr>
              <w:spacing w:after="200" w:line="276" w:lineRule="auto"/>
              <w:jc w:val="center"/>
              <w:rPr>
                <w:rFonts w:cs="Calibri"/>
              </w:rPr>
            </w:pPr>
          </w:p>
        </w:tc>
        <w:tc>
          <w:tcPr>
            <w:tcW w:w="900" w:type="dxa"/>
            <w:tcBorders>
              <w:top w:val="single" w:sz="4" w:space="0" w:color="auto"/>
              <w:left w:val="single" w:sz="4" w:space="0" w:color="000000"/>
              <w:bottom w:val="single" w:sz="4" w:space="0" w:color="000000"/>
              <w:right w:val="single" w:sz="4" w:space="0" w:color="000000"/>
            </w:tcBorders>
          </w:tcPr>
          <w:p w:rsidR="00EF6168" w:rsidRPr="00EF6168" w:rsidRDefault="00EF6168" w:rsidP="00EF6168">
            <w:pPr>
              <w:spacing w:after="200" w:line="276" w:lineRule="auto"/>
              <w:jc w:val="center"/>
              <w:rPr>
                <w:rFonts w:cs="Calibri"/>
              </w:rPr>
            </w:pPr>
          </w:p>
        </w:tc>
        <w:tc>
          <w:tcPr>
            <w:tcW w:w="1080" w:type="dxa"/>
            <w:tcBorders>
              <w:top w:val="single" w:sz="4" w:space="0" w:color="auto"/>
              <w:left w:val="single" w:sz="4" w:space="0" w:color="000000"/>
              <w:bottom w:val="single" w:sz="4" w:space="0" w:color="000000"/>
              <w:right w:val="single" w:sz="4" w:space="0" w:color="000000"/>
            </w:tcBorders>
          </w:tcPr>
          <w:p w:rsidR="00EF6168" w:rsidRPr="00EF6168" w:rsidRDefault="00EF6168" w:rsidP="00EF6168">
            <w:pPr>
              <w:spacing w:after="200" w:line="276" w:lineRule="auto"/>
              <w:jc w:val="center"/>
              <w:rPr>
                <w:rFonts w:cs="Calibri"/>
              </w:rPr>
            </w:pPr>
          </w:p>
        </w:tc>
        <w:tc>
          <w:tcPr>
            <w:tcW w:w="1260" w:type="dxa"/>
            <w:tcBorders>
              <w:top w:val="single" w:sz="4" w:space="0" w:color="auto"/>
              <w:left w:val="single" w:sz="4" w:space="0" w:color="000000"/>
              <w:bottom w:val="single" w:sz="4" w:space="0" w:color="000000"/>
              <w:right w:val="single" w:sz="4" w:space="0" w:color="000000"/>
            </w:tcBorders>
          </w:tcPr>
          <w:p w:rsidR="00EF6168" w:rsidRPr="00EF6168" w:rsidRDefault="00EF6168" w:rsidP="00EF6168">
            <w:pPr>
              <w:spacing w:after="200" w:line="276" w:lineRule="auto"/>
              <w:jc w:val="center"/>
              <w:rPr>
                <w:rFonts w:cs="Calibri"/>
              </w:rPr>
            </w:pPr>
          </w:p>
        </w:tc>
        <w:tc>
          <w:tcPr>
            <w:tcW w:w="1080" w:type="dxa"/>
            <w:tcBorders>
              <w:top w:val="single" w:sz="4" w:space="0" w:color="auto"/>
              <w:left w:val="single" w:sz="4" w:space="0" w:color="000000"/>
              <w:bottom w:val="single" w:sz="4" w:space="0" w:color="000000"/>
              <w:right w:val="single" w:sz="4" w:space="0" w:color="000000"/>
            </w:tcBorders>
          </w:tcPr>
          <w:p w:rsidR="00EF6168" w:rsidRPr="00EF6168" w:rsidRDefault="00EF6168" w:rsidP="00EF6168">
            <w:pPr>
              <w:spacing w:after="200" w:line="276" w:lineRule="auto"/>
              <w:jc w:val="center"/>
              <w:rPr>
                <w:rFonts w:cs="Calibri"/>
                <w:color w:val="FF0000"/>
                <w:sz w:val="22"/>
                <w:szCs w:val="22"/>
              </w:rPr>
            </w:pPr>
          </w:p>
        </w:tc>
        <w:tc>
          <w:tcPr>
            <w:tcW w:w="1260" w:type="dxa"/>
            <w:tcBorders>
              <w:top w:val="single" w:sz="4" w:space="0" w:color="auto"/>
              <w:left w:val="single" w:sz="4" w:space="0" w:color="000000"/>
              <w:bottom w:val="single" w:sz="4" w:space="0" w:color="000000"/>
              <w:right w:val="single" w:sz="4" w:space="0" w:color="auto"/>
            </w:tcBorders>
          </w:tcPr>
          <w:p w:rsidR="00EF6168" w:rsidRPr="00EF6168" w:rsidRDefault="00EF6168" w:rsidP="00EF6168">
            <w:pPr>
              <w:spacing w:after="200" w:line="276" w:lineRule="auto"/>
              <w:jc w:val="center"/>
              <w:rPr>
                <w:rFonts w:cs="Calibri"/>
                <w:color w:val="FF0000"/>
                <w:sz w:val="22"/>
                <w:szCs w:val="22"/>
              </w:rPr>
            </w:pPr>
          </w:p>
        </w:tc>
        <w:tc>
          <w:tcPr>
            <w:tcW w:w="1080" w:type="dxa"/>
            <w:tcBorders>
              <w:top w:val="single" w:sz="4" w:space="0" w:color="auto"/>
              <w:left w:val="single" w:sz="4" w:space="0" w:color="auto"/>
              <w:bottom w:val="single" w:sz="4" w:space="0" w:color="000000"/>
              <w:right w:val="single" w:sz="4" w:space="0" w:color="auto"/>
            </w:tcBorders>
          </w:tcPr>
          <w:p w:rsidR="00EF6168" w:rsidRPr="00EF6168" w:rsidRDefault="00EF6168" w:rsidP="00EF6168">
            <w:pPr>
              <w:spacing w:after="200" w:line="276" w:lineRule="auto"/>
              <w:jc w:val="center"/>
              <w:rPr>
                <w:rFonts w:cs="Calibri"/>
                <w:color w:val="FF0000"/>
                <w:sz w:val="22"/>
                <w:szCs w:val="22"/>
              </w:rPr>
            </w:pPr>
          </w:p>
        </w:tc>
        <w:tc>
          <w:tcPr>
            <w:tcW w:w="1035" w:type="dxa"/>
            <w:tcBorders>
              <w:top w:val="single" w:sz="4" w:space="0" w:color="auto"/>
              <w:left w:val="single" w:sz="4" w:space="0" w:color="auto"/>
              <w:bottom w:val="single" w:sz="4" w:space="0" w:color="000000"/>
              <w:right w:val="single" w:sz="4" w:space="0" w:color="auto"/>
            </w:tcBorders>
          </w:tcPr>
          <w:p w:rsidR="00EF6168" w:rsidRPr="00EF6168" w:rsidRDefault="00EF6168" w:rsidP="00EF6168">
            <w:pPr>
              <w:spacing w:after="200" w:line="276" w:lineRule="auto"/>
              <w:jc w:val="center"/>
              <w:rPr>
                <w:rFonts w:cs="Calibri"/>
                <w:color w:val="FF0000"/>
                <w:sz w:val="22"/>
                <w:szCs w:val="22"/>
              </w:rPr>
            </w:pPr>
          </w:p>
        </w:tc>
        <w:tc>
          <w:tcPr>
            <w:tcW w:w="983" w:type="dxa"/>
            <w:gridSpan w:val="2"/>
            <w:tcBorders>
              <w:top w:val="single" w:sz="4" w:space="0" w:color="auto"/>
              <w:left w:val="single" w:sz="4" w:space="0" w:color="auto"/>
              <w:bottom w:val="single" w:sz="4" w:space="0" w:color="000000"/>
              <w:right w:val="single" w:sz="4" w:space="0" w:color="000000"/>
            </w:tcBorders>
          </w:tcPr>
          <w:p w:rsidR="00EF6168" w:rsidRPr="00EF6168" w:rsidRDefault="00EF6168" w:rsidP="00EF6168">
            <w:pPr>
              <w:spacing w:after="200" w:line="276" w:lineRule="auto"/>
              <w:jc w:val="center"/>
              <w:rPr>
                <w:rFonts w:cs="Calibri"/>
                <w:color w:val="FF0000"/>
                <w:sz w:val="22"/>
                <w:szCs w:val="22"/>
              </w:rPr>
            </w:pPr>
          </w:p>
        </w:tc>
      </w:tr>
      <w:tr w:rsidR="00EF6168" w:rsidRPr="00EF6168" w:rsidTr="009B734C">
        <w:tc>
          <w:tcPr>
            <w:tcW w:w="1902"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rPr>
                <w:rFonts w:cs="Calibri"/>
                <w:sz w:val="20"/>
                <w:szCs w:val="20"/>
              </w:rPr>
            </w:pPr>
            <w:r w:rsidRPr="00EF6168">
              <w:rPr>
                <w:rFonts w:cs="Calibri"/>
                <w:sz w:val="20"/>
                <w:szCs w:val="20"/>
              </w:rPr>
              <w:t xml:space="preserve">1. Капитальный ремонт помещений </w:t>
            </w:r>
            <w:r w:rsidRPr="00EF6168">
              <w:rPr>
                <w:rFonts w:cs="Calibri"/>
                <w:sz w:val="20"/>
                <w:szCs w:val="20"/>
              </w:rPr>
              <w:lastRenderedPageBreak/>
              <w:t xml:space="preserve">здания по </w:t>
            </w:r>
            <w:proofErr w:type="gramStart"/>
            <w:r w:rsidRPr="00EF6168">
              <w:rPr>
                <w:rFonts w:cs="Calibri"/>
                <w:sz w:val="20"/>
                <w:szCs w:val="20"/>
              </w:rPr>
              <w:t>ул.Молодежная,д.</w:t>
            </w:r>
            <w:proofErr w:type="gramEnd"/>
            <w:r w:rsidRPr="00EF6168">
              <w:rPr>
                <w:rFonts w:cs="Calibri"/>
                <w:sz w:val="20"/>
                <w:szCs w:val="20"/>
              </w:rPr>
              <w:t>9</w:t>
            </w:r>
          </w:p>
        </w:tc>
        <w:tc>
          <w:tcPr>
            <w:tcW w:w="2147"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rPr>
                <w:rFonts w:cs="Calibri"/>
                <w:sz w:val="20"/>
                <w:szCs w:val="20"/>
              </w:rPr>
            </w:pPr>
            <w:r w:rsidRPr="00EF6168">
              <w:rPr>
                <w:rFonts w:cs="Calibri"/>
                <w:sz w:val="20"/>
                <w:szCs w:val="20"/>
              </w:rPr>
              <w:t xml:space="preserve">комитет по управлению имуществом </w:t>
            </w:r>
          </w:p>
          <w:p w:rsidR="00EF6168" w:rsidRPr="00EF6168" w:rsidRDefault="00EF6168" w:rsidP="00EF6168">
            <w:pPr>
              <w:spacing w:after="200" w:line="276" w:lineRule="auto"/>
              <w:rPr>
                <w:rFonts w:cs="Calibri"/>
                <w:sz w:val="22"/>
                <w:szCs w:val="22"/>
              </w:rPr>
            </w:pPr>
            <w:r w:rsidRPr="00EF6168">
              <w:rPr>
                <w:rFonts w:cs="Calibri"/>
                <w:sz w:val="20"/>
                <w:szCs w:val="20"/>
              </w:rPr>
              <w:lastRenderedPageBreak/>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lastRenderedPageBreak/>
              <w:t>003</w:t>
            </w:r>
          </w:p>
        </w:tc>
        <w:tc>
          <w:tcPr>
            <w:tcW w:w="90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sz w:val="20"/>
                <w:szCs w:val="20"/>
              </w:rPr>
            </w:pPr>
            <w:r w:rsidRPr="00EF6168">
              <w:rPr>
                <w:sz w:val="16"/>
                <w:szCs w:val="16"/>
              </w:rPr>
              <w:t>04201С1467</w:t>
            </w:r>
          </w:p>
        </w:tc>
        <w:tc>
          <w:tcPr>
            <w:tcW w:w="126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sz w:val="20"/>
                <w:szCs w:val="20"/>
              </w:rPr>
            </w:pPr>
            <w:r w:rsidRPr="00EF6168">
              <w:rPr>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w:t>
            </w:r>
          </w:p>
        </w:tc>
        <w:tc>
          <w:tcPr>
            <w:tcW w:w="1260" w:type="dxa"/>
            <w:tcBorders>
              <w:top w:val="single" w:sz="4" w:space="0" w:color="000000"/>
              <w:left w:val="single" w:sz="4" w:space="0" w:color="000000"/>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w:t>
            </w:r>
          </w:p>
        </w:tc>
        <w:tc>
          <w:tcPr>
            <w:tcW w:w="1035"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w:t>
            </w:r>
          </w:p>
        </w:tc>
        <w:tc>
          <w:tcPr>
            <w:tcW w:w="983" w:type="dxa"/>
            <w:gridSpan w:val="2"/>
            <w:tcBorders>
              <w:top w:val="single" w:sz="4" w:space="0" w:color="000000"/>
              <w:left w:val="single" w:sz="4" w:space="0" w:color="auto"/>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922</w:t>
            </w:r>
          </w:p>
        </w:tc>
      </w:tr>
      <w:tr w:rsidR="00EF6168" w:rsidRPr="00EF6168" w:rsidTr="009B734C">
        <w:tc>
          <w:tcPr>
            <w:tcW w:w="1902"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rPr>
                <w:rFonts w:cs="Calibri"/>
                <w:sz w:val="20"/>
                <w:szCs w:val="20"/>
              </w:rPr>
            </w:pPr>
            <w:r w:rsidRPr="00EF6168">
              <w:rPr>
                <w:rFonts w:cs="Calibri"/>
                <w:sz w:val="20"/>
                <w:szCs w:val="20"/>
              </w:rPr>
              <w:t>2. Ремонт мемориальных досок, памятников</w:t>
            </w:r>
          </w:p>
        </w:tc>
        <w:tc>
          <w:tcPr>
            <w:tcW w:w="2147"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rPr>
                <w:rFonts w:cs="Calibri"/>
                <w:sz w:val="18"/>
                <w:szCs w:val="18"/>
              </w:rPr>
            </w:pPr>
            <w:r w:rsidRPr="00EF6168">
              <w:rPr>
                <w:rFonts w:cs="Calibri"/>
                <w:sz w:val="18"/>
                <w:szCs w:val="18"/>
              </w:rPr>
              <w:t xml:space="preserve">комитет по управлению имуществом </w:t>
            </w:r>
          </w:p>
          <w:p w:rsidR="00EF6168" w:rsidRPr="00EF6168" w:rsidRDefault="00EF6168" w:rsidP="00EF6168">
            <w:pPr>
              <w:rPr>
                <w:rFonts w:cs="Calibri"/>
                <w:sz w:val="18"/>
                <w:szCs w:val="18"/>
              </w:rPr>
            </w:pPr>
            <w:r w:rsidRPr="00EF6168">
              <w:rPr>
                <w:rFonts w:cs="Calibri"/>
                <w:sz w:val="18"/>
                <w:szCs w:val="18"/>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spacing w:after="200" w:line="276" w:lineRule="auto"/>
              <w:rPr>
                <w:rFonts w:ascii="Calibri" w:hAnsi="Calibri" w:cs="Calibri"/>
                <w:sz w:val="16"/>
                <w:szCs w:val="16"/>
              </w:rPr>
            </w:pPr>
            <w:r w:rsidRPr="00EF6168">
              <w:rPr>
                <w:sz w:val="16"/>
                <w:szCs w:val="16"/>
              </w:rPr>
              <w:t>04201С1467</w:t>
            </w:r>
          </w:p>
        </w:tc>
        <w:tc>
          <w:tcPr>
            <w:tcW w:w="126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w:t>
            </w:r>
          </w:p>
          <w:p w:rsidR="00EF6168" w:rsidRPr="00EF6168" w:rsidRDefault="00EF6168" w:rsidP="00EF6168">
            <w:pPr>
              <w:rPr>
                <w:rFonts w:cs="Calibri"/>
                <w:sz w:val="20"/>
                <w:szCs w:val="20"/>
              </w:rPr>
            </w:pPr>
          </w:p>
        </w:tc>
        <w:tc>
          <w:tcPr>
            <w:tcW w:w="1260" w:type="dxa"/>
            <w:tcBorders>
              <w:top w:val="single" w:sz="4" w:space="0" w:color="000000"/>
              <w:left w:val="single" w:sz="4" w:space="0" w:color="000000"/>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w:t>
            </w:r>
          </w:p>
        </w:tc>
        <w:tc>
          <w:tcPr>
            <w:tcW w:w="1035"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w:t>
            </w:r>
          </w:p>
        </w:tc>
        <w:tc>
          <w:tcPr>
            <w:tcW w:w="983" w:type="dxa"/>
            <w:gridSpan w:val="2"/>
            <w:tcBorders>
              <w:top w:val="single" w:sz="4" w:space="0" w:color="000000"/>
              <w:left w:val="single" w:sz="4" w:space="0" w:color="auto"/>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268</w:t>
            </w:r>
          </w:p>
        </w:tc>
      </w:tr>
      <w:tr w:rsidR="00EF6168" w:rsidRPr="00EF6168" w:rsidTr="009B734C">
        <w:tc>
          <w:tcPr>
            <w:tcW w:w="1902"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rPr>
                <w:rFonts w:cs="Calibri"/>
                <w:sz w:val="20"/>
                <w:szCs w:val="20"/>
              </w:rPr>
            </w:pPr>
            <w:r w:rsidRPr="00EF6168">
              <w:rPr>
                <w:rFonts w:cs="Calibri"/>
                <w:sz w:val="20"/>
                <w:szCs w:val="20"/>
              </w:rPr>
              <w:t>3. Оплата услуг тепловой энергии и горячего водоснабжения</w:t>
            </w:r>
          </w:p>
        </w:tc>
        <w:tc>
          <w:tcPr>
            <w:tcW w:w="2147"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rPr>
                <w:rFonts w:cs="Calibri"/>
                <w:sz w:val="20"/>
                <w:szCs w:val="20"/>
              </w:rPr>
            </w:pPr>
            <w:r w:rsidRPr="00EF6168">
              <w:rPr>
                <w:rFonts w:cs="Calibri"/>
                <w:sz w:val="20"/>
                <w:szCs w:val="20"/>
              </w:rPr>
              <w:t xml:space="preserve">комитет по управлению имуществом </w:t>
            </w:r>
          </w:p>
          <w:p w:rsidR="00EF6168" w:rsidRPr="00EF6168" w:rsidRDefault="00EF6168" w:rsidP="00EF6168">
            <w:pPr>
              <w:rPr>
                <w:rFonts w:cs="Calibri"/>
                <w:sz w:val="20"/>
                <w:szCs w:val="20"/>
              </w:rPr>
            </w:pPr>
            <w:r w:rsidRPr="00EF616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spacing w:after="200" w:line="276" w:lineRule="auto"/>
              <w:rPr>
                <w:rFonts w:ascii="Calibri" w:hAnsi="Calibri" w:cs="Calibri"/>
                <w:sz w:val="16"/>
                <w:szCs w:val="16"/>
              </w:rPr>
            </w:pPr>
            <w:r w:rsidRPr="00EF6168">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933,7</w:t>
            </w:r>
          </w:p>
        </w:tc>
        <w:tc>
          <w:tcPr>
            <w:tcW w:w="1260" w:type="dxa"/>
            <w:tcBorders>
              <w:top w:val="single" w:sz="4" w:space="0" w:color="000000"/>
              <w:left w:val="single" w:sz="4" w:space="0" w:color="000000"/>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1251,99</w:t>
            </w:r>
          </w:p>
        </w:tc>
        <w:tc>
          <w:tcPr>
            <w:tcW w:w="1080"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851,99</w:t>
            </w:r>
          </w:p>
        </w:tc>
        <w:tc>
          <w:tcPr>
            <w:tcW w:w="1035"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802,85</w:t>
            </w:r>
          </w:p>
        </w:tc>
        <w:tc>
          <w:tcPr>
            <w:tcW w:w="983" w:type="dxa"/>
            <w:gridSpan w:val="2"/>
            <w:tcBorders>
              <w:top w:val="single" w:sz="4" w:space="0" w:color="000000"/>
              <w:left w:val="single" w:sz="4" w:space="0" w:color="auto"/>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1052</w:t>
            </w:r>
          </w:p>
        </w:tc>
      </w:tr>
      <w:tr w:rsidR="00EF6168" w:rsidRPr="00EF6168" w:rsidTr="009B734C">
        <w:tc>
          <w:tcPr>
            <w:tcW w:w="1902"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rPr>
                <w:rFonts w:cs="Calibri"/>
                <w:sz w:val="20"/>
                <w:szCs w:val="20"/>
              </w:rPr>
            </w:pPr>
            <w:r w:rsidRPr="00EF6168">
              <w:rPr>
                <w:rFonts w:cs="Calibri"/>
                <w:sz w:val="20"/>
                <w:szCs w:val="20"/>
              </w:rPr>
              <w:t>4. Оплата услуг электрической энергии</w:t>
            </w:r>
          </w:p>
        </w:tc>
        <w:tc>
          <w:tcPr>
            <w:tcW w:w="2147"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rPr>
                <w:rFonts w:cs="Calibri"/>
                <w:sz w:val="18"/>
                <w:szCs w:val="18"/>
              </w:rPr>
            </w:pPr>
            <w:r w:rsidRPr="00EF6168">
              <w:rPr>
                <w:rFonts w:cs="Calibri"/>
                <w:sz w:val="18"/>
                <w:szCs w:val="18"/>
              </w:rPr>
              <w:t xml:space="preserve">комитет по управлению имуществом </w:t>
            </w:r>
          </w:p>
          <w:p w:rsidR="00EF6168" w:rsidRPr="00EF6168" w:rsidRDefault="00EF6168" w:rsidP="00EF6168">
            <w:pPr>
              <w:rPr>
                <w:rFonts w:cs="Calibri"/>
                <w:sz w:val="18"/>
                <w:szCs w:val="18"/>
              </w:rPr>
            </w:pPr>
            <w:r w:rsidRPr="00EF6168">
              <w:rPr>
                <w:rFonts w:cs="Calibri"/>
                <w:sz w:val="18"/>
                <w:szCs w:val="18"/>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spacing w:after="200" w:line="276" w:lineRule="auto"/>
              <w:rPr>
                <w:rFonts w:ascii="Calibri" w:hAnsi="Calibri" w:cs="Calibri"/>
                <w:sz w:val="20"/>
                <w:szCs w:val="20"/>
              </w:rPr>
            </w:pPr>
            <w:r w:rsidRPr="00EF6168">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1662,983</w:t>
            </w:r>
          </w:p>
        </w:tc>
        <w:tc>
          <w:tcPr>
            <w:tcW w:w="1260" w:type="dxa"/>
            <w:tcBorders>
              <w:top w:val="single" w:sz="4" w:space="0" w:color="000000"/>
              <w:left w:val="single" w:sz="4" w:space="0" w:color="000000"/>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1862,55</w:t>
            </w:r>
          </w:p>
        </w:tc>
        <w:tc>
          <w:tcPr>
            <w:tcW w:w="1080"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1862,55</w:t>
            </w:r>
          </w:p>
        </w:tc>
        <w:tc>
          <w:tcPr>
            <w:tcW w:w="1035"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1762,762</w:t>
            </w:r>
          </w:p>
        </w:tc>
        <w:tc>
          <w:tcPr>
            <w:tcW w:w="983" w:type="dxa"/>
            <w:gridSpan w:val="2"/>
            <w:tcBorders>
              <w:top w:val="single" w:sz="4" w:space="0" w:color="000000"/>
              <w:left w:val="single" w:sz="4" w:space="0" w:color="auto"/>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2357</w:t>
            </w:r>
          </w:p>
        </w:tc>
      </w:tr>
      <w:tr w:rsidR="00EF6168" w:rsidRPr="00EF6168" w:rsidTr="009B734C">
        <w:tc>
          <w:tcPr>
            <w:tcW w:w="1902"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rPr>
                <w:rFonts w:cs="Calibri"/>
                <w:sz w:val="20"/>
                <w:szCs w:val="20"/>
              </w:rPr>
            </w:pPr>
            <w:r w:rsidRPr="00EF6168">
              <w:rPr>
                <w:rFonts w:cs="Calibri"/>
                <w:sz w:val="20"/>
                <w:szCs w:val="20"/>
              </w:rPr>
              <w:t>5. Оплата услуг водоснабжения и водоотведения</w:t>
            </w:r>
          </w:p>
        </w:tc>
        <w:tc>
          <w:tcPr>
            <w:tcW w:w="2147"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rPr>
                <w:rFonts w:cs="Calibri"/>
                <w:sz w:val="18"/>
                <w:szCs w:val="18"/>
              </w:rPr>
            </w:pPr>
            <w:r w:rsidRPr="00EF6168">
              <w:rPr>
                <w:rFonts w:cs="Calibri"/>
                <w:sz w:val="18"/>
                <w:szCs w:val="18"/>
              </w:rPr>
              <w:t xml:space="preserve">комитет по управлению имуществом </w:t>
            </w:r>
          </w:p>
          <w:p w:rsidR="00EF6168" w:rsidRPr="00EF6168" w:rsidRDefault="00EF6168" w:rsidP="00EF6168">
            <w:pPr>
              <w:rPr>
                <w:rFonts w:cs="Calibri"/>
                <w:sz w:val="20"/>
                <w:szCs w:val="20"/>
              </w:rPr>
            </w:pPr>
            <w:r w:rsidRPr="00EF6168">
              <w:rPr>
                <w:rFonts w:cs="Calibri"/>
                <w:sz w:val="18"/>
                <w:szCs w:val="18"/>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spacing w:after="200" w:line="276" w:lineRule="auto"/>
              <w:rPr>
                <w:rFonts w:ascii="Calibri" w:hAnsi="Calibri" w:cs="Calibri"/>
                <w:sz w:val="20"/>
                <w:szCs w:val="20"/>
              </w:rPr>
            </w:pPr>
            <w:r w:rsidRPr="00EF6168">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95,570</w:t>
            </w:r>
          </w:p>
        </w:tc>
        <w:tc>
          <w:tcPr>
            <w:tcW w:w="1260" w:type="dxa"/>
            <w:tcBorders>
              <w:top w:val="single" w:sz="4" w:space="0" w:color="000000"/>
              <w:left w:val="single" w:sz="4" w:space="0" w:color="000000"/>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106,961</w:t>
            </w:r>
          </w:p>
        </w:tc>
        <w:tc>
          <w:tcPr>
            <w:tcW w:w="1080"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106,962</w:t>
            </w:r>
          </w:p>
        </w:tc>
        <w:tc>
          <w:tcPr>
            <w:tcW w:w="1035"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102,664</w:t>
            </w:r>
          </w:p>
        </w:tc>
        <w:tc>
          <w:tcPr>
            <w:tcW w:w="983" w:type="dxa"/>
            <w:gridSpan w:val="2"/>
            <w:tcBorders>
              <w:top w:val="single" w:sz="4" w:space="0" w:color="000000"/>
              <w:left w:val="single" w:sz="4" w:space="0" w:color="auto"/>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166</w:t>
            </w:r>
          </w:p>
        </w:tc>
      </w:tr>
      <w:tr w:rsidR="00EF6168" w:rsidRPr="00EF6168" w:rsidTr="009B734C">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rPr>
                <w:rFonts w:cs="Calibri"/>
                <w:sz w:val="20"/>
                <w:szCs w:val="20"/>
              </w:rPr>
            </w:pPr>
            <w:r w:rsidRPr="00EF6168">
              <w:rPr>
                <w:rFonts w:cs="Calibri"/>
                <w:sz w:val="20"/>
                <w:szCs w:val="20"/>
              </w:rPr>
              <w:t>6. Содержание имущества (техническое обслуживание)</w:t>
            </w:r>
          </w:p>
        </w:tc>
        <w:tc>
          <w:tcPr>
            <w:tcW w:w="2147"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rPr>
                <w:rFonts w:cs="Calibri"/>
                <w:sz w:val="20"/>
                <w:szCs w:val="20"/>
              </w:rPr>
            </w:pPr>
            <w:r w:rsidRPr="00EF6168">
              <w:rPr>
                <w:rFonts w:cs="Calibri"/>
                <w:sz w:val="20"/>
                <w:szCs w:val="20"/>
              </w:rPr>
              <w:t xml:space="preserve">комитет по управлению имуществом </w:t>
            </w:r>
          </w:p>
          <w:p w:rsidR="00EF6168" w:rsidRPr="00EF6168" w:rsidRDefault="00EF6168" w:rsidP="00EF6168">
            <w:pPr>
              <w:rPr>
                <w:rFonts w:cs="Calibri"/>
                <w:sz w:val="20"/>
                <w:szCs w:val="20"/>
              </w:rPr>
            </w:pPr>
            <w:r w:rsidRPr="00EF616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spacing w:after="200" w:line="276" w:lineRule="auto"/>
              <w:rPr>
                <w:rFonts w:ascii="Calibri" w:hAnsi="Calibri" w:cs="Calibri"/>
                <w:sz w:val="20"/>
                <w:szCs w:val="20"/>
              </w:rPr>
            </w:pPr>
            <w:r w:rsidRPr="00EF6168">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1483</w:t>
            </w:r>
          </w:p>
        </w:tc>
        <w:tc>
          <w:tcPr>
            <w:tcW w:w="1260" w:type="dxa"/>
            <w:tcBorders>
              <w:top w:val="single" w:sz="4" w:space="0" w:color="000000"/>
              <w:left w:val="single" w:sz="4" w:space="0" w:color="000000"/>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1548,246</w:t>
            </w:r>
          </w:p>
        </w:tc>
        <w:tc>
          <w:tcPr>
            <w:tcW w:w="1080"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1017,73</w:t>
            </w:r>
          </w:p>
        </w:tc>
        <w:tc>
          <w:tcPr>
            <w:tcW w:w="1035"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619,529</w:t>
            </w:r>
          </w:p>
        </w:tc>
        <w:tc>
          <w:tcPr>
            <w:tcW w:w="972" w:type="dxa"/>
            <w:tcBorders>
              <w:top w:val="single" w:sz="4" w:space="0" w:color="000000"/>
              <w:left w:val="single" w:sz="4" w:space="0" w:color="auto"/>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2877</w:t>
            </w:r>
          </w:p>
        </w:tc>
      </w:tr>
      <w:tr w:rsidR="00EF6168" w:rsidRPr="00EF6168" w:rsidTr="009B734C">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rPr>
                <w:rFonts w:cs="Calibri"/>
                <w:sz w:val="20"/>
                <w:szCs w:val="20"/>
              </w:rPr>
            </w:pPr>
            <w:r w:rsidRPr="00EF6168">
              <w:rPr>
                <w:rFonts w:cs="Calibri"/>
                <w:sz w:val="20"/>
                <w:szCs w:val="20"/>
              </w:rPr>
              <w:t>7. Техническое обслуживание электрооборудования</w:t>
            </w:r>
          </w:p>
        </w:tc>
        <w:tc>
          <w:tcPr>
            <w:tcW w:w="2147"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rPr>
                <w:rFonts w:cs="Calibri"/>
                <w:sz w:val="20"/>
                <w:szCs w:val="20"/>
              </w:rPr>
            </w:pPr>
            <w:r w:rsidRPr="00EF6168">
              <w:rPr>
                <w:rFonts w:cs="Calibri"/>
                <w:sz w:val="20"/>
                <w:szCs w:val="20"/>
              </w:rPr>
              <w:t xml:space="preserve">комитет по управлению имуществом </w:t>
            </w:r>
          </w:p>
          <w:p w:rsidR="00EF6168" w:rsidRPr="00EF6168" w:rsidRDefault="00EF6168" w:rsidP="00EF6168">
            <w:pPr>
              <w:rPr>
                <w:rFonts w:cs="Calibri"/>
                <w:sz w:val="20"/>
                <w:szCs w:val="20"/>
              </w:rPr>
            </w:pPr>
            <w:r w:rsidRPr="00EF616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spacing w:after="200" w:line="276" w:lineRule="auto"/>
              <w:rPr>
                <w:rFonts w:ascii="Calibri" w:hAnsi="Calibri" w:cs="Calibri"/>
                <w:sz w:val="20"/>
                <w:szCs w:val="20"/>
              </w:rPr>
            </w:pPr>
            <w:r w:rsidRPr="00EF6168">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172,185</w:t>
            </w:r>
          </w:p>
        </w:tc>
        <w:tc>
          <w:tcPr>
            <w:tcW w:w="1260" w:type="dxa"/>
            <w:tcBorders>
              <w:top w:val="single" w:sz="4" w:space="0" w:color="000000"/>
              <w:left w:val="single" w:sz="4" w:space="0" w:color="000000"/>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589,518</w:t>
            </w:r>
          </w:p>
        </w:tc>
        <w:tc>
          <w:tcPr>
            <w:tcW w:w="1080"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86,228</w:t>
            </w:r>
          </w:p>
        </w:tc>
        <w:tc>
          <w:tcPr>
            <w:tcW w:w="1035"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52,95</w:t>
            </w:r>
          </w:p>
        </w:tc>
        <w:tc>
          <w:tcPr>
            <w:tcW w:w="972" w:type="dxa"/>
            <w:tcBorders>
              <w:top w:val="single" w:sz="4" w:space="0" w:color="000000"/>
              <w:left w:val="single" w:sz="4" w:space="0" w:color="auto"/>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309</w:t>
            </w:r>
          </w:p>
        </w:tc>
      </w:tr>
      <w:tr w:rsidR="00EF6168" w:rsidRPr="00EF6168" w:rsidTr="009B734C">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rPr>
                <w:rFonts w:cs="Calibri"/>
                <w:sz w:val="20"/>
                <w:szCs w:val="20"/>
              </w:rPr>
            </w:pPr>
            <w:r w:rsidRPr="00EF6168">
              <w:rPr>
                <w:rFonts w:cs="Calibri"/>
                <w:sz w:val="20"/>
                <w:szCs w:val="20"/>
              </w:rPr>
              <w:t>8. Содержание декоративного фонтана (уборка, обслуживание)</w:t>
            </w:r>
          </w:p>
        </w:tc>
        <w:tc>
          <w:tcPr>
            <w:tcW w:w="2147"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rPr>
                <w:rFonts w:cs="Calibri"/>
                <w:sz w:val="20"/>
                <w:szCs w:val="20"/>
              </w:rPr>
            </w:pPr>
            <w:r w:rsidRPr="00EF6168">
              <w:rPr>
                <w:rFonts w:cs="Calibri"/>
                <w:sz w:val="20"/>
                <w:szCs w:val="20"/>
              </w:rPr>
              <w:t xml:space="preserve">комитет по управлению имуществом </w:t>
            </w:r>
          </w:p>
          <w:p w:rsidR="00EF6168" w:rsidRPr="00EF6168" w:rsidRDefault="00EF6168" w:rsidP="00EF6168">
            <w:pPr>
              <w:rPr>
                <w:rFonts w:cs="Calibri"/>
                <w:sz w:val="20"/>
                <w:szCs w:val="20"/>
              </w:rPr>
            </w:pPr>
            <w:r w:rsidRPr="00EF616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0503</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spacing w:after="200" w:line="276" w:lineRule="auto"/>
              <w:rPr>
                <w:rFonts w:ascii="Calibri" w:hAnsi="Calibri" w:cs="Calibri"/>
                <w:sz w:val="20"/>
                <w:szCs w:val="20"/>
              </w:rPr>
            </w:pPr>
            <w:r w:rsidRPr="00EF6168">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210</w:t>
            </w:r>
          </w:p>
        </w:tc>
        <w:tc>
          <w:tcPr>
            <w:tcW w:w="1260" w:type="dxa"/>
            <w:tcBorders>
              <w:top w:val="single" w:sz="4" w:space="0" w:color="000000"/>
              <w:left w:val="single" w:sz="4" w:space="0" w:color="000000"/>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246,870</w:t>
            </w:r>
          </w:p>
        </w:tc>
        <w:tc>
          <w:tcPr>
            <w:tcW w:w="1080"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178,5</w:t>
            </w:r>
          </w:p>
        </w:tc>
        <w:tc>
          <w:tcPr>
            <w:tcW w:w="1035"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126</w:t>
            </w:r>
          </w:p>
        </w:tc>
        <w:tc>
          <w:tcPr>
            <w:tcW w:w="972" w:type="dxa"/>
            <w:tcBorders>
              <w:top w:val="single" w:sz="4" w:space="0" w:color="000000"/>
              <w:left w:val="single" w:sz="4" w:space="0" w:color="auto"/>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505</w:t>
            </w:r>
          </w:p>
        </w:tc>
      </w:tr>
      <w:tr w:rsidR="00EF6168" w:rsidRPr="00EF6168" w:rsidTr="009B734C">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rPr>
                <w:rFonts w:cs="Calibri"/>
                <w:sz w:val="16"/>
                <w:szCs w:val="16"/>
              </w:rPr>
            </w:pPr>
            <w:r w:rsidRPr="00EF6168">
              <w:rPr>
                <w:rFonts w:cs="Calibri"/>
                <w:sz w:val="16"/>
                <w:szCs w:val="16"/>
              </w:rPr>
              <w:t xml:space="preserve">9. Услуги по </w:t>
            </w:r>
            <w:proofErr w:type="gramStart"/>
            <w:r w:rsidRPr="00EF6168">
              <w:rPr>
                <w:rFonts w:cs="Calibri"/>
                <w:sz w:val="16"/>
                <w:szCs w:val="16"/>
              </w:rPr>
              <w:t>охране  объектов</w:t>
            </w:r>
            <w:proofErr w:type="gramEnd"/>
            <w:r w:rsidRPr="00EF6168">
              <w:rPr>
                <w:rFonts w:cs="Calibri"/>
                <w:sz w:val="16"/>
                <w:szCs w:val="16"/>
              </w:rPr>
              <w:t xml:space="preserve"> недвижимого имущества, мониторинг систем пожарной сигнализации)</w:t>
            </w:r>
          </w:p>
        </w:tc>
        <w:tc>
          <w:tcPr>
            <w:tcW w:w="2147"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rPr>
                <w:rFonts w:cs="Calibri"/>
                <w:sz w:val="20"/>
                <w:szCs w:val="20"/>
              </w:rPr>
            </w:pPr>
            <w:r w:rsidRPr="00EF6168">
              <w:rPr>
                <w:rFonts w:cs="Calibri"/>
                <w:sz w:val="20"/>
                <w:szCs w:val="20"/>
              </w:rPr>
              <w:t xml:space="preserve">комитет по управлению имуществом </w:t>
            </w:r>
          </w:p>
          <w:p w:rsidR="00EF6168" w:rsidRPr="00EF6168" w:rsidRDefault="00EF6168" w:rsidP="00EF6168">
            <w:pPr>
              <w:rPr>
                <w:rFonts w:cs="Calibri"/>
                <w:sz w:val="20"/>
                <w:szCs w:val="20"/>
              </w:rPr>
            </w:pPr>
            <w:r w:rsidRPr="00EF616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spacing w:after="200" w:line="276" w:lineRule="auto"/>
              <w:rPr>
                <w:rFonts w:ascii="Calibri" w:hAnsi="Calibri" w:cs="Calibri"/>
                <w:sz w:val="20"/>
                <w:szCs w:val="20"/>
              </w:rPr>
            </w:pPr>
            <w:r w:rsidRPr="00EF6168">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497,6</w:t>
            </w:r>
          </w:p>
        </w:tc>
        <w:tc>
          <w:tcPr>
            <w:tcW w:w="1260" w:type="dxa"/>
            <w:tcBorders>
              <w:top w:val="single" w:sz="4" w:space="0" w:color="000000"/>
              <w:left w:val="single" w:sz="4" w:space="0" w:color="000000"/>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383,861</w:t>
            </w:r>
          </w:p>
        </w:tc>
        <w:tc>
          <w:tcPr>
            <w:tcW w:w="1080"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320,916</w:t>
            </w:r>
          </w:p>
        </w:tc>
        <w:tc>
          <w:tcPr>
            <w:tcW w:w="1035"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185,868</w:t>
            </w:r>
          </w:p>
        </w:tc>
        <w:tc>
          <w:tcPr>
            <w:tcW w:w="972" w:type="dxa"/>
            <w:tcBorders>
              <w:top w:val="single" w:sz="4" w:space="0" w:color="000000"/>
              <w:left w:val="single" w:sz="4" w:space="0" w:color="auto"/>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752</w:t>
            </w:r>
          </w:p>
        </w:tc>
      </w:tr>
      <w:tr w:rsidR="00EF6168" w:rsidRPr="00EF6168" w:rsidTr="009B734C">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rPr>
                <w:rFonts w:cs="Calibri"/>
                <w:sz w:val="19"/>
                <w:szCs w:val="19"/>
              </w:rPr>
            </w:pPr>
            <w:r w:rsidRPr="00EF6168">
              <w:rPr>
                <w:rFonts w:cs="Calibri"/>
                <w:sz w:val="19"/>
                <w:szCs w:val="19"/>
              </w:rPr>
              <w:t xml:space="preserve">10. Услуги по обслуживанию пожарной сигнализации </w:t>
            </w:r>
          </w:p>
        </w:tc>
        <w:tc>
          <w:tcPr>
            <w:tcW w:w="2147"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rPr>
                <w:rFonts w:cs="Calibri"/>
                <w:sz w:val="20"/>
                <w:szCs w:val="20"/>
              </w:rPr>
            </w:pPr>
            <w:r w:rsidRPr="00EF6168">
              <w:rPr>
                <w:rFonts w:cs="Calibri"/>
                <w:sz w:val="20"/>
                <w:szCs w:val="20"/>
              </w:rPr>
              <w:t xml:space="preserve">комитет по управлению имуществом </w:t>
            </w:r>
          </w:p>
          <w:p w:rsidR="00EF6168" w:rsidRPr="00EF6168" w:rsidRDefault="00EF6168" w:rsidP="00EF6168">
            <w:pPr>
              <w:rPr>
                <w:rFonts w:cs="Calibri"/>
                <w:sz w:val="20"/>
                <w:szCs w:val="20"/>
              </w:rPr>
            </w:pPr>
            <w:r w:rsidRPr="00EF616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spacing w:after="200" w:line="276" w:lineRule="auto"/>
              <w:rPr>
                <w:rFonts w:ascii="Calibri" w:hAnsi="Calibri" w:cs="Calibri"/>
                <w:sz w:val="20"/>
                <w:szCs w:val="20"/>
              </w:rPr>
            </w:pPr>
            <w:r w:rsidRPr="00EF6168">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48</w:t>
            </w:r>
          </w:p>
        </w:tc>
        <w:tc>
          <w:tcPr>
            <w:tcW w:w="1260" w:type="dxa"/>
            <w:tcBorders>
              <w:top w:val="single" w:sz="4" w:space="0" w:color="000000"/>
              <w:left w:val="single" w:sz="4" w:space="0" w:color="000000"/>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13,575</w:t>
            </w:r>
          </w:p>
        </w:tc>
        <w:tc>
          <w:tcPr>
            <w:tcW w:w="1080"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w:t>
            </w:r>
          </w:p>
        </w:tc>
        <w:tc>
          <w:tcPr>
            <w:tcW w:w="1035"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w:t>
            </w:r>
          </w:p>
        </w:tc>
      </w:tr>
      <w:tr w:rsidR="00EF6168" w:rsidRPr="00EF6168" w:rsidTr="009B734C">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rPr>
                <w:rFonts w:cs="Calibri"/>
                <w:sz w:val="19"/>
                <w:szCs w:val="19"/>
              </w:rPr>
            </w:pPr>
            <w:r w:rsidRPr="00EF6168">
              <w:rPr>
                <w:rFonts w:cs="Calibri"/>
                <w:sz w:val="19"/>
                <w:szCs w:val="19"/>
              </w:rPr>
              <w:t xml:space="preserve">11. Изготовление технических паспортов, </w:t>
            </w:r>
            <w:r w:rsidRPr="00EF6168">
              <w:rPr>
                <w:rFonts w:cs="Calibri"/>
                <w:sz w:val="19"/>
                <w:szCs w:val="19"/>
              </w:rPr>
              <w:lastRenderedPageBreak/>
              <w:t>технических планов на объекты недвижимости</w:t>
            </w:r>
          </w:p>
        </w:tc>
        <w:tc>
          <w:tcPr>
            <w:tcW w:w="2147"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rPr>
                <w:rFonts w:cs="Calibri"/>
                <w:sz w:val="20"/>
                <w:szCs w:val="20"/>
              </w:rPr>
            </w:pPr>
            <w:r w:rsidRPr="00EF6168">
              <w:rPr>
                <w:rFonts w:cs="Calibri"/>
                <w:sz w:val="20"/>
                <w:szCs w:val="20"/>
              </w:rPr>
              <w:t xml:space="preserve">комитет по управлению имуществом </w:t>
            </w:r>
          </w:p>
          <w:p w:rsidR="00EF6168" w:rsidRPr="00EF6168" w:rsidRDefault="00EF6168" w:rsidP="00EF6168">
            <w:pPr>
              <w:rPr>
                <w:rFonts w:cs="Calibri"/>
                <w:sz w:val="20"/>
                <w:szCs w:val="20"/>
              </w:rPr>
            </w:pPr>
            <w:r w:rsidRPr="00EF6168">
              <w:rPr>
                <w:rFonts w:cs="Calibri"/>
                <w:sz w:val="20"/>
                <w:szCs w:val="20"/>
              </w:rPr>
              <w:lastRenderedPageBreak/>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lastRenderedPageBreak/>
              <w:t>003</w:t>
            </w:r>
          </w:p>
        </w:tc>
        <w:tc>
          <w:tcPr>
            <w:tcW w:w="90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0412</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spacing w:after="200" w:line="276" w:lineRule="auto"/>
              <w:rPr>
                <w:rFonts w:ascii="Calibri" w:hAnsi="Calibri" w:cs="Calibri"/>
                <w:sz w:val="20"/>
                <w:szCs w:val="20"/>
              </w:rPr>
            </w:pPr>
            <w:r w:rsidRPr="00EF6168">
              <w:rPr>
                <w:sz w:val="16"/>
                <w:szCs w:val="16"/>
              </w:rPr>
              <w:t>04201С1467</w:t>
            </w:r>
          </w:p>
        </w:tc>
        <w:tc>
          <w:tcPr>
            <w:tcW w:w="126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119,74</w:t>
            </w:r>
          </w:p>
        </w:tc>
        <w:tc>
          <w:tcPr>
            <w:tcW w:w="1260" w:type="dxa"/>
            <w:tcBorders>
              <w:top w:val="single" w:sz="4" w:space="0" w:color="000000"/>
              <w:left w:val="single" w:sz="4" w:space="0" w:color="000000"/>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50</w:t>
            </w:r>
          </w:p>
        </w:tc>
        <w:tc>
          <w:tcPr>
            <w:tcW w:w="1080"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42,5</w:t>
            </w:r>
          </w:p>
        </w:tc>
        <w:tc>
          <w:tcPr>
            <w:tcW w:w="1035"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30</w:t>
            </w:r>
          </w:p>
        </w:tc>
        <w:tc>
          <w:tcPr>
            <w:tcW w:w="972" w:type="dxa"/>
            <w:tcBorders>
              <w:top w:val="single" w:sz="4" w:space="0" w:color="000000"/>
              <w:left w:val="single" w:sz="4" w:space="0" w:color="auto"/>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177</w:t>
            </w:r>
          </w:p>
        </w:tc>
      </w:tr>
      <w:tr w:rsidR="00EF6168" w:rsidRPr="00EF6168" w:rsidTr="009B734C">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rPr>
                <w:rFonts w:cs="Calibri"/>
                <w:sz w:val="19"/>
                <w:szCs w:val="19"/>
              </w:rPr>
            </w:pPr>
            <w:r w:rsidRPr="00EF6168">
              <w:rPr>
                <w:rFonts w:cs="Calibri"/>
                <w:sz w:val="19"/>
                <w:szCs w:val="19"/>
              </w:rPr>
              <w:t>12. Услуги по определению рыночной стоимости имущества</w:t>
            </w:r>
          </w:p>
        </w:tc>
        <w:tc>
          <w:tcPr>
            <w:tcW w:w="2147"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rPr>
                <w:rFonts w:cs="Calibri"/>
                <w:sz w:val="20"/>
                <w:szCs w:val="20"/>
              </w:rPr>
            </w:pPr>
            <w:r w:rsidRPr="00EF6168">
              <w:rPr>
                <w:rFonts w:cs="Calibri"/>
                <w:sz w:val="20"/>
                <w:szCs w:val="20"/>
              </w:rPr>
              <w:t xml:space="preserve">комитет по управлению имуществом </w:t>
            </w:r>
          </w:p>
          <w:p w:rsidR="00EF6168" w:rsidRPr="00EF6168" w:rsidRDefault="00EF6168" w:rsidP="00EF6168">
            <w:pPr>
              <w:rPr>
                <w:rFonts w:cs="Calibri"/>
                <w:sz w:val="20"/>
                <w:szCs w:val="20"/>
              </w:rPr>
            </w:pPr>
            <w:r w:rsidRPr="00EF616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spacing w:after="200" w:line="276" w:lineRule="auto"/>
              <w:rPr>
                <w:rFonts w:ascii="Calibri" w:hAnsi="Calibri" w:cs="Calibri"/>
                <w:sz w:val="20"/>
                <w:szCs w:val="20"/>
              </w:rPr>
            </w:pPr>
            <w:r w:rsidRPr="00EF6168">
              <w:rPr>
                <w:sz w:val="16"/>
                <w:szCs w:val="16"/>
              </w:rPr>
              <w:t>04201С1467</w:t>
            </w:r>
          </w:p>
        </w:tc>
        <w:tc>
          <w:tcPr>
            <w:tcW w:w="126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65</w:t>
            </w:r>
          </w:p>
        </w:tc>
        <w:tc>
          <w:tcPr>
            <w:tcW w:w="1260" w:type="dxa"/>
            <w:tcBorders>
              <w:top w:val="single" w:sz="4" w:space="0" w:color="000000"/>
              <w:left w:val="single" w:sz="4" w:space="0" w:color="000000"/>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64,8</w:t>
            </w:r>
          </w:p>
        </w:tc>
        <w:tc>
          <w:tcPr>
            <w:tcW w:w="1080"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85</w:t>
            </w:r>
          </w:p>
        </w:tc>
        <w:tc>
          <w:tcPr>
            <w:tcW w:w="1035"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60</w:t>
            </w:r>
          </w:p>
        </w:tc>
        <w:tc>
          <w:tcPr>
            <w:tcW w:w="972" w:type="dxa"/>
            <w:tcBorders>
              <w:top w:val="single" w:sz="4" w:space="0" w:color="000000"/>
              <w:left w:val="single" w:sz="4" w:space="0" w:color="auto"/>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90</w:t>
            </w:r>
          </w:p>
        </w:tc>
      </w:tr>
      <w:tr w:rsidR="00EF6168" w:rsidRPr="00EF6168" w:rsidTr="009B734C">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rPr>
                <w:rFonts w:cs="Calibri"/>
                <w:sz w:val="20"/>
                <w:szCs w:val="20"/>
              </w:rPr>
            </w:pPr>
            <w:r w:rsidRPr="00EF6168">
              <w:rPr>
                <w:rFonts w:cs="Calibri"/>
                <w:sz w:val="20"/>
                <w:szCs w:val="20"/>
              </w:rPr>
              <w:t>13. Услуги по определению рыночной стоимости имущества</w:t>
            </w:r>
          </w:p>
        </w:tc>
        <w:tc>
          <w:tcPr>
            <w:tcW w:w="2147"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rPr>
                <w:rFonts w:cs="Calibri"/>
                <w:sz w:val="20"/>
                <w:szCs w:val="20"/>
              </w:rPr>
            </w:pPr>
            <w:r w:rsidRPr="00EF6168">
              <w:rPr>
                <w:rFonts w:cs="Calibri"/>
                <w:sz w:val="20"/>
                <w:szCs w:val="20"/>
              </w:rPr>
              <w:t xml:space="preserve">комитет по управлению имуществом </w:t>
            </w:r>
          </w:p>
          <w:p w:rsidR="00EF6168" w:rsidRPr="00EF6168" w:rsidRDefault="00EF6168" w:rsidP="00EF6168">
            <w:pPr>
              <w:rPr>
                <w:rFonts w:cs="Calibri"/>
                <w:sz w:val="20"/>
                <w:szCs w:val="20"/>
              </w:rPr>
            </w:pPr>
            <w:r w:rsidRPr="00EF616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spacing w:after="200" w:line="276" w:lineRule="auto"/>
              <w:rPr>
                <w:rFonts w:ascii="Calibri" w:hAnsi="Calibri" w:cs="Calibri"/>
                <w:sz w:val="20"/>
                <w:szCs w:val="20"/>
              </w:rPr>
            </w:pPr>
            <w:r w:rsidRPr="00EF6168">
              <w:rPr>
                <w:sz w:val="16"/>
                <w:szCs w:val="16"/>
              </w:rPr>
              <w:t>04201С1468</w:t>
            </w:r>
          </w:p>
        </w:tc>
        <w:tc>
          <w:tcPr>
            <w:tcW w:w="126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9</w:t>
            </w:r>
          </w:p>
        </w:tc>
        <w:tc>
          <w:tcPr>
            <w:tcW w:w="1260" w:type="dxa"/>
            <w:tcBorders>
              <w:top w:val="single" w:sz="4" w:space="0" w:color="000000"/>
              <w:left w:val="single" w:sz="4" w:space="0" w:color="000000"/>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7,5</w:t>
            </w:r>
          </w:p>
        </w:tc>
        <w:tc>
          <w:tcPr>
            <w:tcW w:w="1080"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59,5</w:t>
            </w:r>
          </w:p>
        </w:tc>
        <w:tc>
          <w:tcPr>
            <w:tcW w:w="1035"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42</w:t>
            </w:r>
          </w:p>
        </w:tc>
        <w:tc>
          <w:tcPr>
            <w:tcW w:w="972" w:type="dxa"/>
            <w:tcBorders>
              <w:top w:val="single" w:sz="4" w:space="0" w:color="000000"/>
              <w:left w:val="single" w:sz="4" w:space="0" w:color="auto"/>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90</w:t>
            </w:r>
          </w:p>
        </w:tc>
      </w:tr>
      <w:tr w:rsidR="00EF6168" w:rsidRPr="00EF6168" w:rsidTr="009B734C">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rPr>
                <w:rFonts w:cs="Calibri"/>
                <w:sz w:val="20"/>
                <w:szCs w:val="20"/>
              </w:rPr>
            </w:pPr>
            <w:r w:rsidRPr="00EF6168">
              <w:rPr>
                <w:rFonts w:cs="Calibri"/>
                <w:sz w:val="20"/>
                <w:szCs w:val="20"/>
              </w:rPr>
              <w:t>14.  Изготовление проектной документации, экспертиза проектной документации</w:t>
            </w:r>
          </w:p>
        </w:tc>
        <w:tc>
          <w:tcPr>
            <w:tcW w:w="2147"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rPr>
                <w:rFonts w:cs="Calibri"/>
                <w:sz w:val="20"/>
                <w:szCs w:val="20"/>
              </w:rPr>
            </w:pPr>
            <w:r w:rsidRPr="00EF6168">
              <w:rPr>
                <w:rFonts w:cs="Calibri"/>
                <w:sz w:val="20"/>
                <w:szCs w:val="20"/>
              </w:rPr>
              <w:t xml:space="preserve">комитет по управлению имуществом </w:t>
            </w:r>
          </w:p>
          <w:p w:rsidR="00EF6168" w:rsidRPr="00EF6168" w:rsidRDefault="00EF6168" w:rsidP="00EF6168">
            <w:pPr>
              <w:rPr>
                <w:rFonts w:cs="Calibri"/>
                <w:sz w:val="20"/>
                <w:szCs w:val="20"/>
              </w:rPr>
            </w:pPr>
            <w:r w:rsidRPr="00EF616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spacing w:after="200" w:line="276" w:lineRule="auto"/>
              <w:rPr>
                <w:rFonts w:ascii="Calibri" w:hAnsi="Calibri" w:cs="Calibri"/>
                <w:sz w:val="20"/>
                <w:szCs w:val="20"/>
              </w:rPr>
            </w:pPr>
            <w:r w:rsidRPr="00EF6168">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35</w:t>
            </w:r>
          </w:p>
        </w:tc>
        <w:tc>
          <w:tcPr>
            <w:tcW w:w="1260" w:type="dxa"/>
            <w:tcBorders>
              <w:top w:val="single" w:sz="4" w:space="0" w:color="000000"/>
              <w:left w:val="single" w:sz="4" w:space="0" w:color="000000"/>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0,001</w:t>
            </w:r>
          </w:p>
        </w:tc>
        <w:tc>
          <w:tcPr>
            <w:tcW w:w="1080"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13,4</w:t>
            </w:r>
          </w:p>
        </w:tc>
        <w:tc>
          <w:tcPr>
            <w:tcW w:w="1035"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8,2</w:t>
            </w:r>
          </w:p>
        </w:tc>
        <w:tc>
          <w:tcPr>
            <w:tcW w:w="972" w:type="dxa"/>
            <w:tcBorders>
              <w:top w:val="single" w:sz="4" w:space="0" w:color="000000"/>
              <w:left w:val="single" w:sz="4" w:space="0" w:color="auto"/>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w:t>
            </w:r>
          </w:p>
        </w:tc>
      </w:tr>
      <w:tr w:rsidR="00EF6168" w:rsidRPr="00EF6168" w:rsidTr="009B734C">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rPr>
                <w:sz w:val="20"/>
                <w:szCs w:val="20"/>
              </w:rPr>
            </w:pPr>
            <w:r w:rsidRPr="00EF6168">
              <w:rPr>
                <w:sz w:val="20"/>
                <w:szCs w:val="20"/>
              </w:rPr>
              <w:t xml:space="preserve">15. Услуги по проведению кадастровых работ земельных участков </w:t>
            </w:r>
          </w:p>
        </w:tc>
        <w:tc>
          <w:tcPr>
            <w:tcW w:w="2147"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rPr>
                <w:rFonts w:cs="Calibri"/>
                <w:sz w:val="20"/>
                <w:szCs w:val="20"/>
              </w:rPr>
            </w:pPr>
            <w:r w:rsidRPr="00EF6168">
              <w:rPr>
                <w:rFonts w:cs="Calibri"/>
                <w:sz w:val="20"/>
                <w:szCs w:val="20"/>
              </w:rPr>
              <w:t xml:space="preserve">комитет по управлению имуществом </w:t>
            </w:r>
          </w:p>
          <w:p w:rsidR="00EF6168" w:rsidRPr="00EF6168" w:rsidRDefault="00EF6168" w:rsidP="00EF6168">
            <w:pPr>
              <w:rPr>
                <w:rFonts w:cs="Calibri"/>
                <w:sz w:val="20"/>
                <w:szCs w:val="20"/>
              </w:rPr>
            </w:pPr>
            <w:r w:rsidRPr="00EF616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0412</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spacing w:after="200" w:line="276" w:lineRule="auto"/>
              <w:rPr>
                <w:rFonts w:ascii="Calibri" w:hAnsi="Calibri" w:cs="Calibri"/>
                <w:sz w:val="20"/>
                <w:szCs w:val="20"/>
              </w:rPr>
            </w:pPr>
            <w:r w:rsidRPr="00EF6168">
              <w:rPr>
                <w:sz w:val="16"/>
                <w:szCs w:val="16"/>
              </w:rPr>
              <w:t>04201С1416</w:t>
            </w:r>
          </w:p>
        </w:tc>
        <w:tc>
          <w:tcPr>
            <w:tcW w:w="126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100</w:t>
            </w:r>
          </w:p>
        </w:tc>
        <w:tc>
          <w:tcPr>
            <w:tcW w:w="1260" w:type="dxa"/>
            <w:tcBorders>
              <w:top w:val="single" w:sz="4" w:space="0" w:color="000000"/>
              <w:left w:val="single" w:sz="4" w:space="0" w:color="000000"/>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108,797</w:t>
            </w:r>
          </w:p>
        </w:tc>
        <w:tc>
          <w:tcPr>
            <w:tcW w:w="1080"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42,5</w:t>
            </w:r>
          </w:p>
        </w:tc>
        <w:tc>
          <w:tcPr>
            <w:tcW w:w="1035"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30</w:t>
            </w:r>
          </w:p>
        </w:tc>
        <w:tc>
          <w:tcPr>
            <w:tcW w:w="972" w:type="dxa"/>
            <w:tcBorders>
              <w:top w:val="single" w:sz="4" w:space="0" w:color="000000"/>
              <w:left w:val="single" w:sz="4" w:space="0" w:color="auto"/>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53,9</w:t>
            </w:r>
          </w:p>
        </w:tc>
      </w:tr>
      <w:tr w:rsidR="00EF6168" w:rsidRPr="00EF6168" w:rsidTr="009B734C">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rPr>
                <w:sz w:val="20"/>
                <w:szCs w:val="20"/>
              </w:rPr>
            </w:pPr>
            <w:r w:rsidRPr="00EF6168">
              <w:rPr>
                <w:sz w:val="20"/>
                <w:szCs w:val="20"/>
              </w:rPr>
              <w:t>16. Приобретение приборов учета электрической энергии</w:t>
            </w:r>
          </w:p>
        </w:tc>
        <w:tc>
          <w:tcPr>
            <w:tcW w:w="2147"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rPr>
                <w:rFonts w:cs="Calibri"/>
                <w:sz w:val="20"/>
                <w:szCs w:val="20"/>
              </w:rPr>
            </w:pPr>
            <w:r w:rsidRPr="00EF6168">
              <w:rPr>
                <w:rFonts w:cs="Calibri"/>
                <w:sz w:val="20"/>
                <w:szCs w:val="20"/>
              </w:rPr>
              <w:t xml:space="preserve">комитет по управлению имуществом </w:t>
            </w:r>
          </w:p>
          <w:p w:rsidR="00EF6168" w:rsidRPr="00EF6168" w:rsidRDefault="00EF6168" w:rsidP="00EF6168">
            <w:pPr>
              <w:rPr>
                <w:rFonts w:cs="Calibri"/>
                <w:sz w:val="20"/>
                <w:szCs w:val="20"/>
              </w:rPr>
            </w:pPr>
            <w:r w:rsidRPr="00EF616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spacing w:after="200" w:line="276" w:lineRule="auto"/>
              <w:rPr>
                <w:rFonts w:ascii="Calibri" w:hAnsi="Calibri" w:cs="Calibri"/>
                <w:sz w:val="20"/>
                <w:szCs w:val="20"/>
              </w:rPr>
            </w:pPr>
            <w:r w:rsidRPr="00EF6168">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5</w:t>
            </w:r>
          </w:p>
        </w:tc>
        <w:tc>
          <w:tcPr>
            <w:tcW w:w="1260" w:type="dxa"/>
            <w:tcBorders>
              <w:top w:val="single" w:sz="4" w:space="0" w:color="000000"/>
              <w:left w:val="single" w:sz="4" w:space="0" w:color="000000"/>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w:t>
            </w:r>
          </w:p>
        </w:tc>
        <w:tc>
          <w:tcPr>
            <w:tcW w:w="1035"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w:t>
            </w:r>
          </w:p>
        </w:tc>
      </w:tr>
      <w:tr w:rsidR="00EF6168" w:rsidRPr="00EF6168" w:rsidTr="009B734C">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rPr>
                <w:sz w:val="20"/>
                <w:szCs w:val="20"/>
              </w:rPr>
            </w:pPr>
            <w:r w:rsidRPr="00EF6168">
              <w:rPr>
                <w:sz w:val="20"/>
                <w:szCs w:val="20"/>
              </w:rPr>
              <w:t>17. Установка приборов учета электрической энергии</w:t>
            </w:r>
          </w:p>
        </w:tc>
        <w:tc>
          <w:tcPr>
            <w:tcW w:w="2147"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rPr>
                <w:rFonts w:cs="Calibri"/>
                <w:sz w:val="20"/>
                <w:szCs w:val="20"/>
              </w:rPr>
            </w:pPr>
            <w:r w:rsidRPr="00EF6168">
              <w:rPr>
                <w:rFonts w:cs="Calibri"/>
                <w:sz w:val="20"/>
                <w:szCs w:val="20"/>
              </w:rPr>
              <w:t xml:space="preserve">комитет по управлению имуществом </w:t>
            </w:r>
          </w:p>
          <w:p w:rsidR="00EF6168" w:rsidRPr="00EF6168" w:rsidRDefault="00EF6168" w:rsidP="00EF6168">
            <w:pPr>
              <w:rPr>
                <w:rFonts w:cs="Calibri"/>
                <w:sz w:val="20"/>
                <w:szCs w:val="20"/>
              </w:rPr>
            </w:pPr>
            <w:r w:rsidRPr="00EF616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spacing w:after="200" w:line="276" w:lineRule="auto"/>
              <w:rPr>
                <w:rFonts w:ascii="Calibri" w:hAnsi="Calibri" w:cs="Calibri"/>
                <w:sz w:val="20"/>
                <w:szCs w:val="20"/>
              </w:rPr>
            </w:pPr>
            <w:r w:rsidRPr="00EF6168">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3,771</w:t>
            </w:r>
          </w:p>
        </w:tc>
        <w:tc>
          <w:tcPr>
            <w:tcW w:w="1260" w:type="dxa"/>
            <w:tcBorders>
              <w:top w:val="single" w:sz="4" w:space="0" w:color="000000"/>
              <w:left w:val="single" w:sz="4" w:space="0" w:color="000000"/>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w:t>
            </w:r>
          </w:p>
        </w:tc>
        <w:tc>
          <w:tcPr>
            <w:tcW w:w="1035"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w:t>
            </w:r>
          </w:p>
        </w:tc>
      </w:tr>
      <w:tr w:rsidR="00EF6168" w:rsidRPr="00EF6168" w:rsidTr="009B734C">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rPr>
                <w:sz w:val="20"/>
                <w:szCs w:val="20"/>
              </w:rPr>
            </w:pPr>
            <w:r w:rsidRPr="00EF6168">
              <w:rPr>
                <w:sz w:val="20"/>
                <w:szCs w:val="20"/>
              </w:rPr>
              <w:t>18. Приобретение приборов учета горячей воды, холодной воды</w:t>
            </w:r>
          </w:p>
        </w:tc>
        <w:tc>
          <w:tcPr>
            <w:tcW w:w="2147"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rPr>
                <w:rFonts w:cs="Calibri"/>
                <w:sz w:val="20"/>
                <w:szCs w:val="20"/>
              </w:rPr>
            </w:pPr>
            <w:r w:rsidRPr="00EF6168">
              <w:rPr>
                <w:rFonts w:cs="Calibri"/>
                <w:sz w:val="20"/>
                <w:szCs w:val="20"/>
              </w:rPr>
              <w:t xml:space="preserve">комитет по управлению имуществом </w:t>
            </w:r>
          </w:p>
          <w:p w:rsidR="00EF6168" w:rsidRPr="00EF6168" w:rsidRDefault="00EF6168" w:rsidP="00EF6168">
            <w:pPr>
              <w:rPr>
                <w:rFonts w:cs="Calibri"/>
                <w:sz w:val="20"/>
                <w:szCs w:val="20"/>
              </w:rPr>
            </w:pPr>
            <w:r w:rsidRPr="00EF616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spacing w:after="200" w:line="276" w:lineRule="auto"/>
              <w:rPr>
                <w:rFonts w:ascii="Calibri" w:hAnsi="Calibri" w:cs="Calibri"/>
                <w:sz w:val="20"/>
                <w:szCs w:val="20"/>
              </w:rPr>
            </w:pPr>
            <w:r w:rsidRPr="00EF6168">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w:t>
            </w:r>
          </w:p>
        </w:tc>
        <w:tc>
          <w:tcPr>
            <w:tcW w:w="1260" w:type="dxa"/>
            <w:tcBorders>
              <w:top w:val="single" w:sz="4" w:space="0" w:color="000000"/>
              <w:left w:val="single" w:sz="4" w:space="0" w:color="000000"/>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4,614</w:t>
            </w:r>
          </w:p>
        </w:tc>
        <w:tc>
          <w:tcPr>
            <w:tcW w:w="1035"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w:t>
            </w:r>
          </w:p>
        </w:tc>
      </w:tr>
      <w:tr w:rsidR="00EF6168" w:rsidRPr="00EF6168" w:rsidTr="009B734C">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rPr>
                <w:sz w:val="20"/>
                <w:szCs w:val="20"/>
              </w:rPr>
            </w:pPr>
            <w:r w:rsidRPr="00EF6168">
              <w:rPr>
                <w:sz w:val="20"/>
                <w:szCs w:val="20"/>
              </w:rPr>
              <w:t>19. Услуги телефонной связи</w:t>
            </w:r>
          </w:p>
        </w:tc>
        <w:tc>
          <w:tcPr>
            <w:tcW w:w="2147"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rPr>
                <w:rFonts w:cs="Calibri"/>
                <w:sz w:val="20"/>
                <w:szCs w:val="20"/>
              </w:rPr>
            </w:pPr>
            <w:r w:rsidRPr="00EF6168">
              <w:rPr>
                <w:rFonts w:cs="Calibri"/>
                <w:sz w:val="20"/>
                <w:szCs w:val="20"/>
              </w:rPr>
              <w:t xml:space="preserve">комитет по управлению имуществом </w:t>
            </w:r>
          </w:p>
          <w:p w:rsidR="00EF6168" w:rsidRPr="00EF6168" w:rsidRDefault="00EF6168" w:rsidP="00EF6168">
            <w:pPr>
              <w:rPr>
                <w:rFonts w:cs="Calibri"/>
                <w:sz w:val="20"/>
                <w:szCs w:val="20"/>
              </w:rPr>
            </w:pPr>
            <w:r w:rsidRPr="00EF616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spacing w:after="200" w:line="276" w:lineRule="auto"/>
              <w:rPr>
                <w:rFonts w:ascii="Calibri" w:hAnsi="Calibri" w:cs="Calibri"/>
                <w:sz w:val="20"/>
                <w:szCs w:val="20"/>
              </w:rPr>
            </w:pPr>
            <w:r w:rsidRPr="00EF6168">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w:t>
            </w:r>
          </w:p>
        </w:tc>
        <w:tc>
          <w:tcPr>
            <w:tcW w:w="1260" w:type="dxa"/>
            <w:tcBorders>
              <w:top w:val="single" w:sz="4" w:space="0" w:color="000000"/>
              <w:left w:val="single" w:sz="4" w:space="0" w:color="000000"/>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3,139</w:t>
            </w:r>
          </w:p>
        </w:tc>
        <w:tc>
          <w:tcPr>
            <w:tcW w:w="1080"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w:t>
            </w:r>
          </w:p>
        </w:tc>
        <w:tc>
          <w:tcPr>
            <w:tcW w:w="1035" w:type="dxa"/>
            <w:tcBorders>
              <w:top w:val="single" w:sz="4" w:space="0" w:color="000000"/>
              <w:left w:val="single" w:sz="4" w:space="0" w:color="auto"/>
              <w:bottom w:val="single" w:sz="4" w:space="0" w:color="000000"/>
              <w:right w:val="single" w:sz="4" w:space="0" w:color="auto"/>
            </w:tcBorders>
          </w:tcPr>
          <w:p w:rsidR="00EF6168" w:rsidRPr="00EF6168" w:rsidRDefault="00EF6168" w:rsidP="00EF6168">
            <w:pPr>
              <w:jc w:val="center"/>
              <w:rPr>
                <w:rFonts w:cs="Calibri"/>
                <w:sz w:val="20"/>
                <w:szCs w:val="20"/>
              </w:rPr>
            </w:pPr>
            <w:r w:rsidRPr="00EF6168">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EF6168" w:rsidRPr="00EF6168" w:rsidRDefault="00EF6168" w:rsidP="00EF6168">
            <w:pPr>
              <w:jc w:val="center"/>
              <w:rPr>
                <w:rFonts w:cs="Calibri"/>
                <w:sz w:val="20"/>
                <w:szCs w:val="20"/>
              </w:rPr>
            </w:pPr>
            <w:r w:rsidRPr="00EF6168">
              <w:rPr>
                <w:rFonts w:cs="Calibri"/>
                <w:sz w:val="20"/>
                <w:szCs w:val="20"/>
              </w:rPr>
              <w:t>-</w:t>
            </w:r>
          </w:p>
        </w:tc>
      </w:tr>
    </w:tbl>
    <w:p w:rsidR="001C7793" w:rsidRDefault="001C7793" w:rsidP="00723F97">
      <w:pPr>
        <w:ind w:firstLine="708"/>
      </w:pPr>
    </w:p>
    <w:p w:rsidR="001C7793" w:rsidRDefault="001C7793" w:rsidP="00723F97">
      <w:pPr>
        <w:ind w:firstLine="708"/>
      </w:pPr>
    </w:p>
    <w:sectPr w:rsidR="001C7793" w:rsidSect="005B0BAB">
      <w:pgSz w:w="16838" w:h="11906" w:orient="landscape"/>
      <w:pgMar w:top="851" w:right="720"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aramondNarrowC">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lvl>
  </w:abstractNum>
  <w:abstractNum w:abstractNumId="1" w15:restartNumberingAfterBreak="0">
    <w:nsid w:val="00000002"/>
    <w:multiLevelType w:val="multilevel"/>
    <w:tmpl w:val="00342E74"/>
    <w:name w:val="WW8Num2"/>
    <w:lvl w:ilvl="0">
      <w:start w:val="1"/>
      <w:numFmt w:val="decimal"/>
      <w:lvlText w:val="%1."/>
      <w:lvlJc w:val="left"/>
      <w:pPr>
        <w:tabs>
          <w:tab w:val="num" w:pos="349"/>
        </w:tabs>
        <w:ind w:left="1069"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1674E7"/>
    <w:multiLevelType w:val="hybridMultilevel"/>
    <w:tmpl w:val="2036FAC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21E58D9"/>
    <w:multiLevelType w:val="hybridMultilevel"/>
    <w:tmpl w:val="D8142E94"/>
    <w:lvl w:ilvl="0" w:tplc="AA565860">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1FC453DE"/>
    <w:multiLevelType w:val="hybridMultilevel"/>
    <w:tmpl w:val="108E9712"/>
    <w:lvl w:ilvl="0" w:tplc="993E81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32B6015"/>
    <w:multiLevelType w:val="hybridMultilevel"/>
    <w:tmpl w:val="2840AC5E"/>
    <w:lvl w:ilvl="0" w:tplc="1EECB51A">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2EA816B9"/>
    <w:multiLevelType w:val="hybridMultilevel"/>
    <w:tmpl w:val="7EECC418"/>
    <w:lvl w:ilvl="0" w:tplc="30FC8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4671B27"/>
    <w:multiLevelType w:val="hybridMultilevel"/>
    <w:tmpl w:val="E552FC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A4D7B0C"/>
    <w:multiLevelType w:val="hybridMultilevel"/>
    <w:tmpl w:val="721E6E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B8B75BD"/>
    <w:multiLevelType w:val="hybridMultilevel"/>
    <w:tmpl w:val="E70AFC8E"/>
    <w:lvl w:ilvl="0" w:tplc="0419000F">
      <w:start w:val="1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15:restartNumberingAfterBreak="0">
    <w:nsid w:val="6F492636"/>
    <w:multiLevelType w:val="hybridMultilevel"/>
    <w:tmpl w:val="ABD49980"/>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8756532"/>
    <w:multiLevelType w:val="hybridMultilevel"/>
    <w:tmpl w:val="671050FA"/>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7"/>
  </w:num>
  <w:num w:numId="5">
    <w:abstractNumId w:val="5"/>
  </w:num>
  <w:num w:numId="6">
    <w:abstractNumId w:val="3"/>
  </w:num>
  <w:num w:numId="7">
    <w:abstractNumId w:val="10"/>
  </w:num>
  <w:num w:numId="8">
    <w:abstractNumId w:val="6"/>
  </w:num>
  <w:num w:numId="9">
    <w:abstractNumId w:val="4"/>
  </w:num>
  <w:num w:numId="10">
    <w:abstractNumId w:val="12"/>
  </w:num>
  <w:num w:numId="11">
    <w:abstractNumId w:val="11"/>
  </w:num>
  <w:num w:numId="12">
    <w:abstractNumId w:val="9"/>
  </w:num>
  <w:num w:numId="13">
    <w:abstractNumId w:val="8"/>
  </w:num>
  <w:num w:numId="14">
    <w:abstractNumId w:val="1"/>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8B"/>
    <w:rsid w:val="000000AD"/>
    <w:rsid w:val="00002B8F"/>
    <w:rsid w:val="000032E1"/>
    <w:rsid w:val="00003F6C"/>
    <w:rsid w:val="00007F7B"/>
    <w:rsid w:val="00014B18"/>
    <w:rsid w:val="00033CD8"/>
    <w:rsid w:val="0004208F"/>
    <w:rsid w:val="0004381D"/>
    <w:rsid w:val="000470B7"/>
    <w:rsid w:val="00051095"/>
    <w:rsid w:val="000772A8"/>
    <w:rsid w:val="00087CF4"/>
    <w:rsid w:val="00094513"/>
    <w:rsid w:val="00096959"/>
    <w:rsid w:val="000B2D07"/>
    <w:rsid w:val="000E0A33"/>
    <w:rsid w:val="00107295"/>
    <w:rsid w:val="00107AFB"/>
    <w:rsid w:val="00131168"/>
    <w:rsid w:val="00134754"/>
    <w:rsid w:val="0015067D"/>
    <w:rsid w:val="001543E3"/>
    <w:rsid w:val="0016530E"/>
    <w:rsid w:val="00170CF2"/>
    <w:rsid w:val="001773A0"/>
    <w:rsid w:val="00182750"/>
    <w:rsid w:val="00196382"/>
    <w:rsid w:val="001A0326"/>
    <w:rsid w:val="001B1559"/>
    <w:rsid w:val="001C7793"/>
    <w:rsid w:val="001D0A2B"/>
    <w:rsid w:val="001D2C88"/>
    <w:rsid w:val="001D6F50"/>
    <w:rsid w:val="001D6FE2"/>
    <w:rsid w:val="001E2680"/>
    <w:rsid w:val="001E588E"/>
    <w:rsid w:val="002279EE"/>
    <w:rsid w:val="00230CF7"/>
    <w:rsid w:val="00236FF9"/>
    <w:rsid w:val="00237F32"/>
    <w:rsid w:val="00240C32"/>
    <w:rsid w:val="002549A7"/>
    <w:rsid w:val="00280C60"/>
    <w:rsid w:val="002816B3"/>
    <w:rsid w:val="00281965"/>
    <w:rsid w:val="00285405"/>
    <w:rsid w:val="00287EC1"/>
    <w:rsid w:val="002B0BCF"/>
    <w:rsid w:val="002D31E6"/>
    <w:rsid w:val="002E7CCA"/>
    <w:rsid w:val="002F3005"/>
    <w:rsid w:val="00305719"/>
    <w:rsid w:val="00306446"/>
    <w:rsid w:val="00310397"/>
    <w:rsid w:val="003162E9"/>
    <w:rsid w:val="00325C09"/>
    <w:rsid w:val="003330FF"/>
    <w:rsid w:val="00343547"/>
    <w:rsid w:val="00353C57"/>
    <w:rsid w:val="003722D6"/>
    <w:rsid w:val="00374590"/>
    <w:rsid w:val="003824AC"/>
    <w:rsid w:val="00384E75"/>
    <w:rsid w:val="003A52A7"/>
    <w:rsid w:val="003A5312"/>
    <w:rsid w:val="003C18DA"/>
    <w:rsid w:val="003C2B84"/>
    <w:rsid w:val="003D4D3C"/>
    <w:rsid w:val="003E71A6"/>
    <w:rsid w:val="003F2FD1"/>
    <w:rsid w:val="003F664A"/>
    <w:rsid w:val="003F7485"/>
    <w:rsid w:val="0040529B"/>
    <w:rsid w:val="00420080"/>
    <w:rsid w:val="0042305A"/>
    <w:rsid w:val="00427B7E"/>
    <w:rsid w:val="00437B23"/>
    <w:rsid w:val="004477D6"/>
    <w:rsid w:val="004751AC"/>
    <w:rsid w:val="00483282"/>
    <w:rsid w:val="00484864"/>
    <w:rsid w:val="00491E29"/>
    <w:rsid w:val="004A2A9B"/>
    <w:rsid w:val="004A6943"/>
    <w:rsid w:val="004B1693"/>
    <w:rsid w:val="004C1333"/>
    <w:rsid w:val="004C38FE"/>
    <w:rsid w:val="004C7DA0"/>
    <w:rsid w:val="004D1C61"/>
    <w:rsid w:val="004D4F8D"/>
    <w:rsid w:val="004E1246"/>
    <w:rsid w:val="004F568B"/>
    <w:rsid w:val="004F7693"/>
    <w:rsid w:val="005019DF"/>
    <w:rsid w:val="00501EA5"/>
    <w:rsid w:val="005158AD"/>
    <w:rsid w:val="005230EB"/>
    <w:rsid w:val="005306A4"/>
    <w:rsid w:val="00534F29"/>
    <w:rsid w:val="00536739"/>
    <w:rsid w:val="0054427D"/>
    <w:rsid w:val="0055108B"/>
    <w:rsid w:val="00553B44"/>
    <w:rsid w:val="00556303"/>
    <w:rsid w:val="005568B3"/>
    <w:rsid w:val="005656B9"/>
    <w:rsid w:val="00567373"/>
    <w:rsid w:val="00584E24"/>
    <w:rsid w:val="005868D9"/>
    <w:rsid w:val="005911EF"/>
    <w:rsid w:val="005928C4"/>
    <w:rsid w:val="00592C89"/>
    <w:rsid w:val="00596FBF"/>
    <w:rsid w:val="005B0BAB"/>
    <w:rsid w:val="005C30C1"/>
    <w:rsid w:val="005C7F3A"/>
    <w:rsid w:val="005D75A1"/>
    <w:rsid w:val="005E7451"/>
    <w:rsid w:val="005F0A4C"/>
    <w:rsid w:val="005F6185"/>
    <w:rsid w:val="005F7725"/>
    <w:rsid w:val="00603C9C"/>
    <w:rsid w:val="006266D8"/>
    <w:rsid w:val="00631D2C"/>
    <w:rsid w:val="00651D94"/>
    <w:rsid w:val="00671FAE"/>
    <w:rsid w:val="00677A09"/>
    <w:rsid w:val="00684C4B"/>
    <w:rsid w:val="006A4BAF"/>
    <w:rsid w:val="006A602D"/>
    <w:rsid w:val="006A6078"/>
    <w:rsid w:val="006A6457"/>
    <w:rsid w:val="006B42B3"/>
    <w:rsid w:val="006C13A8"/>
    <w:rsid w:val="006C3D1F"/>
    <w:rsid w:val="006C5937"/>
    <w:rsid w:val="006E05AC"/>
    <w:rsid w:val="006E2F84"/>
    <w:rsid w:val="006E512A"/>
    <w:rsid w:val="006F3AC3"/>
    <w:rsid w:val="00700DEB"/>
    <w:rsid w:val="00705709"/>
    <w:rsid w:val="00715704"/>
    <w:rsid w:val="0072118A"/>
    <w:rsid w:val="00723AB9"/>
    <w:rsid w:val="00723F97"/>
    <w:rsid w:val="00724356"/>
    <w:rsid w:val="0073152B"/>
    <w:rsid w:val="0073553B"/>
    <w:rsid w:val="00741614"/>
    <w:rsid w:val="00747C4F"/>
    <w:rsid w:val="007618F4"/>
    <w:rsid w:val="007639EA"/>
    <w:rsid w:val="007764B5"/>
    <w:rsid w:val="007766E6"/>
    <w:rsid w:val="0077675B"/>
    <w:rsid w:val="00777BEF"/>
    <w:rsid w:val="007922ED"/>
    <w:rsid w:val="0079576B"/>
    <w:rsid w:val="007A0D4C"/>
    <w:rsid w:val="007B0089"/>
    <w:rsid w:val="007B5185"/>
    <w:rsid w:val="007C0EA3"/>
    <w:rsid w:val="007C21E5"/>
    <w:rsid w:val="007D5ABE"/>
    <w:rsid w:val="007D7983"/>
    <w:rsid w:val="007E0958"/>
    <w:rsid w:val="00822AE5"/>
    <w:rsid w:val="00837773"/>
    <w:rsid w:val="00840982"/>
    <w:rsid w:val="008564DE"/>
    <w:rsid w:val="008645C8"/>
    <w:rsid w:val="00865DA7"/>
    <w:rsid w:val="00865DBE"/>
    <w:rsid w:val="00874EB7"/>
    <w:rsid w:val="00882AE2"/>
    <w:rsid w:val="00891AFD"/>
    <w:rsid w:val="00892F4B"/>
    <w:rsid w:val="008A7D62"/>
    <w:rsid w:val="008C11C4"/>
    <w:rsid w:val="008C727E"/>
    <w:rsid w:val="008D2B23"/>
    <w:rsid w:val="008D5F55"/>
    <w:rsid w:val="008E2E4E"/>
    <w:rsid w:val="00900841"/>
    <w:rsid w:val="00900883"/>
    <w:rsid w:val="0090350C"/>
    <w:rsid w:val="00907E8E"/>
    <w:rsid w:val="0091078A"/>
    <w:rsid w:val="0091755E"/>
    <w:rsid w:val="00922457"/>
    <w:rsid w:val="00923A97"/>
    <w:rsid w:val="00930CAD"/>
    <w:rsid w:val="00930D89"/>
    <w:rsid w:val="00931DA2"/>
    <w:rsid w:val="009353FA"/>
    <w:rsid w:val="009706E6"/>
    <w:rsid w:val="009819FE"/>
    <w:rsid w:val="00991068"/>
    <w:rsid w:val="00994522"/>
    <w:rsid w:val="00994C5C"/>
    <w:rsid w:val="009A0080"/>
    <w:rsid w:val="009B2853"/>
    <w:rsid w:val="009B316E"/>
    <w:rsid w:val="009B54F6"/>
    <w:rsid w:val="009C0789"/>
    <w:rsid w:val="009C6EFE"/>
    <w:rsid w:val="009E1B40"/>
    <w:rsid w:val="009E566F"/>
    <w:rsid w:val="00A02FB6"/>
    <w:rsid w:val="00A113B9"/>
    <w:rsid w:val="00A14F3A"/>
    <w:rsid w:val="00A319DD"/>
    <w:rsid w:val="00A4075A"/>
    <w:rsid w:val="00A42F8D"/>
    <w:rsid w:val="00A43D4B"/>
    <w:rsid w:val="00A4585B"/>
    <w:rsid w:val="00A47A63"/>
    <w:rsid w:val="00A625AB"/>
    <w:rsid w:val="00A644C2"/>
    <w:rsid w:val="00A65693"/>
    <w:rsid w:val="00A81247"/>
    <w:rsid w:val="00A86EE3"/>
    <w:rsid w:val="00A9141E"/>
    <w:rsid w:val="00A94B63"/>
    <w:rsid w:val="00AA1582"/>
    <w:rsid w:val="00AA7E82"/>
    <w:rsid w:val="00AD18A8"/>
    <w:rsid w:val="00AD212A"/>
    <w:rsid w:val="00AD39AB"/>
    <w:rsid w:val="00AF23FC"/>
    <w:rsid w:val="00AF2EE7"/>
    <w:rsid w:val="00B067C7"/>
    <w:rsid w:val="00B11903"/>
    <w:rsid w:val="00B2482A"/>
    <w:rsid w:val="00B32BCE"/>
    <w:rsid w:val="00B34D7C"/>
    <w:rsid w:val="00B360A8"/>
    <w:rsid w:val="00B419A3"/>
    <w:rsid w:val="00B44C08"/>
    <w:rsid w:val="00B509A4"/>
    <w:rsid w:val="00B510D7"/>
    <w:rsid w:val="00B7769C"/>
    <w:rsid w:val="00B86775"/>
    <w:rsid w:val="00B87BEE"/>
    <w:rsid w:val="00B90893"/>
    <w:rsid w:val="00B95E03"/>
    <w:rsid w:val="00BC2C14"/>
    <w:rsid w:val="00BD33A1"/>
    <w:rsid w:val="00BE40A9"/>
    <w:rsid w:val="00BE67FA"/>
    <w:rsid w:val="00BF25ED"/>
    <w:rsid w:val="00BF4560"/>
    <w:rsid w:val="00BF6BCF"/>
    <w:rsid w:val="00C00276"/>
    <w:rsid w:val="00C02556"/>
    <w:rsid w:val="00C25FC1"/>
    <w:rsid w:val="00C3337D"/>
    <w:rsid w:val="00C41E07"/>
    <w:rsid w:val="00C51CF9"/>
    <w:rsid w:val="00C628D2"/>
    <w:rsid w:val="00C70849"/>
    <w:rsid w:val="00C80E24"/>
    <w:rsid w:val="00CB3831"/>
    <w:rsid w:val="00CB61BF"/>
    <w:rsid w:val="00CC581B"/>
    <w:rsid w:val="00CD7BFB"/>
    <w:rsid w:val="00CE46EA"/>
    <w:rsid w:val="00CE66E5"/>
    <w:rsid w:val="00CE79CA"/>
    <w:rsid w:val="00D00934"/>
    <w:rsid w:val="00D20192"/>
    <w:rsid w:val="00D209A9"/>
    <w:rsid w:val="00D23E0C"/>
    <w:rsid w:val="00D24565"/>
    <w:rsid w:val="00D30B4F"/>
    <w:rsid w:val="00D32AE7"/>
    <w:rsid w:val="00D36A7B"/>
    <w:rsid w:val="00D51A43"/>
    <w:rsid w:val="00D52873"/>
    <w:rsid w:val="00D554B5"/>
    <w:rsid w:val="00D60189"/>
    <w:rsid w:val="00D607C2"/>
    <w:rsid w:val="00D65901"/>
    <w:rsid w:val="00D67939"/>
    <w:rsid w:val="00D74A9D"/>
    <w:rsid w:val="00D75EB0"/>
    <w:rsid w:val="00D82859"/>
    <w:rsid w:val="00D8626B"/>
    <w:rsid w:val="00D93CB5"/>
    <w:rsid w:val="00D9630B"/>
    <w:rsid w:val="00D97815"/>
    <w:rsid w:val="00DA3D6D"/>
    <w:rsid w:val="00DB3E55"/>
    <w:rsid w:val="00DB76EF"/>
    <w:rsid w:val="00DC7DC0"/>
    <w:rsid w:val="00DD2E21"/>
    <w:rsid w:val="00DE0F2E"/>
    <w:rsid w:val="00DE508B"/>
    <w:rsid w:val="00DE5E67"/>
    <w:rsid w:val="00DE6E22"/>
    <w:rsid w:val="00DF2525"/>
    <w:rsid w:val="00DF2D8F"/>
    <w:rsid w:val="00DF3634"/>
    <w:rsid w:val="00E0130C"/>
    <w:rsid w:val="00E04DEF"/>
    <w:rsid w:val="00E2683B"/>
    <w:rsid w:val="00E271D3"/>
    <w:rsid w:val="00E30C6A"/>
    <w:rsid w:val="00E347AE"/>
    <w:rsid w:val="00E3683B"/>
    <w:rsid w:val="00E43492"/>
    <w:rsid w:val="00E43A76"/>
    <w:rsid w:val="00E70BBC"/>
    <w:rsid w:val="00E83958"/>
    <w:rsid w:val="00E8673E"/>
    <w:rsid w:val="00E90CA6"/>
    <w:rsid w:val="00EA4829"/>
    <w:rsid w:val="00EB4C5E"/>
    <w:rsid w:val="00EC7CA9"/>
    <w:rsid w:val="00ED756A"/>
    <w:rsid w:val="00EE2942"/>
    <w:rsid w:val="00EE47C9"/>
    <w:rsid w:val="00EE6FAD"/>
    <w:rsid w:val="00EE73A2"/>
    <w:rsid w:val="00EF107D"/>
    <w:rsid w:val="00EF5F11"/>
    <w:rsid w:val="00EF6168"/>
    <w:rsid w:val="00EF64A3"/>
    <w:rsid w:val="00F0408C"/>
    <w:rsid w:val="00F20F13"/>
    <w:rsid w:val="00F213FD"/>
    <w:rsid w:val="00F30B0C"/>
    <w:rsid w:val="00F36915"/>
    <w:rsid w:val="00F36CE3"/>
    <w:rsid w:val="00F51050"/>
    <w:rsid w:val="00F616E5"/>
    <w:rsid w:val="00F673F6"/>
    <w:rsid w:val="00F674CD"/>
    <w:rsid w:val="00F738D2"/>
    <w:rsid w:val="00F742AA"/>
    <w:rsid w:val="00F85723"/>
    <w:rsid w:val="00F933C4"/>
    <w:rsid w:val="00FA79F1"/>
    <w:rsid w:val="00FB4376"/>
    <w:rsid w:val="00FD74AE"/>
    <w:rsid w:val="00FF6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394D76-8FE9-4EA6-AFDA-FA5D38D4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68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568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 Знак Знак Знак Знак Знак Знак Знак Знак Знак Знак Знак Знак Знак Знак Знак1 Знак"/>
    <w:basedOn w:val="a"/>
    <w:rsid w:val="005B0BAB"/>
    <w:pPr>
      <w:spacing w:after="160" w:line="240" w:lineRule="exact"/>
    </w:pPr>
    <w:rPr>
      <w:rFonts w:ascii="Verdana" w:hAnsi="Verdana"/>
      <w:sz w:val="20"/>
      <w:szCs w:val="20"/>
      <w:lang w:val="en-US" w:eastAsia="en-US"/>
    </w:rPr>
  </w:style>
  <w:style w:type="paragraph" w:customStyle="1" w:styleId="a4">
    <w:name w:val="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ConsPlusTitle">
    <w:name w:val="ConsPlusTitle"/>
    <w:rsid w:val="005B0BAB"/>
    <w:pPr>
      <w:widowControl w:val="0"/>
      <w:autoSpaceDE w:val="0"/>
      <w:autoSpaceDN w:val="0"/>
      <w:adjustRightInd w:val="0"/>
    </w:pPr>
    <w:rPr>
      <w:b/>
      <w:bCs/>
      <w:sz w:val="28"/>
      <w:szCs w:val="28"/>
    </w:rPr>
  </w:style>
  <w:style w:type="paragraph" w:customStyle="1" w:styleId="ConsPlusCell">
    <w:name w:val="ConsPlusCell"/>
    <w:rsid w:val="005B0BAB"/>
    <w:pPr>
      <w:widowControl w:val="0"/>
      <w:autoSpaceDE w:val="0"/>
      <w:autoSpaceDN w:val="0"/>
      <w:adjustRightInd w:val="0"/>
    </w:pPr>
    <w:rPr>
      <w:sz w:val="28"/>
      <w:szCs w:val="28"/>
    </w:rPr>
  </w:style>
  <w:style w:type="paragraph" w:customStyle="1" w:styleId="ConsPlusNonformat">
    <w:name w:val="ConsPlusNonformat"/>
    <w:rsid w:val="005B0BAB"/>
    <w:pPr>
      <w:widowControl w:val="0"/>
      <w:autoSpaceDE w:val="0"/>
      <w:autoSpaceDN w:val="0"/>
      <w:adjustRightInd w:val="0"/>
    </w:pPr>
    <w:rPr>
      <w:rFonts w:ascii="Courier New" w:hAnsi="Courier New" w:cs="Courier New"/>
    </w:rPr>
  </w:style>
  <w:style w:type="paragraph" w:styleId="a5">
    <w:name w:val="header"/>
    <w:basedOn w:val="a"/>
    <w:link w:val="a6"/>
    <w:rsid w:val="005B0BAB"/>
    <w:pPr>
      <w:tabs>
        <w:tab w:val="center" w:pos="4677"/>
        <w:tab w:val="right" w:pos="9355"/>
      </w:tabs>
    </w:pPr>
    <w:rPr>
      <w:sz w:val="28"/>
      <w:szCs w:val="28"/>
    </w:rPr>
  </w:style>
  <w:style w:type="character" w:customStyle="1" w:styleId="a6">
    <w:name w:val="Верхний колонтитул Знак"/>
    <w:link w:val="a5"/>
    <w:rsid w:val="005B0BAB"/>
    <w:rPr>
      <w:sz w:val="28"/>
      <w:szCs w:val="28"/>
    </w:rPr>
  </w:style>
  <w:style w:type="character" w:styleId="a7">
    <w:name w:val="page number"/>
    <w:rsid w:val="005B0BAB"/>
  </w:style>
  <w:style w:type="paragraph" w:styleId="a8">
    <w:name w:val="footer"/>
    <w:basedOn w:val="a"/>
    <w:link w:val="a9"/>
    <w:rsid w:val="005B0BAB"/>
    <w:pPr>
      <w:tabs>
        <w:tab w:val="center" w:pos="4677"/>
        <w:tab w:val="right" w:pos="9355"/>
      </w:tabs>
    </w:pPr>
    <w:rPr>
      <w:sz w:val="28"/>
      <w:szCs w:val="28"/>
    </w:rPr>
  </w:style>
  <w:style w:type="character" w:customStyle="1" w:styleId="a9">
    <w:name w:val="Нижний колонтитул Знак"/>
    <w:link w:val="a8"/>
    <w:rsid w:val="005B0BAB"/>
    <w:rPr>
      <w:sz w:val="28"/>
      <w:szCs w:val="28"/>
    </w:rPr>
  </w:style>
  <w:style w:type="paragraph" w:customStyle="1" w:styleId="aa">
    <w:name w:val="Знак Знак Знак 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character" w:customStyle="1" w:styleId="Absatz-Standardschriftart">
    <w:name w:val="Absatz-Standardschriftart"/>
    <w:rsid w:val="005B0BAB"/>
  </w:style>
  <w:style w:type="character" w:customStyle="1" w:styleId="WW8Num2z0">
    <w:name w:val="WW8Num2z0"/>
    <w:rsid w:val="005B0BAB"/>
    <w:rPr>
      <w:rFonts w:ascii="Symbol" w:hAnsi="Symbol" w:cs="OpenSymbol"/>
    </w:rPr>
  </w:style>
  <w:style w:type="character" w:customStyle="1" w:styleId="WW8Num3z0">
    <w:name w:val="WW8Num3z0"/>
    <w:rsid w:val="005B0BAB"/>
    <w:rPr>
      <w:rFonts w:ascii="Symbol" w:hAnsi="Symbol" w:cs="OpenSymbol"/>
    </w:rPr>
  </w:style>
  <w:style w:type="character" w:customStyle="1" w:styleId="WW8Num4z0">
    <w:name w:val="WW8Num4z0"/>
    <w:rsid w:val="005B0BAB"/>
    <w:rPr>
      <w:rFonts w:ascii="Symbol" w:hAnsi="Symbol" w:cs="OpenSymbol"/>
    </w:rPr>
  </w:style>
  <w:style w:type="character" w:customStyle="1" w:styleId="WW8Num5z0">
    <w:name w:val="WW8Num5z0"/>
    <w:rsid w:val="005B0BAB"/>
    <w:rPr>
      <w:rFonts w:ascii="Symbol" w:hAnsi="Symbol" w:cs="OpenSymbol"/>
    </w:rPr>
  </w:style>
  <w:style w:type="character" w:customStyle="1" w:styleId="3">
    <w:name w:val="Основной шрифт абзаца3"/>
    <w:rsid w:val="005B0BAB"/>
  </w:style>
  <w:style w:type="character" w:customStyle="1" w:styleId="2">
    <w:name w:val="Основной шрифт абзаца2"/>
    <w:rsid w:val="005B0BAB"/>
  </w:style>
  <w:style w:type="character" w:customStyle="1" w:styleId="WW-Absatz-Standardschriftart">
    <w:name w:val="WW-Absatz-Standardschriftart"/>
    <w:rsid w:val="005B0BAB"/>
  </w:style>
  <w:style w:type="character" w:customStyle="1" w:styleId="10">
    <w:name w:val="Основной шрифт абзаца1"/>
    <w:rsid w:val="005B0BAB"/>
  </w:style>
  <w:style w:type="character" w:customStyle="1" w:styleId="ab">
    <w:name w:val="Текст Знак"/>
    <w:rsid w:val="005B0BAB"/>
    <w:rPr>
      <w:rFonts w:ascii="Courier New" w:hAnsi="Courier New"/>
    </w:rPr>
  </w:style>
  <w:style w:type="character" w:customStyle="1" w:styleId="ac">
    <w:name w:val="Основной текст Знак"/>
    <w:rsid w:val="005B0BAB"/>
    <w:rPr>
      <w:rFonts w:ascii="Calibri" w:eastAsia="Times New Roman" w:hAnsi="Calibri" w:cs="Times New Roman"/>
      <w:sz w:val="22"/>
      <w:szCs w:val="22"/>
    </w:rPr>
  </w:style>
  <w:style w:type="character" w:styleId="ad">
    <w:name w:val="Hyperlink"/>
    <w:rsid w:val="005B0BAB"/>
    <w:rPr>
      <w:color w:val="0000FF"/>
      <w:u w:val="single"/>
    </w:rPr>
  </w:style>
  <w:style w:type="character" w:customStyle="1" w:styleId="WW8Num4z2">
    <w:name w:val="WW8Num4z2"/>
    <w:rsid w:val="005B0BAB"/>
    <w:rPr>
      <w:rFonts w:ascii="Times New Roman" w:hAnsi="Times New Roman" w:cs="Times New Roman"/>
      <w:b w:val="0"/>
      <w:bCs w:val="0"/>
    </w:rPr>
  </w:style>
  <w:style w:type="character" w:customStyle="1" w:styleId="ae">
    <w:name w:val="Маркеры списка"/>
    <w:rsid w:val="005B0BAB"/>
    <w:rPr>
      <w:rFonts w:ascii="OpenSymbol" w:eastAsia="OpenSymbol" w:hAnsi="OpenSymbol" w:cs="OpenSymbol"/>
    </w:rPr>
  </w:style>
  <w:style w:type="character" w:customStyle="1" w:styleId="af">
    <w:name w:val="Символ нумерации"/>
    <w:rsid w:val="005B0BAB"/>
  </w:style>
  <w:style w:type="paragraph" w:customStyle="1" w:styleId="af0">
    <w:name w:val="Заголовок"/>
    <w:basedOn w:val="a"/>
    <w:next w:val="af1"/>
    <w:rsid w:val="005B0BAB"/>
    <w:pPr>
      <w:keepNext/>
      <w:suppressAutoHyphens/>
      <w:spacing w:before="240" w:after="120"/>
    </w:pPr>
    <w:rPr>
      <w:rFonts w:ascii="Arial" w:eastAsia="SimSun" w:hAnsi="Arial" w:cs="Mangal"/>
      <w:sz w:val="28"/>
      <w:szCs w:val="28"/>
      <w:lang w:eastAsia="ar-SA"/>
    </w:rPr>
  </w:style>
  <w:style w:type="paragraph" w:styleId="af1">
    <w:name w:val="Body Text"/>
    <w:basedOn w:val="a"/>
    <w:link w:val="11"/>
    <w:rsid w:val="005B0BAB"/>
    <w:pPr>
      <w:suppressAutoHyphens/>
      <w:spacing w:after="120" w:line="276" w:lineRule="auto"/>
    </w:pPr>
    <w:rPr>
      <w:rFonts w:ascii="Calibri" w:hAnsi="Calibri"/>
      <w:sz w:val="22"/>
      <w:szCs w:val="22"/>
      <w:lang w:eastAsia="ar-SA"/>
    </w:rPr>
  </w:style>
  <w:style w:type="character" w:customStyle="1" w:styleId="11">
    <w:name w:val="Основной текст Знак1"/>
    <w:link w:val="af1"/>
    <w:rsid w:val="005B0BAB"/>
    <w:rPr>
      <w:rFonts w:ascii="Calibri" w:hAnsi="Calibri"/>
      <w:sz w:val="22"/>
      <w:szCs w:val="22"/>
      <w:lang w:eastAsia="ar-SA"/>
    </w:rPr>
  </w:style>
  <w:style w:type="paragraph" w:styleId="af2">
    <w:name w:val="List"/>
    <w:basedOn w:val="af1"/>
    <w:rsid w:val="005B0BAB"/>
    <w:rPr>
      <w:rFonts w:cs="Mangal"/>
    </w:rPr>
  </w:style>
  <w:style w:type="paragraph" w:customStyle="1" w:styleId="30">
    <w:name w:val="Название3"/>
    <w:basedOn w:val="a"/>
    <w:rsid w:val="005B0BAB"/>
    <w:pPr>
      <w:suppressLineNumbers/>
      <w:suppressAutoHyphens/>
      <w:spacing w:before="120" w:after="120"/>
    </w:pPr>
    <w:rPr>
      <w:rFonts w:cs="Mangal"/>
      <w:i/>
      <w:iCs/>
      <w:lang w:eastAsia="ar-SA"/>
    </w:rPr>
  </w:style>
  <w:style w:type="paragraph" w:customStyle="1" w:styleId="31">
    <w:name w:val="Указатель3"/>
    <w:basedOn w:val="a"/>
    <w:rsid w:val="005B0BAB"/>
    <w:pPr>
      <w:suppressLineNumbers/>
      <w:suppressAutoHyphens/>
    </w:pPr>
    <w:rPr>
      <w:rFonts w:cs="Mangal"/>
      <w:lang w:eastAsia="ar-SA"/>
    </w:rPr>
  </w:style>
  <w:style w:type="paragraph" w:customStyle="1" w:styleId="20">
    <w:name w:val="Название2"/>
    <w:basedOn w:val="a"/>
    <w:rsid w:val="005B0BAB"/>
    <w:pPr>
      <w:suppressLineNumbers/>
      <w:suppressAutoHyphens/>
      <w:spacing w:before="120" w:after="120"/>
    </w:pPr>
    <w:rPr>
      <w:rFonts w:cs="Mangal"/>
      <w:i/>
      <w:iCs/>
      <w:lang w:eastAsia="ar-SA"/>
    </w:rPr>
  </w:style>
  <w:style w:type="paragraph" w:customStyle="1" w:styleId="21">
    <w:name w:val="Указатель2"/>
    <w:basedOn w:val="a"/>
    <w:rsid w:val="005B0BAB"/>
    <w:pPr>
      <w:suppressLineNumbers/>
      <w:suppressAutoHyphens/>
    </w:pPr>
    <w:rPr>
      <w:rFonts w:cs="Mangal"/>
      <w:lang w:eastAsia="ar-SA"/>
    </w:rPr>
  </w:style>
  <w:style w:type="paragraph" w:customStyle="1" w:styleId="12">
    <w:name w:val="Название1"/>
    <w:basedOn w:val="a"/>
    <w:rsid w:val="005B0BAB"/>
    <w:pPr>
      <w:suppressLineNumbers/>
      <w:suppressAutoHyphens/>
      <w:spacing w:before="120" w:after="120"/>
    </w:pPr>
    <w:rPr>
      <w:rFonts w:cs="Mangal"/>
      <w:i/>
      <w:iCs/>
      <w:lang w:eastAsia="ar-SA"/>
    </w:rPr>
  </w:style>
  <w:style w:type="paragraph" w:customStyle="1" w:styleId="13">
    <w:name w:val="Указатель1"/>
    <w:basedOn w:val="a"/>
    <w:rsid w:val="005B0BAB"/>
    <w:pPr>
      <w:suppressLineNumbers/>
      <w:suppressAutoHyphens/>
    </w:pPr>
    <w:rPr>
      <w:rFonts w:cs="Mangal"/>
      <w:lang w:eastAsia="ar-SA"/>
    </w:rPr>
  </w:style>
  <w:style w:type="paragraph" w:styleId="af3">
    <w:name w:val="Balloon Text"/>
    <w:basedOn w:val="a"/>
    <w:link w:val="af4"/>
    <w:rsid w:val="005B0BAB"/>
    <w:pPr>
      <w:suppressAutoHyphens/>
    </w:pPr>
    <w:rPr>
      <w:rFonts w:ascii="Tahoma" w:hAnsi="Tahoma"/>
      <w:sz w:val="16"/>
      <w:szCs w:val="16"/>
      <w:lang w:eastAsia="ar-SA"/>
    </w:rPr>
  </w:style>
  <w:style w:type="character" w:customStyle="1" w:styleId="af4">
    <w:name w:val="Текст выноски Знак"/>
    <w:link w:val="af3"/>
    <w:rsid w:val="005B0BAB"/>
    <w:rPr>
      <w:rFonts w:ascii="Tahoma" w:hAnsi="Tahoma" w:cs="Tahoma"/>
      <w:sz w:val="16"/>
      <w:szCs w:val="16"/>
      <w:lang w:eastAsia="ar-SA"/>
    </w:rPr>
  </w:style>
  <w:style w:type="paragraph" w:styleId="af5">
    <w:name w:val="Body Text Indent"/>
    <w:basedOn w:val="a"/>
    <w:link w:val="af6"/>
    <w:rsid w:val="005B0BAB"/>
    <w:pPr>
      <w:suppressAutoHyphens/>
      <w:ind w:firstLine="851"/>
      <w:jc w:val="both"/>
    </w:pPr>
    <w:rPr>
      <w:sz w:val="28"/>
      <w:szCs w:val="20"/>
      <w:lang w:eastAsia="ar-SA"/>
    </w:rPr>
  </w:style>
  <w:style w:type="character" w:customStyle="1" w:styleId="af6">
    <w:name w:val="Основной текст с отступом Знак"/>
    <w:link w:val="af5"/>
    <w:rsid w:val="005B0BAB"/>
    <w:rPr>
      <w:sz w:val="28"/>
      <w:lang w:eastAsia="ar-SA"/>
    </w:rPr>
  </w:style>
  <w:style w:type="paragraph" w:customStyle="1" w:styleId="22">
    <w:name w:val="Текст2"/>
    <w:basedOn w:val="a"/>
    <w:rsid w:val="005B0BAB"/>
    <w:pPr>
      <w:suppressAutoHyphens/>
    </w:pPr>
    <w:rPr>
      <w:rFonts w:ascii="Courier New" w:hAnsi="Courier New"/>
      <w:sz w:val="20"/>
      <w:szCs w:val="20"/>
      <w:lang w:eastAsia="ar-SA"/>
    </w:rPr>
  </w:style>
  <w:style w:type="paragraph" w:customStyle="1" w:styleId="02statia2">
    <w:name w:val="02statia2"/>
    <w:basedOn w:val="a"/>
    <w:rsid w:val="005B0BAB"/>
    <w:pPr>
      <w:suppressAutoHyphens/>
      <w:spacing w:before="120" w:line="320" w:lineRule="atLeast"/>
      <w:ind w:left="2020" w:hanging="880"/>
      <w:jc w:val="both"/>
    </w:pPr>
    <w:rPr>
      <w:rFonts w:ascii="GaramondNarrowC" w:hAnsi="GaramondNarrowC"/>
      <w:color w:val="000000"/>
      <w:sz w:val="21"/>
      <w:szCs w:val="21"/>
      <w:lang w:eastAsia="ar-SA"/>
    </w:rPr>
  </w:style>
  <w:style w:type="paragraph" w:customStyle="1" w:styleId="14">
    <w:name w:val="Текст1"/>
    <w:basedOn w:val="a"/>
    <w:rsid w:val="005B0BAB"/>
    <w:pPr>
      <w:suppressAutoHyphens/>
    </w:pPr>
    <w:rPr>
      <w:rFonts w:ascii="Courier New" w:hAnsi="Courier New"/>
      <w:sz w:val="20"/>
      <w:szCs w:val="20"/>
      <w:lang w:eastAsia="ar-SA"/>
    </w:rPr>
  </w:style>
  <w:style w:type="paragraph" w:customStyle="1" w:styleId="ConsPlusNormal">
    <w:name w:val="ConsPlusNormal"/>
    <w:rsid w:val="005B0BAB"/>
    <w:pPr>
      <w:suppressAutoHyphens/>
      <w:autoSpaceDE w:val="0"/>
    </w:pPr>
    <w:rPr>
      <w:rFonts w:ascii="Arial" w:eastAsia="Arial" w:hAnsi="Arial" w:cs="Arial"/>
      <w:lang w:eastAsia="ar-SA"/>
    </w:rPr>
  </w:style>
  <w:style w:type="paragraph" w:customStyle="1" w:styleId="af7">
    <w:name w:val="Содержимое таблицы"/>
    <w:basedOn w:val="a"/>
    <w:rsid w:val="005B0BAB"/>
    <w:pPr>
      <w:suppressLineNumbers/>
      <w:suppressAutoHyphens/>
    </w:pPr>
    <w:rPr>
      <w:lang w:eastAsia="ar-SA"/>
    </w:rPr>
  </w:style>
  <w:style w:type="paragraph" w:customStyle="1" w:styleId="af8">
    <w:name w:val="Заголовок таблицы"/>
    <w:basedOn w:val="af7"/>
    <w:rsid w:val="005B0BAB"/>
    <w:pPr>
      <w:jc w:val="center"/>
    </w:pPr>
    <w:rPr>
      <w:b/>
      <w:bCs/>
    </w:rPr>
  </w:style>
  <w:style w:type="paragraph" w:styleId="af9">
    <w:name w:val="List Paragraph"/>
    <w:basedOn w:val="a"/>
    <w:qFormat/>
    <w:rsid w:val="005B0BAB"/>
    <w:pPr>
      <w:suppressAutoHyphens/>
      <w:ind w:left="708"/>
    </w:pPr>
    <w:rPr>
      <w:lang w:eastAsia="ar-SA"/>
    </w:rPr>
  </w:style>
  <w:style w:type="paragraph" w:customStyle="1" w:styleId="15">
    <w:name w:val="Абзац списка1"/>
    <w:basedOn w:val="a"/>
    <w:rsid w:val="005B0BAB"/>
    <w:pPr>
      <w:spacing w:after="200" w:line="276" w:lineRule="auto"/>
      <w:ind w:left="720"/>
    </w:pPr>
    <w:rPr>
      <w:rFonts w:ascii="Calibri" w:hAnsi="Calibri"/>
      <w:sz w:val="22"/>
      <w:szCs w:val="22"/>
      <w:lang w:eastAsia="en-US"/>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B0BAB"/>
    <w:pPr>
      <w:spacing w:before="100" w:beforeAutospacing="1" w:after="100" w:afterAutospacing="1"/>
    </w:pPr>
    <w:rPr>
      <w:rFonts w:ascii="Tahoma" w:hAnsi="Tahoma"/>
      <w:sz w:val="20"/>
      <w:szCs w:val="20"/>
      <w:lang w:val="en-US" w:eastAsia="en-US"/>
    </w:rPr>
  </w:style>
  <w:style w:type="paragraph" w:customStyle="1" w:styleId="afa">
    <w:name w:val="Знак Знак"/>
    <w:basedOn w:val="a"/>
    <w:rsid w:val="005B0BAB"/>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stylet1">
    <w:name w:val="stylet1"/>
    <w:basedOn w:val="a"/>
    <w:rsid w:val="005B0BAB"/>
    <w:pPr>
      <w:spacing w:before="100" w:beforeAutospacing="1" w:after="100" w:afterAutospacing="1"/>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2902">
      <w:bodyDiv w:val="1"/>
      <w:marLeft w:val="0"/>
      <w:marRight w:val="0"/>
      <w:marTop w:val="0"/>
      <w:marBottom w:val="0"/>
      <w:divBdr>
        <w:top w:val="none" w:sz="0" w:space="0" w:color="auto"/>
        <w:left w:val="none" w:sz="0" w:space="0" w:color="auto"/>
        <w:bottom w:val="none" w:sz="0" w:space="0" w:color="auto"/>
        <w:right w:val="none" w:sz="0" w:space="0" w:color="auto"/>
      </w:divBdr>
    </w:div>
    <w:div w:id="1654869928">
      <w:bodyDiv w:val="1"/>
      <w:marLeft w:val="0"/>
      <w:marRight w:val="0"/>
      <w:marTop w:val="0"/>
      <w:marBottom w:val="0"/>
      <w:divBdr>
        <w:top w:val="none" w:sz="0" w:space="0" w:color="auto"/>
        <w:left w:val="none" w:sz="0" w:space="0" w:color="auto"/>
        <w:bottom w:val="none" w:sz="0" w:space="0" w:color="auto"/>
        <w:right w:val="none" w:sz="0" w:space="0" w:color="auto"/>
      </w:divBdr>
    </w:div>
    <w:div w:id="1675104974">
      <w:bodyDiv w:val="1"/>
      <w:marLeft w:val="0"/>
      <w:marRight w:val="0"/>
      <w:marTop w:val="0"/>
      <w:marBottom w:val="0"/>
      <w:divBdr>
        <w:top w:val="none" w:sz="0" w:space="0" w:color="auto"/>
        <w:left w:val="none" w:sz="0" w:space="0" w:color="auto"/>
        <w:bottom w:val="none" w:sz="0" w:space="0" w:color="auto"/>
        <w:right w:val="none" w:sz="0" w:space="0" w:color="auto"/>
      </w:divBdr>
    </w:div>
    <w:div w:id="209199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3445</Words>
  <Characters>19640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vt:lpstr>
    </vt:vector>
  </TitlesOfParts>
  <Company>goroddd</Company>
  <LinksUpToDate>false</LinksUpToDate>
  <CharactersWithSpaces>23039</CharactersWithSpaces>
  <SharedDoc>false</SharedDoc>
  <HLinks>
    <vt:vector size="18" baseType="variant">
      <vt:variant>
        <vt:i4>6160385</vt:i4>
      </vt:variant>
      <vt:variant>
        <vt:i4>9</vt:i4>
      </vt:variant>
      <vt:variant>
        <vt:i4>0</vt:i4>
      </vt:variant>
      <vt:variant>
        <vt:i4>5</vt:i4>
      </vt:variant>
      <vt:variant>
        <vt:lpwstr>consultantplus://offline/ref=734AB98AC7BBB05CE6234D82580313749107A5E389536DD4E5B707C5D2272419B8A4D9917D4C3BD50CB387j1YCM</vt:lpwstr>
      </vt:variant>
      <vt:variant>
        <vt:lpwstr/>
      </vt:variant>
      <vt:variant>
        <vt:i4>6160385</vt:i4>
      </vt:variant>
      <vt:variant>
        <vt:i4>6</vt:i4>
      </vt:variant>
      <vt:variant>
        <vt:i4>0</vt:i4>
      </vt:variant>
      <vt:variant>
        <vt:i4>5</vt:i4>
      </vt:variant>
      <vt:variant>
        <vt:lpwstr>consultantplus://offline/ref=734AB98AC7BBB05CE6234D82580313749107A5E389536DD4E5B707C5D2272419B8A4D9917D4C3BD50CB387j1YCM</vt:lpwstr>
      </vt:variant>
      <vt:variant>
        <vt:lpwstr/>
      </vt:variant>
      <vt:variant>
        <vt:i4>6160385</vt:i4>
      </vt:variant>
      <vt:variant>
        <vt:i4>0</vt:i4>
      </vt:variant>
      <vt:variant>
        <vt:i4>0</vt:i4>
      </vt:variant>
      <vt:variant>
        <vt:i4>5</vt:i4>
      </vt:variant>
      <vt:variant>
        <vt:lpwstr>consultantplus://offline/ref=734AB98AC7BBB05CE6234D82580313749107A5E389536DD4E5B707C5D2272419B8A4D9917D4C3BD50CB387j1YCM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dc:title>
  <dc:subject/>
  <dc:creator>тест</dc:creator>
  <cp:keywords/>
  <cp:lastModifiedBy>Urist 1</cp:lastModifiedBy>
  <cp:revision>2</cp:revision>
  <cp:lastPrinted>2015-09-02T05:44:00Z</cp:lastPrinted>
  <dcterms:created xsi:type="dcterms:W3CDTF">2017-11-28T12:17:00Z</dcterms:created>
  <dcterms:modified xsi:type="dcterms:W3CDTF">2017-11-28T12:17:00Z</dcterms:modified>
</cp:coreProperties>
</file>