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26" w:rsidRDefault="00AE0026">
      <w:pPr>
        <w:rPr>
          <w:b/>
          <w:sz w:val="28"/>
          <w:szCs w:val="28"/>
          <w:u w:val="single"/>
        </w:rPr>
      </w:pPr>
    </w:p>
    <w:p w:rsidR="00AE0026" w:rsidRDefault="00AE0026">
      <w:pPr>
        <w:rPr>
          <w:b/>
          <w:sz w:val="28"/>
          <w:szCs w:val="28"/>
          <w:u w:val="single"/>
        </w:rPr>
      </w:pPr>
    </w:p>
    <w:tbl>
      <w:tblPr>
        <w:tblW w:w="10913" w:type="dxa"/>
        <w:tblInd w:w="-32" w:type="dxa"/>
        <w:tblLook w:val="04A0" w:firstRow="1" w:lastRow="0" w:firstColumn="1" w:lastColumn="0" w:noHBand="0" w:noVBand="1"/>
      </w:tblPr>
      <w:tblGrid>
        <w:gridCol w:w="10913"/>
      </w:tblGrid>
      <w:tr w:rsidR="00AE0026" w:rsidRPr="00FB25D9" w:rsidTr="00AE0026">
        <w:trPr>
          <w:trHeight w:val="964"/>
        </w:trPr>
        <w:tc>
          <w:tcPr>
            <w:tcW w:w="10913" w:type="dxa"/>
            <w:hideMark/>
          </w:tcPr>
          <w:p w:rsidR="00FB25D9" w:rsidRPr="00FB25D9" w:rsidRDefault="00FB25D9" w:rsidP="00FB25D9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FB25D9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FB25D9" w:rsidRPr="00FB25D9" w:rsidRDefault="00FB25D9" w:rsidP="00FB25D9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FB25D9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AE0026" w:rsidRPr="00FB25D9" w:rsidRDefault="00AE00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E0026" w:rsidRPr="00FB25D9" w:rsidTr="00AE0026">
        <w:trPr>
          <w:trHeight w:val="1701"/>
        </w:trPr>
        <w:tc>
          <w:tcPr>
            <w:tcW w:w="10913" w:type="dxa"/>
          </w:tcPr>
          <w:p w:rsidR="00AE0026" w:rsidRPr="00FB25D9" w:rsidRDefault="00AE002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25D9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  <w:bookmarkStart w:id="0" w:name="_GoBack"/>
            <w:bookmarkEnd w:id="0"/>
          </w:p>
          <w:p w:rsidR="00FB25D9" w:rsidRPr="00FB25D9" w:rsidRDefault="00FB25D9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B25D9">
              <w:rPr>
                <w:rFonts w:ascii="Arial" w:hAnsi="Arial" w:cs="Arial"/>
                <w:b/>
                <w:sz w:val="40"/>
                <w:szCs w:val="40"/>
              </w:rPr>
              <w:t>от 18 июня 2020г. №871</w:t>
            </w:r>
          </w:p>
        </w:tc>
      </w:tr>
    </w:tbl>
    <w:p w:rsidR="00AE0026" w:rsidRPr="00FB25D9" w:rsidRDefault="00AE0026" w:rsidP="00AE0026">
      <w:pPr>
        <w:tabs>
          <w:tab w:val="left" w:pos="5700"/>
          <w:tab w:val="left" w:pos="6120"/>
          <w:tab w:val="left" w:pos="7088"/>
        </w:tabs>
        <w:suppressAutoHyphens/>
        <w:ind w:left="567" w:right="5387"/>
        <w:jc w:val="both"/>
        <w:rPr>
          <w:rFonts w:ascii="Arial" w:hAnsi="Arial" w:cs="Arial"/>
          <w:b/>
          <w:sz w:val="28"/>
          <w:szCs w:val="28"/>
        </w:rPr>
      </w:pPr>
    </w:p>
    <w:p w:rsidR="00AE0026" w:rsidRPr="00FB25D9" w:rsidRDefault="00AE0026" w:rsidP="00FB25D9">
      <w:pPr>
        <w:tabs>
          <w:tab w:val="left" w:pos="10206"/>
          <w:tab w:val="left" w:pos="10348"/>
        </w:tabs>
        <w:suppressAutoHyphens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FB25D9">
        <w:rPr>
          <w:rFonts w:ascii="Arial" w:hAnsi="Arial" w:cs="Arial"/>
          <w:b/>
          <w:sz w:val="32"/>
          <w:szCs w:val="32"/>
        </w:rPr>
        <w:t>О внесении изменений в   муниципальную   программу «Формирование современной городской среды на территории МО  «Город Курчатов», утвержденную постановлением администрации города Курчатова  от 19.05.2017 №560</w:t>
      </w:r>
    </w:p>
    <w:p w:rsidR="00AE0026" w:rsidRPr="00FB25D9" w:rsidRDefault="00AE0026" w:rsidP="00AE0026">
      <w:pPr>
        <w:ind w:left="567"/>
        <w:jc w:val="both"/>
        <w:rPr>
          <w:rFonts w:ascii="Arial" w:hAnsi="Arial" w:cs="Arial"/>
          <w:spacing w:val="-2"/>
          <w:sz w:val="28"/>
          <w:szCs w:val="28"/>
        </w:rPr>
      </w:pPr>
    </w:p>
    <w:p w:rsidR="00AE0026" w:rsidRPr="00FB25D9" w:rsidRDefault="00AE0026" w:rsidP="00AE0026">
      <w:pPr>
        <w:ind w:left="567" w:firstLine="709"/>
        <w:jc w:val="both"/>
        <w:rPr>
          <w:rFonts w:ascii="Arial" w:hAnsi="Arial" w:cs="Arial"/>
          <w:sz w:val="28"/>
          <w:szCs w:val="28"/>
        </w:rPr>
      </w:pPr>
      <w:r w:rsidRPr="00FB25D9">
        <w:rPr>
          <w:rFonts w:ascii="Arial" w:hAnsi="Arial" w:cs="Arial"/>
          <w:bCs/>
          <w:sz w:val="28"/>
          <w:szCs w:val="28"/>
        </w:rPr>
        <w:t xml:space="preserve">В соответствии со ст. 7  Федерального </w:t>
      </w:r>
      <w:hyperlink r:id="rId6" w:history="1">
        <w:r w:rsidRPr="00FB25D9">
          <w:rPr>
            <w:rStyle w:val="a9"/>
            <w:rFonts w:ascii="Arial" w:hAnsi="Arial" w:cs="Arial"/>
            <w:bCs/>
            <w:color w:val="auto"/>
            <w:sz w:val="28"/>
            <w:szCs w:val="28"/>
            <w:u w:val="none"/>
          </w:rPr>
          <w:t>закона</w:t>
        </w:r>
      </w:hyperlink>
      <w:r w:rsidRPr="00FB25D9">
        <w:rPr>
          <w:rFonts w:ascii="Arial" w:hAnsi="Arial" w:cs="Arial"/>
          <w:bCs/>
          <w:sz w:val="28"/>
          <w:szCs w:val="28"/>
        </w:rPr>
        <w:t xml:space="preserve"> от 6 октября 2003 года         № 131-ФЗ «Об общих принципах организации местного самоуправления в Российской Федерации»</w:t>
      </w:r>
      <w:r w:rsidRPr="00FB25D9">
        <w:rPr>
          <w:rFonts w:ascii="Arial" w:hAnsi="Arial" w:cs="Arial"/>
          <w:sz w:val="28"/>
        </w:rPr>
        <w:t>,</w:t>
      </w:r>
      <w:r w:rsidRPr="00FB25D9">
        <w:rPr>
          <w:rFonts w:ascii="Arial" w:hAnsi="Arial" w:cs="Arial"/>
          <w:bCs/>
          <w:sz w:val="28"/>
          <w:szCs w:val="28"/>
        </w:rPr>
        <w:t xml:space="preserve">  администрация города Курчатова ПОСТАНОВЛЯЕТ:</w:t>
      </w:r>
    </w:p>
    <w:p w:rsidR="00AE0026" w:rsidRPr="00FB25D9" w:rsidRDefault="00AE0026" w:rsidP="00AE0026">
      <w:pPr>
        <w:ind w:left="567" w:firstLine="709"/>
        <w:jc w:val="both"/>
        <w:rPr>
          <w:rFonts w:ascii="Arial" w:hAnsi="Arial" w:cs="Arial"/>
          <w:sz w:val="28"/>
          <w:szCs w:val="28"/>
        </w:rPr>
      </w:pPr>
    </w:p>
    <w:p w:rsidR="00AE0026" w:rsidRPr="00FB25D9" w:rsidRDefault="00AE0026" w:rsidP="00AE0026">
      <w:pPr>
        <w:tabs>
          <w:tab w:val="left" w:pos="5700"/>
          <w:tab w:val="left" w:pos="6120"/>
          <w:tab w:val="left" w:pos="7088"/>
        </w:tabs>
        <w:suppressAutoHyphens/>
        <w:ind w:left="567" w:firstLine="709"/>
        <w:jc w:val="both"/>
        <w:rPr>
          <w:rFonts w:ascii="Arial" w:hAnsi="Arial" w:cs="Arial"/>
          <w:sz w:val="28"/>
          <w:szCs w:val="28"/>
        </w:rPr>
      </w:pPr>
      <w:r w:rsidRPr="00FB25D9">
        <w:rPr>
          <w:rFonts w:ascii="Arial" w:hAnsi="Arial" w:cs="Arial"/>
          <w:spacing w:val="-2"/>
          <w:sz w:val="28"/>
          <w:szCs w:val="28"/>
        </w:rPr>
        <w:t>1. Внести в муниципальную</w:t>
      </w:r>
      <w:r w:rsidRPr="00FB25D9">
        <w:rPr>
          <w:rFonts w:ascii="Arial" w:hAnsi="Arial" w:cs="Arial"/>
          <w:b/>
          <w:sz w:val="28"/>
          <w:szCs w:val="28"/>
        </w:rPr>
        <w:t xml:space="preserve"> </w:t>
      </w:r>
      <w:r w:rsidRPr="00FB25D9">
        <w:rPr>
          <w:rFonts w:ascii="Arial" w:hAnsi="Arial" w:cs="Arial"/>
          <w:sz w:val="28"/>
          <w:szCs w:val="28"/>
        </w:rPr>
        <w:t>программу «Формирование современной городской среды на территории МО  «Город Курчатов»</w:t>
      </w:r>
      <w:r w:rsidRPr="00FB25D9">
        <w:rPr>
          <w:rFonts w:ascii="Arial" w:hAnsi="Arial" w:cs="Arial"/>
          <w:spacing w:val="-2"/>
          <w:sz w:val="28"/>
          <w:szCs w:val="28"/>
        </w:rPr>
        <w:t xml:space="preserve">, </w:t>
      </w:r>
      <w:r w:rsidRPr="00FB25D9">
        <w:rPr>
          <w:rFonts w:ascii="Arial" w:hAnsi="Arial" w:cs="Arial"/>
          <w:sz w:val="28"/>
          <w:szCs w:val="28"/>
        </w:rPr>
        <w:t>утвержденную постановлением администрации города Курчатова  от 19.05.2017 №560 изменения и изложить в новой редакции. (Приложение).</w:t>
      </w:r>
    </w:p>
    <w:p w:rsidR="00AE0026" w:rsidRPr="00FB25D9" w:rsidRDefault="00AE0026" w:rsidP="00AE0026">
      <w:pPr>
        <w:ind w:left="567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FB25D9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FB25D9">
        <w:rPr>
          <w:rFonts w:ascii="Arial" w:hAnsi="Arial" w:cs="Arial"/>
          <w:sz w:val="28"/>
          <w:szCs w:val="28"/>
        </w:rPr>
        <w:t>Контроль за</w:t>
      </w:r>
      <w:proofErr w:type="gramEnd"/>
      <w:r w:rsidRPr="00FB25D9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AE0026" w:rsidRPr="00FB25D9" w:rsidRDefault="00AE0026" w:rsidP="00AE0026">
      <w:pPr>
        <w:jc w:val="both"/>
        <w:rPr>
          <w:rFonts w:ascii="Arial" w:hAnsi="Arial" w:cs="Arial"/>
          <w:sz w:val="28"/>
          <w:szCs w:val="28"/>
        </w:rPr>
      </w:pPr>
      <w:r w:rsidRPr="00FB25D9">
        <w:rPr>
          <w:rFonts w:ascii="Arial" w:hAnsi="Arial" w:cs="Arial"/>
          <w:sz w:val="28"/>
          <w:szCs w:val="28"/>
        </w:rPr>
        <w:t xml:space="preserve">                3. Постановление вступает в силу со дня его опубликования.</w:t>
      </w:r>
    </w:p>
    <w:p w:rsidR="00AE0026" w:rsidRPr="00FB25D9" w:rsidRDefault="00AE0026" w:rsidP="00AE0026">
      <w:pPr>
        <w:jc w:val="both"/>
        <w:rPr>
          <w:rFonts w:ascii="Arial" w:hAnsi="Arial" w:cs="Arial"/>
          <w:sz w:val="28"/>
          <w:szCs w:val="28"/>
        </w:rPr>
      </w:pPr>
    </w:p>
    <w:p w:rsidR="00AE0026" w:rsidRPr="00FB25D9" w:rsidRDefault="00AE0026" w:rsidP="00AE0026">
      <w:pPr>
        <w:tabs>
          <w:tab w:val="left" w:pos="5700"/>
          <w:tab w:val="left" w:pos="6120"/>
          <w:tab w:val="left" w:pos="7088"/>
        </w:tabs>
        <w:ind w:left="567"/>
        <w:rPr>
          <w:rFonts w:ascii="Arial" w:hAnsi="Arial" w:cs="Arial"/>
          <w:spacing w:val="-2"/>
          <w:sz w:val="28"/>
        </w:rPr>
      </w:pPr>
    </w:p>
    <w:p w:rsidR="00AE0026" w:rsidRPr="00FB25D9" w:rsidRDefault="00AE0026" w:rsidP="00AE0026">
      <w:pPr>
        <w:ind w:left="567"/>
        <w:contextualSpacing/>
        <w:jc w:val="both"/>
        <w:rPr>
          <w:rFonts w:ascii="Arial" w:hAnsi="Arial" w:cs="Arial"/>
          <w:sz w:val="28"/>
          <w:szCs w:val="28"/>
        </w:rPr>
      </w:pPr>
      <w:r w:rsidRPr="00FB25D9">
        <w:rPr>
          <w:rFonts w:ascii="Arial" w:hAnsi="Arial" w:cs="Arial"/>
          <w:sz w:val="28"/>
          <w:szCs w:val="28"/>
        </w:rPr>
        <w:t xml:space="preserve">Глава города                                                                   </w:t>
      </w:r>
      <w:r w:rsidR="00FB25D9">
        <w:rPr>
          <w:rFonts w:ascii="Arial" w:hAnsi="Arial" w:cs="Arial"/>
          <w:sz w:val="28"/>
          <w:szCs w:val="28"/>
        </w:rPr>
        <w:t xml:space="preserve">          И.В. </w:t>
      </w:r>
      <w:proofErr w:type="spellStart"/>
      <w:r w:rsidR="00FB25D9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FB25D9" w:rsidRPr="00FB25D9" w:rsidRDefault="00FB25D9">
      <w:pPr>
        <w:rPr>
          <w:rFonts w:ascii="Arial" w:hAnsi="Arial" w:cs="Arial"/>
          <w:b/>
          <w:sz w:val="28"/>
          <w:szCs w:val="28"/>
          <w:u w:val="single"/>
        </w:rPr>
      </w:pPr>
    </w:p>
    <w:p w:rsidR="00AE0026" w:rsidRPr="00FB25D9" w:rsidRDefault="00AE0026">
      <w:pPr>
        <w:rPr>
          <w:rFonts w:ascii="Arial" w:hAnsi="Arial" w:cs="Arial"/>
          <w:b/>
          <w:sz w:val="28"/>
          <w:szCs w:val="28"/>
          <w:u w:val="single"/>
        </w:rPr>
      </w:pPr>
    </w:p>
    <w:p w:rsidR="006632E5" w:rsidRPr="00FB25D9" w:rsidRDefault="00FB25D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Приложение</w:t>
      </w:r>
    </w:p>
    <w:p w:rsidR="006632E5" w:rsidRPr="00FB25D9" w:rsidRDefault="00FB25D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к  постановлению </w:t>
      </w:r>
    </w:p>
    <w:p w:rsidR="006632E5" w:rsidRPr="00FB25D9" w:rsidRDefault="00FB25D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администрации города Курчатова</w:t>
      </w:r>
    </w:p>
    <w:p w:rsidR="006632E5" w:rsidRPr="00FB25D9" w:rsidRDefault="00FB25D9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</w:rPr>
        <w:t>от 18.06.2020 №871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 w:firstLine="567"/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right="-30" w:firstLine="567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Муниципальная программа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right="-30" w:firstLine="567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«Формирование современной городской среды на территории 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right="-30" w:firstLine="567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МО «Город Курчатов» 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Ответственный исполнитель                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      Муниципальное казенное учреждение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«Управление городского хозяйства  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color w:val="000000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>»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(далее –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)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И.о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. директора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»   Чижова Ирина Николаевна  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left="5670" w:hanging="5103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Исполнитель                                                   Мезенцева Дарья Константиновна</w:t>
      </w:r>
    </w:p>
    <w:p w:rsidR="006632E5" w:rsidRPr="00FB25D9" w:rsidRDefault="00FB25D9">
      <w:pPr>
        <w:ind w:left="5670" w:hanging="5103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специалист отдела дорожного и</w:t>
      </w:r>
    </w:p>
    <w:p w:rsidR="006632E5" w:rsidRPr="00FB25D9" w:rsidRDefault="00FB25D9">
      <w:pPr>
        <w:ind w:left="5670" w:hanging="5103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жилищно-коммунального хозяйства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</w:tabs>
        <w:suppressAutoHyphens/>
        <w:ind w:left="567" w:right="-3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Телефон:                                                           4-25-46                            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ПАСПОРТ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муниципальной   программы «Формирование современной городской среды на территории МО «Город Курчатов»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казенное учреждение «Управление городского хозяйства  г. Курчатова» (далее по тексту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</w:t>
            </w:r>
            <w:proofErr w:type="spell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»)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администрация города Курчатова 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Комитет архитектуры администрации города Курчатова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Комитет по управлению имуществом г. Курчатова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632E5" w:rsidRPr="00FB25D9">
        <w:trPr>
          <w:cantSplit/>
          <w:trHeight w:val="828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02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комфортной городской среды на 2017 год</w:t>
            </w:r>
          </w:p>
          <w:p w:rsidR="006632E5" w:rsidRPr="00FB25D9" w:rsidRDefault="00FB25D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02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комфортной городской среды на 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2018-2024 годы</w:t>
            </w:r>
          </w:p>
        </w:tc>
      </w:tr>
      <w:tr w:rsidR="006632E5" w:rsidRPr="00FB25D9">
        <w:trPr>
          <w:cantSplit/>
          <w:trHeight w:val="828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a4"/>
              <w:spacing w:after="0"/>
              <w:ind w:left="50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numPr>
                <w:ilvl w:val="0"/>
                <w:numId w:val="27"/>
              </w:numPr>
              <w:ind w:left="0" w:firstLine="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6632E5" w:rsidRPr="00FB25D9" w:rsidRDefault="00FB25D9">
            <w:pPr>
              <w:pStyle w:val="ConsPlusNormal"/>
              <w:numPr>
                <w:ilvl w:val="0"/>
                <w:numId w:val="27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благоустройства общественных  территорий.</w:t>
            </w:r>
          </w:p>
          <w:p w:rsidR="006632E5" w:rsidRPr="00FB25D9" w:rsidRDefault="00FB25D9">
            <w:pPr>
              <w:pStyle w:val="ConsPlusNormal"/>
              <w:numPr>
                <w:ilvl w:val="0"/>
                <w:numId w:val="27"/>
              </w:numPr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tabs>
                <w:tab w:val="left" w:pos="9923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Ежегодное увеличе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доли  благоустроенных </w:t>
            </w:r>
            <w:r w:rsidRPr="00FB25D9">
              <w:rPr>
                <w:rFonts w:ascii="Arial" w:hAnsi="Arial" w:cs="Arial"/>
                <w:bCs/>
                <w:sz w:val="24"/>
                <w:szCs w:val="24"/>
              </w:rPr>
              <w:t xml:space="preserve"> дворовых территорий, и территорий общего пользования  на 3 %.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сроки 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реализуется в два этапа </w:t>
            </w:r>
          </w:p>
          <w:p w:rsidR="006632E5" w:rsidRPr="00FB25D9" w:rsidRDefault="00FB25D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Первый  этап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 2017 год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Второй этап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2018-2024 годы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 в 2017-2024 годах за счет всех источников финансирования  составит 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254824,826 </w:t>
            </w:r>
            <w:r w:rsidRPr="00FB25D9">
              <w:rPr>
                <w:rFonts w:ascii="Arial" w:hAnsi="Arial" w:cs="Arial"/>
                <w:sz w:val="24"/>
                <w:szCs w:val="24"/>
              </w:rPr>
              <w:t>тыс. руб., в том числе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2017 год – 11169,409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2018 год – 9374,459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2019 год – 101891,874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2020 год – 128370,752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2021 год – 2009,166 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2022 год – 2009,166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ind w:hanging="5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За счет средств федерального бюджета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>180605,363 т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ыс. руб., в том ч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7877,225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6751,431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– 83707,120 </w:t>
            </w:r>
            <w:proofErr w:type="spellStart"/>
            <w:r w:rsidRPr="00FB25D9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B25D9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B25D9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B25D9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82269,587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За счет средств облас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тного бюджета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35236,270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руб., в том числе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1847,758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1008,834тыс.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– 16177,696 </w:t>
            </w:r>
            <w:proofErr w:type="spellStart"/>
            <w:r w:rsidRPr="00FB25D9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B25D9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B25D9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B25D9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16201,982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За счет средств городского бюджета – 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>38475,362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тыс. руб.: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1342,364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1506,217тыс.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–1709,266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29899,183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–2009,166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2009,166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За счет средств внебюджетных источников – 507,831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102,062 </w:t>
            </w:r>
            <w:proofErr w:type="spellStart"/>
            <w:r w:rsidRPr="00FB25D9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B25D9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B25D9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B25D9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107,977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2019 год – 297,792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руб.,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руб.,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В ходе реализации программы планируется выполнить благоустройство дворовых территорий МКД и общественных территорий.</w:t>
            </w:r>
          </w:p>
          <w:p w:rsidR="006632E5" w:rsidRPr="00FB25D9" w:rsidRDefault="006632E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FB25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Восстановление </w:t>
            </w:r>
            <w:r w:rsidRPr="00FB25D9">
              <w:rPr>
                <w:rFonts w:ascii="Arial" w:hAnsi="Arial" w:cs="Arial"/>
                <w:sz w:val="24"/>
                <w:szCs w:val="24"/>
              </w:rPr>
              <w:t>(ремонт, реставрация, благоустройство) воинских захоронений.</w:t>
            </w:r>
          </w:p>
          <w:p w:rsidR="006632E5" w:rsidRPr="00FB25D9" w:rsidRDefault="006632E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FB25D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захоронения.</w:t>
            </w:r>
          </w:p>
        </w:tc>
      </w:tr>
    </w:tbl>
    <w:p w:rsidR="006632E5" w:rsidRPr="00FB25D9" w:rsidRDefault="006632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2E5" w:rsidRPr="00FB25D9" w:rsidRDefault="00FB25D9">
      <w:pPr>
        <w:widowControl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1. Общая характеристика сферы реализац</w:t>
      </w:r>
      <w:r w:rsidRPr="00FB25D9">
        <w:rPr>
          <w:rFonts w:ascii="Arial" w:hAnsi="Arial" w:cs="Arial"/>
          <w:b/>
          <w:sz w:val="24"/>
          <w:szCs w:val="24"/>
        </w:rPr>
        <w:t>ии муниципальной программы, в том числе формулировки основных проблем в указанной сфере и прогноз ее развития.</w:t>
      </w:r>
    </w:p>
    <w:p w:rsidR="006632E5" w:rsidRPr="00FB25D9" w:rsidRDefault="006632E5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Одним из приоритетных направлений развития города Курчатова является повышение уровня благоустройства, создание безопасных комфортных условий</w:t>
      </w:r>
      <w:r w:rsidRPr="00FB25D9">
        <w:rPr>
          <w:rFonts w:ascii="Arial" w:hAnsi="Arial" w:cs="Arial"/>
          <w:sz w:val="24"/>
          <w:szCs w:val="24"/>
        </w:rPr>
        <w:tab/>
        <w:t xml:space="preserve"> д</w:t>
      </w:r>
      <w:r w:rsidRPr="00FB25D9">
        <w:rPr>
          <w:rFonts w:ascii="Arial" w:hAnsi="Arial" w:cs="Arial"/>
          <w:sz w:val="24"/>
          <w:szCs w:val="24"/>
        </w:rPr>
        <w:t>ля проживания жителей города.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последнее время </w:t>
      </w:r>
      <w:r w:rsidRPr="00FB25D9">
        <w:rPr>
          <w:rFonts w:ascii="Arial" w:hAnsi="Arial" w:cs="Arial"/>
          <w:sz w:val="24"/>
          <w:szCs w:val="24"/>
        </w:rPr>
        <w:t>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Но, несмотря на это, большинство объектов внешнего благоустройства города, таких как пешеход</w:t>
      </w:r>
      <w:r w:rsidRPr="00FB25D9">
        <w:rPr>
          <w:rFonts w:ascii="Arial" w:hAnsi="Arial" w:cs="Arial"/>
          <w:sz w:val="24"/>
          <w:szCs w:val="24"/>
        </w:rPr>
        <w:t>ные зоны, зоны отдыха, внутриквартальные дороги  и иные объекты благоустройства, до настоящего времени недостаточно  обеспечивают комфортных условий для жизни и деятельности населения и нуждаются в благоустройстве.</w:t>
      </w:r>
    </w:p>
    <w:p w:rsidR="006632E5" w:rsidRPr="00FB25D9" w:rsidRDefault="00FB25D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целях обеспечения безопасной эксплуатац</w:t>
      </w:r>
      <w:r w:rsidRPr="00FB25D9">
        <w:rPr>
          <w:rFonts w:ascii="Arial" w:hAnsi="Arial" w:cs="Arial"/>
          <w:sz w:val="24"/>
          <w:szCs w:val="24"/>
        </w:rPr>
        <w:t xml:space="preserve">ии объектов и сохранения их </w:t>
      </w:r>
      <w:proofErr w:type="gramStart"/>
      <w:r w:rsidRPr="00FB25D9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6632E5" w:rsidRPr="00FB25D9" w:rsidRDefault="00FB25D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</w:t>
      </w:r>
      <w:r w:rsidRPr="00FB25D9">
        <w:rPr>
          <w:rFonts w:ascii="Arial" w:hAnsi="Arial" w:cs="Arial"/>
          <w:sz w:val="24"/>
          <w:szCs w:val="24"/>
        </w:rPr>
        <w:t>к, установку малых архитектурных форм и других элементов благоустройства т.д.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Внешний облик города, его </w:t>
      </w:r>
      <w:proofErr w:type="gramStart"/>
      <w:r w:rsidRPr="00FB25D9">
        <w:rPr>
          <w:rFonts w:ascii="Arial" w:hAnsi="Arial" w:cs="Arial"/>
          <w:sz w:val="24"/>
          <w:szCs w:val="24"/>
        </w:rPr>
        <w:t>эстетический вид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Озелененные территории вместе с насаждениями и цветни</w:t>
      </w:r>
      <w:r w:rsidRPr="00FB25D9">
        <w:rPr>
          <w:rFonts w:ascii="Arial" w:hAnsi="Arial" w:cs="Arial"/>
          <w:sz w:val="24"/>
          <w:szCs w:val="24"/>
        </w:rPr>
        <w:t>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</w:t>
      </w:r>
      <w:r w:rsidRPr="00FB25D9">
        <w:rPr>
          <w:rFonts w:ascii="Arial" w:hAnsi="Arial" w:cs="Arial"/>
          <w:sz w:val="24"/>
          <w:szCs w:val="24"/>
        </w:rPr>
        <w:t>й привлекательности.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города Курчатова.</w:t>
      </w:r>
    </w:p>
    <w:p w:rsidR="006632E5" w:rsidRPr="00FB25D9" w:rsidRDefault="00FB25D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</w:t>
      </w:r>
      <w:r w:rsidRPr="00FB25D9">
        <w:rPr>
          <w:rFonts w:ascii="Arial" w:hAnsi="Arial" w:cs="Arial"/>
          <w:sz w:val="24"/>
          <w:szCs w:val="24"/>
        </w:rPr>
        <w:t>вляется привлечение жителей города к участию в реализации муниципальных программ.</w:t>
      </w:r>
    </w:p>
    <w:p w:rsidR="006632E5" w:rsidRPr="00FB25D9" w:rsidRDefault="00FB25D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 и создать условия для более комфортного проживания жителей.</w:t>
      </w:r>
    </w:p>
    <w:p w:rsidR="006632E5" w:rsidRPr="00FB25D9" w:rsidRDefault="006632E5">
      <w:pPr>
        <w:widowControl w:val="0"/>
        <w:suppressAutoHyphens/>
        <w:rPr>
          <w:rFonts w:ascii="Arial" w:hAnsi="Arial" w:cs="Arial"/>
        </w:rPr>
      </w:pPr>
    </w:p>
    <w:p w:rsidR="006632E5" w:rsidRPr="00FB25D9" w:rsidRDefault="006632E5">
      <w:pPr>
        <w:ind w:left="8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100" w:type="dxa"/>
        <w:tblInd w:w="10" w:type="dxa"/>
        <w:tblLook w:val="04A0" w:firstRow="1" w:lastRow="0" w:firstColumn="1" w:lastColumn="0" w:noHBand="0" w:noVBand="1"/>
      </w:tblPr>
      <w:tblGrid>
        <w:gridCol w:w="10080"/>
        <w:gridCol w:w="20"/>
      </w:tblGrid>
      <w:tr w:rsidR="006632E5" w:rsidRPr="00FB25D9">
        <w:trPr>
          <w:cantSplit/>
          <w:trHeight w:val="590"/>
          <w:tblHeader/>
        </w:trPr>
        <w:tc>
          <w:tcPr>
            <w:tcW w:w="10080" w:type="dxa"/>
            <w:tcMar>
              <w:left w:w="0" w:type="dxa"/>
              <w:right w:w="0" w:type="dxa"/>
            </w:tcMar>
            <w:vAlign w:val="bottom"/>
          </w:tcPr>
          <w:p w:rsidR="006632E5" w:rsidRPr="00FB25D9" w:rsidRDefault="00FB25D9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b/>
                <w:bCs/>
                <w:sz w:val="24"/>
                <w:szCs w:val="24"/>
              </w:rPr>
              <w:t>2.   Приоритеты м</w:t>
            </w:r>
            <w:r w:rsidRPr="00FB25D9">
              <w:rPr>
                <w:rFonts w:ascii="Arial" w:hAnsi="Arial" w:cs="Arial"/>
                <w:b/>
                <w:bCs/>
                <w:sz w:val="24"/>
                <w:szCs w:val="24"/>
              </w:rPr>
              <w:t>униципальной политики в сфере реализации программы, цели, задачи  и показатели (индикаторы) достижения целей и решения задач, описание  основных ожидаемых конечных результатов муниципальной программы, сроков и этапов реализации муниципальной программы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2E5" w:rsidRPr="00FB25D9" w:rsidRDefault="006632E5">
      <w:pPr>
        <w:spacing w:line="8" w:lineRule="exact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7" w:history="1">
        <w:r w:rsidRPr="00FB25D9">
          <w:rPr>
            <w:rFonts w:ascii="Arial" w:hAnsi="Arial" w:cs="Arial"/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FB25D9">
        <w:rPr>
          <w:rFonts w:ascii="Arial" w:hAnsi="Arial" w:cs="Arial"/>
          <w:sz w:val="24"/>
          <w:szCs w:val="24"/>
        </w:rPr>
        <w:t>.</w:t>
      </w:r>
    </w:p>
    <w:p w:rsidR="006632E5" w:rsidRPr="00FB25D9" w:rsidRDefault="00FB25D9">
      <w:pPr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Благоустройство является составляющей городской среды, которая формирует комфо</w:t>
      </w:r>
      <w:r w:rsidRPr="00FB25D9">
        <w:rPr>
          <w:rFonts w:ascii="Arial" w:hAnsi="Arial" w:cs="Arial"/>
          <w:sz w:val="24"/>
          <w:szCs w:val="24"/>
        </w:rPr>
        <w:t xml:space="preserve">рт, качество и удобство жизни горожан.                </w:t>
      </w:r>
      <w:r w:rsidRPr="00FB25D9">
        <w:rPr>
          <w:rFonts w:ascii="Arial" w:hAnsi="Arial" w:cs="Arial"/>
          <w:sz w:val="24"/>
          <w:szCs w:val="24"/>
        </w:rPr>
        <w:br/>
      </w:r>
      <w:r w:rsidRPr="00FB25D9">
        <w:rPr>
          <w:rFonts w:ascii="Arial" w:hAnsi="Arial" w:cs="Arial"/>
          <w:sz w:val="24"/>
          <w:szCs w:val="24"/>
        </w:rPr>
        <w:tab/>
        <w:t>Благоустройство отдельных городских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повышение уровня бл</w:t>
      </w:r>
      <w:r w:rsidRPr="00FB25D9">
        <w:rPr>
          <w:rFonts w:ascii="Arial" w:hAnsi="Arial" w:cs="Arial"/>
          <w:sz w:val="24"/>
          <w:szCs w:val="24"/>
        </w:rPr>
        <w:t>агоустройства города Курчатова.</w:t>
      </w:r>
      <w:r w:rsidRPr="00FB25D9">
        <w:rPr>
          <w:rFonts w:ascii="Arial" w:hAnsi="Arial" w:cs="Arial"/>
          <w:sz w:val="24"/>
          <w:szCs w:val="24"/>
        </w:rPr>
        <w:br/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2.1  Цель и задачи Программы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Основной целью Программы является повышение уровня благоустройства территорий города Курчатова.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Основные задачи Программы, направленные на достижение вышеуказанных целей, заключаются в следующем</w:t>
      </w:r>
      <w:r w:rsidRPr="00FB25D9">
        <w:rPr>
          <w:rFonts w:ascii="Arial" w:hAnsi="Arial" w:cs="Arial"/>
          <w:sz w:val="24"/>
          <w:szCs w:val="24"/>
        </w:rPr>
        <w:t>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б) повышение уровня благоустройства </w:t>
      </w:r>
      <w:r w:rsidRPr="00FB25D9">
        <w:rPr>
          <w:rFonts w:ascii="Arial" w:hAnsi="Arial" w:cs="Arial"/>
          <w:bCs/>
          <w:sz w:val="24"/>
          <w:szCs w:val="24"/>
        </w:rPr>
        <w:t>общественных территорий</w:t>
      </w:r>
      <w:r w:rsidRPr="00FB25D9">
        <w:rPr>
          <w:rFonts w:ascii="Arial" w:hAnsi="Arial" w:cs="Arial"/>
          <w:sz w:val="24"/>
          <w:szCs w:val="24"/>
        </w:rPr>
        <w:t>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в)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Pr="00FB25D9">
        <w:rPr>
          <w:rFonts w:ascii="Arial" w:hAnsi="Arial" w:cs="Arial"/>
          <w:color w:val="000000"/>
          <w:sz w:val="24"/>
          <w:szCs w:val="24"/>
        </w:rPr>
        <w:t>муниципального образования;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г) обеспечение доступности для маломобильных групп населения, в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. создание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безбарьерной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 среды для маломобильных граждан.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2.2 Ожидаемые результаты реализации Программы</w:t>
      </w:r>
    </w:p>
    <w:p w:rsidR="006632E5" w:rsidRPr="00FB25D9" w:rsidRDefault="00FB25D9">
      <w:pPr>
        <w:pStyle w:val="ConsPlusNormal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Повышение уровня благоустройства территорий города Курчат</w:t>
      </w:r>
      <w:r w:rsidRPr="00FB25D9">
        <w:rPr>
          <w:rFonts w:ascii="Arial" w:hAnsi="Arial" w:cs="Arial"/>
          <w:sz w:val="24"/>
          <w:szCs w:val="24"/>
        </w:rPr>
        <w:t>ова.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Обеспечит доступность для маломобильных групп населения, в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. создаст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безбарьерную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 среду для маломобильных гра</w:t>
      </w:r>
      <w:r w:rsidRPr="00FB25D9">
        <w:rPr>
          <w:rFonts w:ascii="Arial" w:hAnsi="Arial" w:cs="Arial"/>
          <w:color w:val="000000"/>
          <w:sz w:val="24"/>
          <w:szCs w:val="24"/>
        </w:rPr>
        <w:t>ждан.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FB25D9">
        <w:rPr>
          <w:rFonts w:ascii="Arial" w:hAnsi="Arial" w:cs="Arial"/>
          <w:bCs/>
          <w:sz w:val="24"/>
          <w:szCs w:val="24"/>
          <w:u w:val="single"/>
        </w:rPr>
        <w:t>2.3 Сроки и этапы реализации</w:t>
      </w:r>
    </w:p>
    <w:p w:rsidR="006632E5" w:rsidRPr="00FB25D9" w:rsidRDefault="00FB25D9">
      <w:pPr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/>
          <w:bCs/>
          <w:sz w:val="24"/>
          <w:szCs w:val="24"/>
        </w:rPr>
        <w:t>Программа будет реализовываться в период 2017-2024 годы в 2 этапа</w:t>
      </w:r>
      <w:r w:rsidRPr="00FB25D9">
        <w:rPr>
          <w:rFonts w:ascii="Arial" w:hAnsi="Arial" w:cs="Arial"/>
          <w:bCs/>
          <w:sz w:val="24"/>
          <w:szCs w:val="24"/>
        </w:rPr>
        <w:t>.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numPr>
          <w:ilvl w:val="1"/>
          <w:numId w:val="23"/>
        </w:numPr>
        <w:ind w:left="3686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Механизм реализации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2017 году городу Курчатову выделены средства федерального, областного и городского  бюджетов на реализацию мероприятий по </w:t>
      </w:r>
      <w:r w:rsidRPr="00FB25D9">
        <w:rPr>
          <w:rFonts w:ascii="Arial" w:hAnsi="Arial" w:cs="Arial"/>
          <w:sz w:val="24"/>
          <w:szCs w:val="24"/>
        </w:rPr>
        <w:t>формированию современной городской среды, из которых: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2/3 подлежит направлению на благоустройство дворовых территорий;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1/3 подлежит направлению на благоустройство общественных территорий. 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В рамках реализации мероприятий в 2017 году  по благоустройству дв</w:t>
      </w:r>
      <w:r w:rsidRPr="00FB25D9">
        <w:rPr>
          <w:rFonts w:ascii="Arial" w:hAnsi="Arial" w:cs="Arial"/>
          <w:sz w:val="24"/>
          <w:szCs w:val="24"/>
        </w:rPr>
        <w:t>оровых территорий средства направлены на выполнение: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минимального перечня работ (ремонт дворовых проездов,  дворовых территорий, установка скамеек и урн);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- дополнительного перечня работ (оборудование детских, оборудование автомобильных парковок и иные </w:t>
      </w:r>
      <w:r w:rsidRPr="00FB25D9">
        <w:rPr>
          <w:rFonts w:ascii="Arial" w:hAnsi="Arial" w:cs="Arial"/>
          <w:sz w:val="24"/>
          <w:szCs w:val="24"/>
        </w:rPr>
        <w:t>виды работ).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рамках реализации мероприятий в 2018-2024 </w:t>
      </w:r>
      <w:proofErr w:type="spellStart"/>
      <w:r w:rsidRPr="00FB25D9">
        <w:rPr>
          <w:rFonts w:ascii="Arial" w:hAnsi="Arial" w:cs="Arial"/>
          <w:sz w:val="24"/>
          <w:szCs w:val="24"/>
        </w:rPr>
        <w:t>г.г</w:t>
      </w:r>
      <w:proofErr w:type="spellEnd"/>
      <w:r w:rsidRPr="00FB25D9">
        <w:rPr>
          <w:rFonts w:ascii="Arial" w:hAnsi="Arial" w:cs="Arial"/>
          <w:sz w:val="24"/>
          <w:szCs w:val="24"/>
        </w:rPr>
        <w:t>.  по благоустройству дворовых территорий средства направляются на выполнение: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 xml:space="preserve">- минимального перечня работ (ремонт дворовых проездов, обеспечение освещения дворовых территорий, установка скамеек </w:t>
      </w:r>
      <w:r w:rsidRPr="00FB25D9">
        <w:rPr>
          <w:rFonts w:ascii="Arial" w:hAnsi="Arial" w:cs="Arial"/>
          <w:sz w:val="24"/>
          <w:szCs w:val="24"/>
        </w:rPr>
        <w:t>и урн, у</w:t>
      </w:r>
      <w:r w:rsidRPr="00FB25D9">
        <w:rPr>
          <w:rFonts w:ascii="Arial" w:hAnsi="Arial" w:cs="Arial"/>
          <w:color w:val="000000"/>
          <w:sz w:val="24"/>
          <w:szCs w:val="24"/>
        </w:rPr>
        <w:t>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</w:t>
      </w:r>
      <w:r w:rsidRPr="00FB25D9">
        <w:rPr>
          <w:rFonts w:ascii="Arial" w:hAnsi="Arial" w:cs="Arial"/>
          <w:sz w:val="24"/>
          <w:szCs w:val="24"/>
        </w:rPr>
        <w:t>);</w:t>
      </w:r>
      <w:proofErr w:type="gramEnd"/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- дополнительного перечня работ (оборудование детских </w:t>
      </w:r>
      <w:r w:rsidRPr="00FB25D9">
        <w:rPr>
          <w:rFonts w:ascii="Arial" w:hAnsi="Arial" w:cs="Arial"/>
          <w:sz w:val="24"/>
          <w:szCs w:val="24"/>
        </w:rPr>
        <w:t>и (или) спортивных площадок, оборудование автомобильных парковок, озеленение территорий, оборудование контейнерных площадок и иные виды работ).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В адресный перечень всех дворовых территорий и в адресный перечень всех общественных территорий, нуждающихся в б</w:t>
      </w:r>
      <w:r w:rsidRPr="00FB25D9">
        <w:rPr>
          <w:rFonts w:ascii="Arial" w:hAnsi="Arial" w:cs="Arial"/>
          <w:sz w:val="24"/>
          <w:szCs w:val="24"/>
        </w:rPr>
        <w:t>лагоустройстве, включаются дворовые и общественные территории, исходя из их физического состояния, которое определяется по результатам инвентаризации общественной и дворовой территории, проведенной в соответствии с порядком инвентаризации дворовых и общест</w:t>
      </w:r>
      <w:r w:rsidRPr="00FB25D9">
        <w:rPr>
          <w:rFonts w:ascii="Arial" w:hAnsi="Arial" w:cs="Arial"/>
          <w:sz w:val="24"/>
          <w:szCs w:val="24"/>
        </w:rPr>
        <w:t xml:space="preserve">венных территорий в муниципальных образованиях Курской области, утвержденным постановлением Администрации Курской области от 19.07.2017 № 591-па).                                                                                                              </w:t>
      </w:r>
      <w:r w:rsidRPr="00FB25D9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 xml:space="preserve">  Минимальный перечень видов работ по благоустройству дворовых территорий многоквартирных домов:</w:t>
      </w:r>
    </w:p>
    <w:tbl>
      <w:tblPr>
        <w:tblW w:w="10598" w:type="dxa"/>
        <w:tblLook w:val="00A0" w:firstRow="1" w:lastRow="0" w:firstColumn="1" w:lastColumn="0" w:noHBand="0" w:noVBand="0"/>
      </w:tblPr>
      <w:tblGrid>
        <w:gridCol w:w="10598"/>
      </w:tblGrid>
      <w:tr w:rsidR="006632E5" w:rsidRPr="00FB25D9">
        <w:trPr>
          <w:cantSplit/>
          <w:trHeight w:val="439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lastRenderedPageBreak/>
              <w:t>Виды работ</w:t>
            </w:r>
          </w:p>
        </w:tc>
      </w:tr>
      <w:tr w:rsidR="006632E5" w:rsidRPr="00FB25D9">
        <w:trPr>
          <w:cantSplit/>
          <w:trHeight w:val="293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68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Ремонт дворовых проездов</w:t>
            </w:r>
          </w:p>
        </w:tc>
      </w:tr>
      <w:tr w:rsidR="006632E5" w:rsidRPr="00FB25D9">
        <w:trPr>
          <w:cantSplit/>
          <w:trHeight w:val="420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68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6632E5" w:rsidRPr="00FB25D9">
        <w:trPr>
          <w:cantSplit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468" w:hanging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Установка скамеек</w:t>
            </w:r>
          </w:p>
        </w:tc>
      </w:tr>
      <w:tr w:rsidR="006632E5" w:rsidRPr="00FB25D9">
        <w:trPr>
          <w:cantSplit/>
          <w:trHeight w:val="2550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Скамья со спинкой</w:t>
            </w:r>
          </w:p>
          <w:p w:rsidR="006632E5" w:rsidRPr="00FB25D9" w:rsidRDefault="00FB25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8" behindDoc="1" locked="0" layoutInCell="1" hidden="0" allowOverlap="1" wp14:anchorId="3A57C134" wp14:editId="539BC0D4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1102995</wp:posOffset>
                  </wp:positionV>
                  <wp:extent cx="2124075" cy="2124075"/>
                  <wp:effectExtent l="0" t="0" r="0" b="0"/>
                  <wp:wrapNone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8AAQAAIAAAAAAAAAEAAAAAAAAAAgAAAE4XAAAAAAAAAgAAAMkGAAARDQAAEQ0AAAUAAACEGgAATAkAACgAAAAIAAAAAQAAAAEAAAA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5D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51" behindDoc="1" locked="0" layoutInCell="1" hidden="0" allowOverlap="1" wp14:anchorId="19417629" wp14:editId="7F5EC102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1150620</wp:posOffset>
                  </wp:positionV>
                  <wp:extent cx="2790825" cy="2133600"/>
                  <wp:effectExtent l="0" t="0" r="0" b="0"/>
                  <wp:wrapNone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8AAQAAIAAAAAAAAAEAAAAAAAAAAgAAAI8DAAAAAAAAAgAAABQHAAArEQAAIA0AAAUAAADFBgAAlwkAACgAAAAIAAAAAQAAAAEAAAA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13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5D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52" behindDoc="1" locked="0" layoutInCell="1" hidden="0" allowOverlap="1" wp14:anchorId="711F59D1" wp14:editId="5AC59CF0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-1905</wp:posOffset>
                  </wp:positionV>
                  <wp:extent cx="3752850" cy="1543050"/>
                  <wp:effectExtent l="0" t="0" r="0" b="0"/>
                  <wp:wrapNone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3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8AAQAAIAAAAAAAAAEAAAAAAAAAAgAAAFQCAAAAAAAAAgAAAP3///8WFwAAfgkAAAUAAACKBQAAgAI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5430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25D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A228052" wp14:editId="48A1C186">
                  <wp:extent cx="2428875" cy="1362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8AAQAHoAAAAAAAAAEAAAAAAAAAAAAAAAAAAAAAAAAAAAAAAAAAAADxDgAAYQg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62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2E5" w:rsidRPr="00FB25D9">
        <w:trPr>
          <w:cantSplit/>
          <w:trHeight w:val="550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widowControl w:val="0"/>
              <w:numPr>
                <w:ilvl w:val="0"/>
                <w:numId w:val="26"/>
              </w:numPr>
              <w:suppressAutoHyphens/>
              <w:ind w:left="468" w:hanging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Установка урн                                          Урна уличная</w:t>
            </w: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88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numPr>
                <w:ilvl w:val="0"/>
                <w:numId w:val="26"/>
              </w:numPr>
              <w:ind w:left="468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Установка бордюров</w:t>
            </w:r>
          </w:p>
        </w:tc>
      </w:tr>
      <w:tr w:rsidR="006632E5" w:rsidRPr="00FB25D9">
        <w:trPr>
          <w:cantSplit/>
          <w:trHeight w:val="557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pStyle w:val="a4"/>
              <w:numPr>
                <w:ilvl w:val="0"/>
                <w:numId w:val="26"/>
              </w:numPr>
              <w:ind w:left="468" w:hanging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Устройство и (или) ремонт территории перед подъездом многоквартирного дома</w:t>
            </w:r>
          </w:p>
        </w:tc>
      </w:tr>
      <w:tr w:rsidR="006632E5" w:rsidRPr="00FB25D9">
        <w:trPr>
          <w:cantSplit/>
          <w:trHeight w:val="557"/>
          <w:tblHeader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 7. Ремонт и (или) устройство (асфальтирование) тротуара, если он отсутствует на дворовой территории</w:t>
            </w:r>
          </w:p>
        </w:tc>
      </w:tr>
    </w:tbl>
    <w:p w:rsidR="006632E5" w:rsidRPr="00FB25D9" w:rsidRDefault="00FB25D9">
      <w:pPr>
        <w:spacing w:line="233" w:lineRule="auto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Перечень дополнительных видов работ по благоустройству дворовых территорий: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9781"/>
      </w:tblGrid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Наименование видов работ</w:t>
            </w:r>
          </w:p>
        </w:tc>
      </w:tr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Оборудование детских и (или) спортивных </w:t>
            </w:r>
            <w:r w:rsidRPr="00FB25D9">
              <w:rPr>
                <w:rFonts w:ascii="Arial" w:hAnsi="Arial" w:cs="Arial"/>
                <w:sz w:val="24"/>
                <w:szCs w:val="24"/>
              </w:rPr>
              <w:t>площадок</w:t>
            </w:r>
          </w:p>
        </w:tc>
      </w:tr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Оборудование контейнерных площадок </w:t>
            </w:r>
          </w:p>
        </w:tc>
      </w:tr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</w:tr>
      <w:tr w:rsidR="006632E5" w:rsidRPr="00FB25D9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Иные виды работ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уширение дворовых проездов</w:t>
            </w:r>
          </w:p>
        </w:tc>
      </w:tr>
    </w:tbl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Заинтересованные лица (собственники помещений в многоквартирных домах, собственники иных </w:t>
      </w:r>
      <w:r w:rsidRPr="00FB25D9">
        <w:rPr>
          <w:rFonts w:ascii="Arial" w:hAnsi="Arial" w:cs="Arial"/>
          <w:sz w:val="24"/>
          <w:szCs w:val="24"/>
        </w:rPr>
        <w:t>зданий и сооружений, расположенных в границах дворовой территории, подлежащей благоустройству)</w:t>
      </w:r>
      <w:r w:rsidRPr="00FB25D9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FB25D9">
        <w:rPr>
          <w:rFonts w:ascii="Arial" w:hAnsi="Arial" w:cs="Arial"/>
          <w:sz w:val="24"/>
          <w:szCs w:val="24"/>
          <w:highlight w:val="yellow"/>
        </w:rPr>
        <w:t>могут</w:t>
      </w:r>
      <w:proofErr w:type="gramEnd"/>
      <w:r w:rsidRPr="00FB25D9">
        <w:rPr>
          <w:rFonts w:ascii="Arial" w:hAnsi="Arial" w:cs="Arial"/>
          <w:sz w:val="24"/>
          <w:szCs w:val="24"/>
          <w:highlight w:val="yellow"/>
        </w:rPr>
        <w:t xml:space="preserve"> пр</w:t>
      </w:r>
      <w:r w:rsidRPr="00FB25D9">
        <w:rPr>
          <w:rFonts w:ascii="Arial" w:hAnsi="Arial" w:cs="Arial"/>
          <w:sz w:val="24"/>
          <w:szCs w:val="24"/>
        </w:rPr>
        <w:t>инимают участие в реализации мероприятий по благоустройству дворовых территории в рамках минимального перечня работ по благоустройству</w:t>
      </w:r>
      <w:r w:rsidRPr="00FB25D9">
        <w:rPr>
          <w:rFonts w:ascii="Arial" w:hAnsi="Arial" w:cs="Arial"/>
          <w:sz w:val="24"/>
          <w:szCs w:val="24"/>
          <w:highlight w:val="yellow"/>
        </w:rPr>
        <w:t xml:space="preserve"> в форме трудового </w:t>
      </w:r>
      <w:r w:rsidRPr="00FB25D9">
        <w:rPr>
          <w:rFonts w:ascii="Arial" w:hAnsi="Arial" w:cs="Arial"/>
          <w:sz w:val="24"/>
          <w:szCs w:val="24"/>
          <w:highlight w:val="yellow"/>
        </w:rPr>
        <w:t xml:space="preserve">и финансового участия 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</w:t>
      </w:r>
      <w:r w:rsidRPr="00FB25D9">
        <w:rPr>
          <w:rFonts w:ascii="Arial" w:hAnsi="Arial" w:cs="Arial"/>
          <w:sz w:val="24"/>
          <w:szCs w:val="24"/>
        </w:rPr>
        <w:t xml:space="preserve"> дворовых территорий.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</w:t>
      </w:r>
      <w:r w:rsidRPr="00FB25D9">
        <w:rPr>
          <w:rFonts w:ascii="Arial" w:hAnsi="Arial" w:cs="Arial"/>
          <w:sz w:val="24"/>
          <w:szCs w:val="24"/>
        </w:rPr>
        <w:t>ствующим протоколом общего собрания собственников помещений в многоквартирном доме.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</w:t>
      </w:r>
      <w:r w:rsidRPr="00FB25D9">
        <w:rPr>
          <w:rFonts w:ascii="Arial" w:hAnsi="Arial" w:cs="Arial"/>
          <w:sz w:val="24"/>
          <w:szCs w:val="24"/>
        </w:rPr>
        <w:t>акого участия.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субботники;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участие в строительных работах: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демонтаж</w:t>
      </w:r>
      <w:r w:rsidRPr="00FB25D9">
        <w:rPr>
          <w:rFonts w:ascii="Arial" w:hAnsi="Arial" w:cs="Arial"/>
          <w:sz w:val="24"/>
          <w:szCs w:val="24"/>
        </w:rPr>
        <w:t xml:space="preserve"> старого оборудования, установка уличной мебели, зачистка от ржавчины, окрашивание элементов благоустройства;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обеспечение благоприятных условий для работников подрядной о</w:t>
      </w:r>
      <w:r w:rsidRPr="00FB25D9">
        <w:rPr>
          <w:rFonts w:ascii="Arial" w:hAnsi="Arial" w:cs="Arial"/>
          <w:sz w:val="24"/>
          <w:szCs w:val="24"/>
        </w:rPr>
        <w:t>рганизации, выполняющей работы (например, организация горячего чая).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</w:t>
      </w:r>
      <w:r w:rsidRPr="00FB25D9">
        <w:rPr>
          <w:rFonts w:ascii="Arial" w:hAnsi="Arial" w:cs="Arial"/>
          <w:sz w:val="24"/>
          <w:szCs w:val="24"/>
        </w:rPr>
        <w:t>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При этом</w:t>
      </w:r>
      <w:proofErr w:type="gramStart"/>
      <w:r w:rsidRPr="00FB25D9">
        <w:rPr>
          <w:rFonts w:ascii="Arial" w:hAnsi="Arial" w:cs="Arial"/>
          <w:sz w:val="24"/>
          <w:szCs w:val="24"/>
        </w:rPr>
        <w:t>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</w:t>
      </w:r>
      <w:r w:rsidRPr="00FB25D9">
        <w:rPr>
          <w:rFonts w:ascii="Arial" w:hAnsi="Arial" w:cs="Arial"/>
          <w:sz w:val="24"/>
          <w:szCs w:val="24"/>
        </w:rPr>
        <w:t>ведение мероприятия с трудовым участием граждан.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Выполнение работ из дополнительного перечня без выполнения работ из минимального перечня не допускается.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При определении нормативной стоимости (единичной расценки) на выполнение работ из минимально</w:t>
      </w:r>
      <w:r w:rsidRPr="00FB25D9">
        <w:rPr>
          <w:rFonts w:ascii="Arial" w:hAnsi="Arial" w:cs="Arial"/>
          <w:sz w:val="24"/>
          <w:szCs w:val="24"/>
        </w:rPr>
        <w:t xml:space="preserve">го  и дополнительного перечней работ  рекомендуется воспользоваться следующими данными. 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Нормативная  ориентировочная стоимость (единичные расценки)  работ по благоустройству дворовых территорий: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0348" w:type="dxa"/>
        <w:tblInd w:w="250" w:type="dxa"/>
        <w:tblLook w:val="04A0" w:firstRow="1" w:lastRow="0" w:firstColumn="1" w:lastColumn="0" w:noHBand="0" w:noVBand="1"/>
      </w:tblPr>
      <w:tblGrid>
        <w:gridCol w:w="993"/>
        <w:gridCol w:w="4111"/>
        <w:gridCol w:w="15"/>
        <w:gridCol w:w="1739"/>
        <w:gridCol w:w="3490"/>
      </w:tblGrid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1739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Единица изменения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Единичная расценка, рублей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Минимальный перечень работ</w:t>
            </w:r>
          </w:p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Ремонт дворовых </w:t>
            </w:r>
          </w:p>
          <w:p w:rsidR="006632E5" w:rsidRPr="00FB25D9" w:rsidRDefault="00FB25D9">
            <w:pPr>
              <w:widowControl w:val="0"/>
              <w:tabs>
                <w:tab w:val="center" w:pos="1824"/>
                <w:tab w:val="left" w:pos="9214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ab/>
              <w:t>проездов</w:t>
            </w:r>
          </w:p>
        </w:tc>
        <w:tc>
          <w:tcPr>
            <w:tcW w:w="1739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</w:tc>
      </w:tr>
      <w:tr w:rsidR="006632E5" w:rsidRPr="00FB25D9">
        <w:trPr>
          <w:cantSplit/>
          <w:trHeight w:val="246"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Обеспечение освещения дворовых территорий</w:t>
            </w:r>
          </w:p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Установка опоры освещения 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опора </w:t>
            </w:r>
          </w:p>
        </w:tc>
        <w:tc>
          <w:tcPr>
            <w:tcW w:w="3490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53998,00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Ремонт консольной  опоры освещения 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опора</w:t>
            </w:r>
          </w:p>
        </w:tc>
        <w:tc>
          <w:tcPr>
            <w:tcW w:w="3490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12242,00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Ремонт торшерной  </w:t>
            </w:r>
            <w:r w:rsidRPr="00FB25D9">
              <w:rPr>
                <w:rFonts w:ascii="Arial" w:hAnsi="Arial" w:cs="Arial"/>
                <w:sz w:val="24"/>
                <w:szCs w:val="24"/>
              </w:rPr>
              <w:t>опоры освещения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опора</w:t>
            </w:r>
          </w:p>
        </w:tc>
        <w:tc>
          <w:tcPr>
            <w:tcW w:w="3490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8980,00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Стоимость скамейки с установкой 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13824,88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Стоимость урны с установкой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4977,00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Установка бордюров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м.п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2023,00</w:t>
            </w:r>
          </w:p>
        </w:tc>
      </w:tr>
      <w:tr w:rsidR="006632E5" w:rsidRPr="00FB25D9">
        <w:trPr>
          <w:cantSplit/>
          <w:trHeight w:val="807"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Устройство и (или) ремонт территории перед подъездом многоквартирного дома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Ремонт и (или) устройство (асфальтирование ) тротуара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если он отсутствует на дворовой территории</w:t>
            </w:r>
          </w:p>
        </w:tc>
        <w:tc>
          <w:tcPr>
            <w:tcW w:w="1754" w:type="dxa"/>
            <w:gridSpan w:val="2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39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4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Оборудование детских и (или) </w:t>
            </w:r>
            <w:r w:rsidRPr="00FB25D9">
              <w:rPr>
                <w:rFonts w:ascii="Arial" w:hAnsi="Arial" w:cs="Arial"/>
                <w:sz w:val="24"/>
                <w:szCs w:val="24"/>
              </w:rPr>
              <w:t>спортивных площадок: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Детская игровая 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площадка: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качели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горка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карусель</w:t>
            </w:r>
          </w:p>
        </w:tc>
        <w:tc>
          <w:tcPr>
            <w:tcW w:w="1739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30101,80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42940,20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34077,22</w:t>
            </w:r>
          </w:p>
        </w:tc>
      </w:tr>
      <w:tr w:rsidR="006632E5" w:rsidRPr="00FB25D9">
        <w:trPr>
          <w:cantSplit/>
          <w:tblHeader/>
        </w:trPr>
        <w:tc>
          <w:tcPr>
            <w:tcW w:w="993" w:type="dxa"/>
            <w:tcBorders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Спортивная площадка</w:t>
            </w:r>
          </w:p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(шведская стенка)</w:t>
            </w:r>
          </w:p>
        </w:tc>
        <w:tc>
          <w:tcPr>
            <w:tcW w:w="1739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30762,20</w:t>
            </w:r>
          </w:p>
        </w:tc>
      </w:tr>
      <w:tr w:rsidR="006632E5" w:rsidRPr="00FB25D9">
        <w:trPr>
          <w:cantSplit/>
          <w:trHeight w:val="285"/>
          <w:tblHeader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FB25D9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</w:tc>
      </w:tr>
      <w:tr w:rsidR="006632E5" w:rsidRPr="00FB25D9">
        <w:trPr>
          <w:cantSplit/>
          <w:trHeight w:val="285"/>
          <w:tblHeader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Озеленение  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3755,94</w:t>
            </w:r>
          </w:p>
        </w:tc>
      </w:tr>
      <w:tr w:rsidR="006632E5" w:rsidRPr="00FB25D9">
        <w:trPr>
          <w:cantSplit/>
          <w:trHeight w:val="480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посадка дерева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6632E5" w:rsidRPr="00FB25D9">
        <w:trPr>
          <w:cantSplit/>
          <w:trHeight w:val="480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посадка  кустарника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 шт.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760,00</w:t>
            </w:r>
          </w:p>
        </w:tc>
      </w:tr>
      <w:tr w:rsidR="006632E5" w:rsidRPr="00FB25D9">
        <w:trPr>
          <w:cantSplit/>
          <w:trHeight w:val="480"/>
          <w:tblHeader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Иные виды работ: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</w:tcBorders>
          </w:tcPr>
          <w:p w:rsidR="006632E5" w:rsidRPr="00FB25D9" w:rsidRDefault="006632E5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480"/>
          <w:tblHeader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уширение дворовых проездов</w:t>
            </w:r>
          </w:p>
        </w:tc>
        <w:tc>
          <w:tcPr>
            <w:tcW w:w="1739" w:type="dxa"/>
            <w:tcBorders>
              <w:top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1кв.м.</w:t>
            </w:r>
          </w:p>
        </w:tc>
        <w:tc>
          <w:tcPr>
            <w:tcW w:w="3490" w:type="dxa"/>
            <w:tcBorders>
              <w:top w:val="single" w:sz="4" w:space="0" w:color="000000"/>
            </w:tcBorders>
          </w:tcPr>
          <w:p w:rsidR="006632E5" w:rsidRPr="00FB25D9" w:rsidRDefault="00FB25D9">
            <w:pPr>
              <w:widowControl w:val="0"/>
              <w:tabs>
                <w:tab w:val="left" w:pos="9214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3648,00</w:t>
            </w:r>
          </w:p>
        </w:tc>
      </w:tr>
    </w:tbl>
    <w:p w:rsidR="006632E5" w:rsidRPr="00FB25D9" w:rsidRDefault="006632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25D9">
        <w:rPr>
          <w:rFonts w:ascii="Arial" w:hAnsi="Arial" w:cs="Arial"/>
          <w:b/>
          <w:bCs/>
          <w:sz w:val="24"/>
          <w:szCs w:val="24"/>
        </w:rPr>
        <w:t>3. Сведения о показателях и индикаторах Программы</w:t>
      </w:r>
    </w:p>
    <w:p w:rsidR="006632E5" w:rsidRPr="00FB25D9" w:rsidRDefault="006632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2E5" w:rsidRPr="00FB25D9" w:rsidRDefault="00FB25D9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FB25D9">
        <w:rPr>
          <w:rFonts w:ascii="Arial" w:hAnsi="Arial" w:cs="Arial"/>
          <w:bCs/>
          <w:sz w:val="24"/>
          <w:szCs w:val="24"/>
        </w:rPr>
        <w:t>Основным показателем реализации Программы является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ежегодное увеличение доли благоустроенных </w:t>
      </w:r>
      <w:r w:rsidRPr="00FB25D9">
        <w:rPr>
          <w:rFonts w:ascii="Arial" w:hAnsi="Arial" w:cs="Arial"/>
          <w:bCs/>
          <w:sz w:val="24"/>
          <w:szCs w:val="24"/>
        </w:rPr>
        <w:t xml:space="preserve"> дворовых территорий и общественных территорий   на 3 %.</w:t>
      </w:r>
    </w:p>
    <w:p w:rsidR="006632E5" w:rsidRPr="00FB25D9" w:rsidRDefault="00FB25D9">
      <w:pPr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 xml:space="preserve">      Сопоставление фактически благоустроенных дворовых территорий и  общественной территории   в сравнении с предыдущим годом.</w:t>
      </w:r>
    </w:p>
    <w:p w:rsidR="006632E5" w:rsidRPr="00FB25D9" w:rsidRDefault="00FB25D9">
      <w:pPr>
        <w:pStyle w:val="a4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Перечень  целевых индикаторо</w:t>
      </w:r>
      <w:r w:rsidRPr="00FB25D9">
        <w:rPr>
          <w:rFonts w:ascii="Arial" w:hAnsi="Arial" w:cs="Arial"/>
          <w:bCs/>
          <w:sz w:val="24"/>
          <w:szCs w:val="24"/>
        </w:rPr>
        <w:t>в и показателей эффективности реализации Программы представлен в Приложение №1.</w:t>
      </w:r>
    </w:p>
    <w:p w:rsidR="006632E5" w:rsidRPr="00FB25D9" w:rsidRDefault="006632E5">
      <w:pPr>
        <w:pStyle w:val="a4"/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25D9">
        <w:rPr>
          <w:rFonts w:ascii="Arial" w:hAnsi="Arial" w:cs="Arial"/>
          <w:b/>
          <w:bCs/>
          <w:sz w:val="24"/>
          <w:szCs w:val="24"/>
        </w:rPr>
        <w:t>4.Обобщенная характеристика основных мероприятий Программы и подпрограмм муниципальной программы</w:t>
      </w:r>
    </w:p>
    <w:p w:rsidR="006632E5" w:rsidRPr="00FB25D9" w:rsidRDefault="006632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1.  Выстроенная в рамках муниципальной программы система целевых ори</w:t>
      </w:r>
      <w:r w:rsidRPr="00FB25D9">
        <w:rPr>
          <w:rFonts w:ascii="Arial" w:hAnsi="Arial" w:cs="Arial"/>
          <w:sz w:val="24"/>
          <w:szCs w:val="24"/>
        </w:rPr>
        <w:t>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уровне подпрограмм.  Решение задач Программы будет осуществлятьс</w:t>
      </w:r>
      <w:r w:rsidRPr="00FB25D9">
        <w:rPr>
          <w:rFonts w:ascii="Arial" w:hAnsi="Arial" w:cs="Arial"/>
          <w:sz w:val="24"/>
          <w:szCs w:val="24"/>
        </w:rPr>
        <w:t xml:space="preserve">я в рамках реализации подпрограммы 1 «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Формирование комфортной городской среды на 2017 год »  и </w:t>
      </w:r>
      <w:r w:rsidRPr="00FB25D9">
        <w:rPr>
          <w:rFonts w:ascii="Arial" w:hAnsi="Arial" w:cs="Arial"/>
          <w:sz w:val="24"/>
          <w:szCs w:val="24"/>
        </w:rPr>
        <w:t>подпрограммы 2 «</w:t>
      </w:r>
      <w:r w:rsidRPr="00FB25D9">
        <w:rPr>
          <w:rFonts w:ascii="Arial" w:hAnsi="Arial" w:cs="Arial"/>
          <w:color w:val="000000"/>
          <w:sz w:val="24"/>
          <w:szCs w:val="24"/>
        </w:rPr>
        <w:t>Формирование комфортной городской среды на 2018-2024 годы».</w:t>
      </w:r>
    </w:p>
    <w:p w:rsidR="006632E5" w:rsidRPr="00FB25D9" w:rsidRDefault="00FB25D9">
      <w:pPr>
        <w:spacing w:line="235" w:lineRule="auto"/>
        <w:ind w:left="20" w:firstLine="852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Перечень основных мероприятий муниципальной программы представлен в приложении №2 к </w:t>
      </w:r>
      <w:r w:rsidRPr="00FB25D9">
        <w:rPr>
          <w:rFonts w:ascii="Arial" w:hAnsi="Arial" w:cs="Arial"/>
          <w:sz w:val="24"/>
          <w:szCs w:val="24"/>
        </w:rPr>
        <w:t xml:space="preserve">Программе. </w:t>
      </w:r>
    </w:p>
    <w:p w:rsidR="006632E5" w:rsidRPr="00FB25D9" w:rsidRDefault="006632E5">
      <w:pPr>
        <w:spacing w:line="14" w:lineRule="exact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 xml:space="preserve">Включение мероприятий в муниципальную программу осуществляется в соответствии с постановлением  администрации города Курчатова от 29.03.2017 №  356 «Об утверждении Порядка и сроков представления, рассмотрения и оценки предложений </w:t>
      </w:r>
      <w:r w:rsidRPr="00FB25D9">
        <w:rPr>
          <w:rFonts w:ascii="Arial" w:hAnsi="Arial" w:cs="Arial"/>
          <w:sz w:val="24"/>
          <w:szCs w:val="24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Курчатов» на 2017-2022 годы»» и  постановлением  администрации города Курчатова от 29.0</w:t>
      </w:r>
      <w:r w:rsidRPr="00FB25D9">
        <w:rPr>
          <w:rFonts w:ascii="Arial" w:hAnsi="Arial" w:cs="Arial"/>
          <w:sz w:val="24"/>
          <w:szCs w:val="24"/>
        </w:rPr>
        <w:t>3.2017 № 355  «Об утверждении Порядка и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 «Город Курчатов» </w:t>
      </w:r>
      <w:r w:rsidRPr="00FB25D9">
        <w:rPr>
          <w:rFonts w:ascii="Arial" w:hAnsi="Arial" w:cs="Arial"/>
          <w:sz w:val="24"/>
          <w:szCs w:val="24"/>
        </w:rPr>
        <w:t>на 2017-2022 годы» общественной территории, подлежащей благоустройству»,  постановлением  администрации города Курчатова от 24.03.2017 № 324  «Об утверждении Порядка общественного обсуждения проекта муниципальной программы «Формирование современной городск</w:t>
      </w:r>
      <w:r w:rsidRPr="00FB25D9">
        <w:rPr>
          <w:rFonts w:ascii="Arial" w:hAnsi="Arial" w:cs="Arial"/>
          <w:sz w:val="24"/>
          <w:szCs w:val="24"/>
        </w:rPr>
        <w:t>ой среды МО  «Город Курчатов» на 2017-2022 годы», и по результатам общественных обсуждений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при выборе объектов благоустройства и составе работ.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Предложения заинтересованных лиц  по включению дворовых территорий в муниципальную программу, подготовленные в р</w:t>
      </w:r>
      <w:r w:rsidRPr="00FB25D9">
        <w:rPr>
          <w:rFonts w:ascii="Arial" w:hAnsi="Arial" w:cs="Arial"/>
          <w:sz w:val="24"/>
          <w:szCs w:val="24"/>
        </w:rPr>
        <w:t>амках минимального перечня работ, могут включать все или несколько видов работ, предусмотренных минимальным перечнем работ.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При предоставлении предложений заинтересованных лиц по включению дворовых территорий в муниципальную программу, </w:t>
      </w:r>
      <w:proofErr w:type="gramStart"/>
      <w:r w:rsidRPr="00FB25D9">
        <w:rPr>
          <w:rFonts w:ascii="Arial" w:hAnsi="Arial" w:cs="Arial"/>
          <w:sz w:val="24"/>
          <w:szCs w:val="24"/>
        </w:rPr>
        <w:t>подготовленные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</w:t>
      </w:r>
      <w:r w:rsidRPr="00FB25D9">
        <w:rPr>
          <w:rFonts w:ascii="Arial" w:hAnsi="Arial" w:cs="Arial"/>
          <w:sz w:val="24"/>
          <w:szCs w:val="24"/>
        </w:rPr>
        <w:t>рамках дополнительного перечня работ, предоставление предложений в рамках минимального перечня  является обязательным.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случае отсутствия предложений от граждан и организаций  перечень общественных территорий, подлежащих благоустройству, определяет общест</w:t>
      </w:r>
      <w:r w:rsidRPr="00FB25D9">
        <w:rPr>
          <w:rFonts w:ascii="Arial" w:hAnsi="Arial" w:cs="Arial"/>
          <w:sz w:val="24"/>
          <w:szCs w:val="24"/>
        </w:rPr>
        <w:t xml:space="preserve">венная комиссия. 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FB25D9">
        <w:rPr>
          <w:rFonts w:ascii="Arial" w:hAnsi="Arial" w:cs="Arial"/>
          <w:sz w:val="24"/>
          <w:szCs w:val="24"/>
        </w:rPr>
        <w:t>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нежели предусмотрено в местном бюджете, формируется отдел</w:t>
      </w:r>
      <w:r w:rsidRPr="00FB25D9">
        <w:rPr>
          <w:rFonts w:ascii="Arial" w:hAnsi="Arial" w:cs="Arial"/>
          <w:sz w:val="24"/>
          <w:szCs w:val="24"/>
        </w:rPr>
        <w:t>ьный перечень таких предложений для их первоочередного включения в подпрограмму «Формирование комфортной городской среды на 2018 - 2024 годы», исходя из даты представления предложений заинтересованных лиц.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случае</w:t>
      </w:r>
      <w:proofErr w:type="gramStart"/>
      <w:r w:rsidRPr="00FB25D9">
        <w:rPr>
          <w:rFonts w:ascii="Arial" w:hAnsi="Arial" w:cs="Arial"/>
          <w:sz w:val="24"/>
          <w:szCs w:val="24"/>
        </w:rPr>
        <w:t>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если предложений по благоустройству обще</w:t>
      </w:r>
      <w:r w:rsidRPr="00FB25D9">
        <w:rPr>
          <w:rFonts w:ascii="Arial" w:hAnsi="Arial" w:cs="Arial"/>
          <w:sz w:val="24"/>
          <w:szCs w:val="24"/>
        </w:rPr>
        <w:t>ственных территорий, соответствующих установленным требованиям и прошедшим одобрение общественной комиссии,  поступит на сумму большую, нежели предусмотрено в местном бюджете, формируется отдельный перечень таких предложений для их первоочередного включени</w:t>
      </w:r>
      <w:r w:rsidRPr="00FB25D9">
        <w:rPr>
          <w:rFonts w:ascii="Arial" w:hAnsi="Arial" w:cs="Arial"/>
          <w:sz w:val="24"/>
          <w:szCs w:val="24"/>
        </w:rPr>
        <w:t xml:space="preserve">я в  подпрограмму «Формирование комфортной городской среды  на 2018 - 2024 годы». 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</w:t>
      </w:r>
      <w:r w:rsidRPr="00FB25D9">
        <w:rPr>
          <w:rFonts w:ascii="Arial" w:hAnsi="Arial" w:cs="Arial"/>
          <w:bCs/>
          <w:sz w:val="24"/>
          <w:szCs w:val="24"/>
        </w:rPr>
        <w:t xml:space="preserve">ть менее 20 процентов от стоимости выполнения таких работ. </w:t>
      </w:r>
      <w:r w:rsidRPr="00FB25D9">
        <w:rPr>
          <w:rFonts w:ascii="Arial" w:hAnsi="Arial" w:cs="Arial"/>
          <w:sz w:val="24"/>
          <w:szCs w:val="24"/>
        </w:rPr>
        <w:t xml:space="preserve">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</w:t>
      </w:r>
      <w:r w:rsidRPr="00FB25D9">
        <w:rPr>
          <w:rFonts w:ascii="Arial" w:hAnsi="Arial" w:cs="Arial"/>
          <w:sz w:val="24"/>
          <w:szCs w:val="24"/>
        </w:rPr>
        <w:t>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6632E5" w:rsidRPr="00FB25D9" w:rsidRDefault="00FB25D9">
      <w:pPr>
        <w:spacing w:line="238" w:lineRule="auto"/>
        <w:ind w:firstLine="852"/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Финансовое участие заинтересованных лиц в выполнении мероприятий по бла</w:t>
      </w:r>
      <w:r w:rsidRPr="00FB25D9">
        <w:rPr>
          <w:rFonts w:ascii="Arial" w:hAnsi="Arial" w:cs="Arial"/>
          <w:bCs/>
          <w:sz w:val="24"/>
          <w:szCs w:val="24"/>
        </w:rPr>
        <w:t>гоустройству дворовых территорий подтверждается документально.</w:t>
      </w:r>
    </w:p>
    <w:p w:rsidR="006632E5" w:rsidRPr="00FB25D9" w:rsidRDefault="00FB25D9">
      <w:pPr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 xml:space="preserve">           Благоустройство дворовых территорий по минимальному и дополнительному перечню работ осуществляется при наличии решения собственников помещений  многоквартирного дома, дворовая террит</w:t>
      </w:r>
      <w:r w:rsidRPr="00FB25D9">
        <w:rPr>
          <w:rFonts w:ascii="Arial" w:hAnsi="Arial" w:cs="Arial"/>
          <w:bCs/>
          <w:sz w:val="24"/>
          <w:szCs w:val="24"/>
        </w:rPr>
        <w:t>ория которого благоустраивается, о принятии созданного в результате благоустройства имущества в состав общего имущества многоквартирного дома».</w:t>
      </w:r>
    </w:p>
    <w:p w:rsidR="006632E5" w:rsidRPr="00FB25D9" w:rsidRDefault="00FB25D9">
      <w:pPr>
        <w:widowControl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Администрация города Курчатова имеет право:</w:t>
      </w:r>
    </w:p>
    <w:p w:rsidR="006632E5" w:rsidRPr="00FB25D9" w:rsidRDefault="00FB25D9">
      <w:pPr>
        <w:widowControl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-   исключать из адресного перечня дворовых и общественных территори</w:t>
      </w:r>
      <w:r w:rsidRPr="00FB25D9">
        <w:rPr>
          <w:rFonts w:ascii="Arial" w:hAnsi="Arial" w:cs="Arial"/>
          <w:sz w:val="24"/>
          <w:szCs w:val="24"/>
        </w:rPr>
        <w:t>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</w:t>
      </w:r>
      <w:r w:rsidRPr="00FB25D9">
        <w:rPr>
          <w:rFonts w:ascii="Arial" w:hAnsi="Arial" w:cs="Arial"/>
          <w:sz w:val="24"/>
          <w:szCs w:val="24"/>
        </w:rPr>
        <w:t>ии, которые планируются к изъятию для муниципальных или государственных нужд в соответствии с генеральным планом муниципального образования «Город Курчатов» Курской области, одобрения решения об исключении указанных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территорий из адресного перечня дворовых</w:t>
      </w:r>
      <w:r w:rsidRPr="00FB25D9">
        <w:rPr>
          <w:rFonts w:ascii="Arial" w:hAnsi="Arial" w:cs="Arial"/>
          <w:sz w:val="24"/>
          <w:szCs w:val="24"/>
        </w:rPr>
        <w:t xml:space="preserve"> территорий и общественных территорий общественной комиссией в порядке, установленном такой комиссией.</w:t>
      </w:r>
    </w:p>
    <w:p w:rsidR="006632E5" w:rsidRPr="00FB25D9" w:rsidRDefault="00FB25D9">
      <w:pPr>
        <w:widowControl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</w:t>
      </w:r>
      <w:r w:rsidRPr="00FB25D9">
        <w:rPr>
          <w:rFonts w:ascii="Arial" w:hAnsi="Arial" w:cs="Arial"/>
          <w:sz w:val="24"/>
          <w:szCs w:val="24"/>
        </w:rPr>
        <w:t>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</w:t>
      </w:r>
      <w:r w:rsidRPr="00FB25D9">
        <w:rPr>
          <w:rFonts w:ascii="Arial" w:hAnsi="Arial" w:cs="Arial"/>
          <w:sz w:val="24"/>
          <w:szCs w:val="24"/>
        </w:rPr>
        <w:t>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</w:t>
      </w:r>
      <w:r w:rsidRPr="00FB25D9">
        <w:rPr>
          <w:rFonts w:ascii="Arial" w:hAnsi="Arial" w:cs="Arial"/>
          <w:sz w:val="24"/>
          <w:szCs w:val="24"/>
        </w:rPr>
        <w:t>нной комиссией в порядке, установленном такой комиссией.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</w:t>
      </w:r>
      <w:r w:rsidRPr="00FB25D9">
        <w:rPr>
          <w:rFonts w:ascii="Arial" w:hAnsi="Arial" w:cs="Arial"/>
          <w:sz w:val="24"/>
          <w:szCs w:val="24"/>
        </w:rPr>
        <w:t>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</w:t>
      </w:r>
      <w:r w:rsidRPr="00FB25D9">
        <w:rPr>
          <w:rFonts w:ascii="Arial" w:hAnsi="Arial" w:cs="Arial"/>
          <w:sz w:val="24"/>
          <w:szCs w:val="24"/>
        </w:rPr>
        <w:t>йствий (бездействия) заказчика и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</w:t>
      </w:r>
      <w:r w:rsidRPr="00FB25D9">
        <w:rPr>
          <w:rFonts w:ascii="Arial" w:hAnsi="Arial" w:cs="Arial"/>
          <w:sz w:val="24"/>
          <w:szCs w:val="24"/>
        </w:rPr>
        <w:t>их соглашений продлевается на срок указанного обжалования.</w:t>
      </w:r>
    </w:p>
    <w:p w:rsidR="006632E5" w:rsidRPr="00FB25D9" w:rsidRDefault="00FB25D9">
      <w:pPr>
        <w:tabs>
          <w:tab w:val="left" w:pos="34"/>
        </w:tabs>
        <w:ind w:firstLine="317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>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</w:t>
      </w:r>
      <w:r w:rsidRPr="00FB25D9">
        <w:rPr>
          <w:rFonts w:ascii="Arial" w:hAnsi="Arial" w:cs="Arial"/>
          <w:sz w:val="24"/>
          <w:szCs w:val="24"/>
        </w:rPr>
        <w:t>редпринимателей.</w:t>
      </w:r>
    </w:p>
    <w:p w:rsidR="006632E5" w:rsidRPr="00FB25D9" w:rsidRDefault="00FB25D9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lastRenderedPageBreak/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</w:t>
      </w:r>
      <w:r w:rsidRPr="00FB25D9">
        <w:rPr>
          <w:rFonts w:ascii="Arial" w:hAnsi="Arial" w:cs="Arial"/>
          <w:sz w:val="24"/>
          <w:szCs w:val="24"/>
        </w:rPr>
        <w:t xml:space="preserve">йству  </w:t>
      </w:r>
      <w:r w:rsidRPr="00FB25D9">
        <w:rPr>
          <w:rFonts w:ascii="Arial" w:hAnsi="Arial" w:cs="Arial"/>
          <w:b/>
          <w:sz w:val="24"/>
          <w:szCs w:val="24"/>
        </w:rPr>
        <w:t>не позднее 2024</w:t>
      </w:r>
      <w:r w:rsidRPr="00FB25D9">
        <w:rPr>
          <w:rFonts w:ascii="Arial" w:hAnsi="Arial" w:cs="Arial"/>
          <w:sz w:val="24"/>
          <w:szCs w:val="24"/>
        </w:rPr>
        <w:t xml:space="preserve"> года за счет средств указанных лиц в соответствии с заключенными соглашениями с администрацией города Курчатова, формируется исходя из физического состояния объектов, определенного по результатам инвентаризации, проведенной в порядке</w:t>
      </w:r>
      <w:r w:rsidRPr="00FB25D9">
        <w:rPr>
          <w:rFonts w:ascii="Arial" w:hAnsi="Arial" w:cs="Arial"/>
          <w:sz w:val="24"/>
          <w:szCs w:val="24"/>
        </w:rPr>
        <w:t>, установленном Постановлением Администрации Курской области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от 19.07.2017г. №591-па «Об утверждении Порядка инвентаризации дворовых и общественных территорий в муниципальных образованиях Курской области» ежегодно в срок до 01 марта года следующего </w:t>
      </w:r>
      <w:proofErr w:type="gramStart"/>
      <w:r w:rsidRPr="00FB25D9">
        <w:rPr>
          <w:rFonts w:ascii="Arial" w:hAnsi="Arial" w:cs="Arial"/>
          <w:sz w:val="24"/>
          <w:szCs w:val="24"/>
        </w:rPr>
        <w:t>за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отче</w:t>
      </w:r>
      <w:r w:rsidRPr="00FB25D9">
        <w:rPr>
          <w:rFonts w:ascii="Arial" w:hAnsi="Arial" w:cs="Arial"/>
          <w:sz w:val="24"/>
          <w:szCs w:val="24"/>
        </w:rPr>
        <w:t>тным,  в соответствии с формой (таблица №1).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</w:t>
      </w:r>
      <w:r w:rsidRPr="00FB25D9">
        <w:rPr>
          <w:rFonts w:ascii="Arial" w:hAnsi="Arial" w:cs="Arial"/>
          <w:sz w:val="24"/>
          <w:szCs w:val="24"/>
        </w:rPr>
        <w:t xml:space="preserve">существляется </w:t>
      </w:r>
      <w:r w:rsidRPr="00FB25D9">
        <w:rPr>
          <w:rFonts w:ascii="Arial" w:hAnsi="Arial" w:cs="Arial"/>
          <w:b/>
          <w:sz w:val="24"/>
          <w:szCs w:val="24"/>
        </w:rPr>
        <w:t xml:space="preserve">не позднее 2024 года </w:t>
      </w:r>
      <w:r w:rsidRPr="00FB25D9">
        <w:rPr>
          <w:rFonts w:ascii="Arial" w:hAnsi="Arial" w:cs="Arial"/>
          <w:sz w:val="24"/>
          <w:szCs w:val="24"/>
        </w:rPr>
        <w:t>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«Город Курчатов» Курской области, на основа</w:t>
      </w:r>
      <w:r w:rsidRPr="00FB25D9">
        <w:rPr>
          <w:rFonts w:ascii="Arial" w:hAnsi="Arial" w:cs="Arial"/>
          <w:sz w:val="24"/>
          <w:szCs w:val="24"/>
        </w:rPr>
        <w:t>нии заключенных соглашений с администрацией город Курчатова.</w:t>
      </w:r>
      <w:proofErr w:type="gramEnd"/>
    </w:p>
    <w:p w:rsidR="006632E5" w:rsidRPr="00FB25D9" w:rsidRDefault="00FB25D9">
      <w:pPr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Таблица №1</w:t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Адресный перечень </w:t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</w:t>
      </w:r>
      <w:r w:rsidRPr="00FB25D9">
        <w:rPr>
          <w:rFonts w:ascii="Arial" w:hAnsi="Arial" w:cs="Arial"/>
          <w:sz w:val="24"/>
          <w:szCs w:val="24"/>
        </w:rPr>
        <w:t>индивидуальных предпринимателей, которые подлежат благоустройству  не позднее 2024 года за счет средств указанных лиц в соответствии с заключенными соглашениями с администрацией город Курчатова</w:t>
      </w: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1"/>
        <w:tblW w:w="10401" w:type="dxa"/>
        <w:tblInd w:w="108" w:type="dxa"/>
        <w:tblLook w:val="04A0" w:firstRow="1" w:lastRow="0" w:firstColumn="1" w:lastColumn="0" w:noHBand="0" w:noVBand="1"/>
      </w:tblPr>
      <w:tblGrid>
        <w:gridCol w:w="838"/>
        <w:gridCol w:w="2579"/>
        <w:gridCol w:w="1971"/>
        <w:gridCol w:w="3117"/>
        <w:gridCol w:w="1896"/>
      </w:tblGrid>
      <w:tr w:rsidR="006632E5" w:rsidRPr="00FB25D9">
        <w:trPr>
          <w:cantSplit/>
          <w:tblHeader/>
        </w:trPr>
        <w:tc>
          <w:tcPr>
            <w:tcW w:w="838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Адрес объекта недвижимого имущества </w:t>
            </w:r>
          </w:p>
        </w:tc>
        <w:tc>
          <w:tcPr>
            <w:tcW w:w="1971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Наименование объект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а недвижимого </w:t>
            </w:r>
          </w:p>
        </w:tc>
        <w:tc>
          <w:tcPr>
            <w:tcW w:w="3117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имущества/земельного участка (аренда, собственность, безвозмездное пользование)</w:t>
            </w:r>
          </w:p>
        </w:tc>
        <w:tc>
          <w:tcPr>
            <w:tcW w:w="1896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6632E5" w:rsidRPr="00FB25D9">
        <w:trPr>
          <w:cantSplit/>
          <w:tblHeader/>
        </w:trPr>
        <w:tc>
          <w:tcPr>
            <w:tcW w:w="838" w:type="dxa"/>
          </w:tcPr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3.  Мероприятия по инвентаризации уровня благоустройства индивидуальных жил</w:t>
      </w:r>
      <w:r w:rsidRPr="00FB25D9">
        <w:rPr>
          <w:rFonts w:ascii="Arial" w:hAnsi="Arial" w:cs="Arial"/>
          <w:sz w:val="24"/>
          <w:szCs w:val="24"/>
        </w:rPr>
        <w:t>ых домов и земельных участков, предоставленных для их размещения (далее – ИЖС).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ab/>
      </w:r>
      <w:proofErr w:type="gramStart"/>
      <w:r w:rsidRPr="00FB25D9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FB25D9">
        <w:rPr>
          <w:rFonts w:ascii="Arial" w:hAnsi="Arial" w:cs="Arial"/>
          <w:sz w:val="24"/>
          <w:szCs w:val="24"/>
        </w:rPr>
        <w:t>проводятся инвентаризационной комиссие</w:t>
      </w:r>
      <w:r w:rsidRPr="00FB25D9">
        <w:rPr>
          <w:rFonts w:ascii="Arial" w:hAnsi="Arial" w:cs="Arial"/>
          <w:sz w:val="24"/>
          <w:szCs w:val="24"/>
        </w:rPr>
        <w:t>й, созданной  муниципальным правовым актом, Постановлением Администрации Курской области от 19.07.2017г. №591-па «Об утверждении Порядка инвентаризации дворовых и общественных территорий в муниципальных образованиях Курской области» (Таблица №2).</w:t>
      </w:r>
      <w:proofErr w:type="gramEnd"/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Адрес</w:t>
      </w:r>
      <w:r w:rsidRPr="00FB25D9">
        <w:rPr>
          <w:rFonts w:ascii="Arial" w:hAnsi="Arial" w:cs="Arial"/>
          <w:sz w:val="24"/>
          <w:szCs w:val="24"/>
        </w:rPr>
        <w:t xml:space="preserve">ный перечень ИЖС, подлежащих благоустройству </w:t>
      </w:r>
      <w:r w:rsidRPr="00FB25D9">
        <w:rPr>
          <w:rFonts w:ascii="Arial" w:hAnsi="Arial" w:cs="Arial"/>
          <w:b/>
          <w:sz w:val="24"/>
          <w:szCs w:val="24"/>
        </w:rPr>
        <w:t>не позднее 2024 года</w:t>
      </w:r>
      <w:r w:rsidRPr="00FB25D9">
        <w:rPr>
          <w:rFonts w:ascii="Arial" w:hAnsi="Arial" w:cs="Arial"/>
          <w:sz w:val="24"/>
          <w:szCs w:val="24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Постановлением Администрации Курской области от 19.07</w:t>
      </w:r>
      <w:r w:rsidRPr="00FB25D9">
        <w:rPr>
          <w:rFonts w:ascii="Arial" w:hAnsi="Arial" w:cs="Arial"/>
          <w:sz w:val="24"/>
          <w:szCs w:val="24"/>
        </w:rPr>
        <w:t>.2017г. №591-па «Об утверждении Порядка инвентаризации дворовых и общественных территорий в муниципальных образованиях Курской области».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Благоустройство индивидуальных жилых домов и земельных участков, предоставленных для их размещения, осуществляет</w:t>
      </w:r>
      <w:r w:rsidRPr="00FB25D9">
        <w:rPr>
          <w:rFonts w:ascii="Arial" w:hAnsi="Arial" w:cs="Arial"/>
          <w:sz w:val="24"/>
          <w:szCs w:val="24"/>
        </w:rPr>
        <w:t xml:space="preserve">ся </w:t>
      </w:r>
      <w:r w:rsidRPr="00FB25D9">
        <w:rPr>
          <w:rFonts w:ascii="Arial" w:hAnsi="Arial" w:cs="Arial"/>
          <w:b/>
          <w:sz w:val="24"/>
          <w:szCs w:val="24"/>
        </w:rPr>
        <w:t>не позднее 2024 года</w:t>
      </w:r>
      <w:r w:rsidRPr="00FB25D9">
        <w:rPr>
          <w:rFonts w:ascii="Arial" w:hAnsi="Arial" w:cs="Arial"/>
          <w:sz w:val="24"/>
          <w:szCs w:val="24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муниципального образования «Город Курчатов» Курско</w:t>
      </w:r>
      <w:r w:rsidRPr="00FB25D9">
        <w:rPr>
          <w:rFonts w:ascii="Arial" w:hAnsi="Arial" w:cs="Arial"/>
          <w:sz w:val="24"/>
          <w:szCs w:val="24"/>
        </w:rPr>
        <w:t>й области, на основании заключенных соглашений с администрацией город Курчатова.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6632E5" w:rsidRPr="00FB25D9" w:rsidRDefault="006632E5">
      <w:pPr>
        <w:jc w:val="right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Таблица №2</w:t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МЕРОПРИЯТИЯ</w:t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 xml:space="preserve">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</w:t>
      </w:r>
      <w:r w:rsidRPr="00FB25D9">
        <w:rPr>
          <w:rFonts w:ascii="Arial" w:hAnsi="Arial" w:cs="Arial"/>
          <w:sz w:val="24"/>
          <w:szCs w:val="24"/>
        </w:rPr>
        <w:t>ми (землепользователями) земельных участков) об их благоустройстве не позднее 2024 года</w:t>
      </w:r>
    </w:p>
    <w:p w:rsidR="006632E5" w:rsidRPr="00FB25D9" w:rsidRDefault="006632E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10598" w:type="dxa"/>
        <w:tblLook w:val="04A0" w:firstRow="1" w:lastRow="0" w:firstColumn="1" w:lastColumn="0" w:noHBand="0" w:noVBand="1"/>
      </w:tblPr>
      <w:tblGrid>
        <w:gridCol w:w="805"/>
        <w:gridCol w:w="5974"/>
        <w:gridCol w:w="2217"/>
        <w:gridCol w:w="1602"/>
      </w:tblGrid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Проведение инвентаризации уровня благоустройства индивидуальных жилых домов и земельных учас</w:t>
            </w:r>
            <w:r w:rsidRPr="00FB25D9">
              <w:rPr>
                <w:rFonts w:ascii="Arial" w:hAnsi="Arial" w:cs="Arial"/>
                <w:sz w:val="24"/>
                <w:szCs w:val="24"/>
              </w:rPr>
              <w:t>тков, предоставляемых для их размещения, в соответствии с Порядком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предоставляемых под их размещение, утвержденн</w:t>
            </w:r>
            <w:r w:rsidRPr="00FB25D9">
              <w:rPr>
                <w:rFonts w:ascii="Arial" w:hAnsi="Arial" w:cs="Arial"/>
                <w:sz w:val="24"/>
                <w:szCs w:val="24"/>
              </w:rPr>
              <w:t>ым Постановлением Администрации Курской области от 19.07.2017г. №591-па «Об утверждении Порядка инвентаризации дворовых и общественных территорий в муниципальных образованиях Курской области»  (далее - Порядок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 xml:space="preserve"> проведения инвентаризации)</w:t>
            </w:r>
          </w:p>
        </w:tc>
        <w:tc>
          <w:tcPr>
            <w:tcW w:w="2224" w:type="dxa"/>
          </w:tcPr>
          <w:p w:rsidR="006632E5" w:rsidRPr="00FB25D9" w:rsidRDefault="00FB25D9">
            <w:pPr>
              <w:pStyle w:val="Default"/>
              <w:jc w:val="both"/>
              <w:rPr>
                <w:rFonts w:ascii="Arial" w:eastAsia="Times New Roman" w:hAnsi="Arial" w:cs="Arial"/>
              </w:rPr>
            </w:pPr>
            <w:r w:rsidRPr="00FB25D9">
              <w:rPr>
                <w:rFonts w:ascii="Arial" w:eastAsia="Times New Roman" w:hAnsi="Arial" w:cs="Arial"/>
              </w:rPr>
              <w:t>Комиссии по проведе</w:t>
            </w:r>
            <w:r w:rsidRPr="00FB25D9">
              <w:rPr>
                <w:rFonts w:ascii="Arial" w:eastAsia="Times New Roman" w:hAnsi="Arial" w:cs="Arial"/>
              </w:rPr>
              <w:t xml:space="preserve">нию инвентаризации дворовых и общественных территорий в муниципальном образовании «Город Курчатов» Курской области (далее - Комиссия). 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2019 - 2024 годы</w:t>
            </w:r>
          </w:p>
        </w:tc>
      </w:tr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Оформление паспортов уровня благоустройства индивидуальных жилых домов и земельных участков, </w:t>
            </w:r>
            <w:r w:rsidRPr="00FB25D9">
              <w:rPr>
                <w:rFonts w:ascii="Arial" w:hAnsi="Arial" w:cs="Arial"/>
                <w:sz w:val="24"/>
                <w:szCs w:val="24"/>
              </w:rPr>
              <w:t>предоставляемых для их размещения, в соответствии с приложением № 4 к Порядку проведения инвентаризации (далее - Паспорт)</w:t>
            </w:r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2017 - 2024 годы</w:t>
            </w:r>
          </w:p>
        </w:tc>
      </w:tr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Актуализация Паспортов в случае изменения данных, указанных в Паспорте</w:t>
            </w:r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2020 - 2024 годы</w:t>
            </w:r>
          </w:p>
        </w:tc>
      </w:tr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Заклю</w:t>
            </w:r>
            <w:r w:rsidRPr="00FB25D9">
              <w:rPr>
                <w:rFonts w:ascii="Arial" w:hAnsi="Arial" w:cs="Arial"/>
                <w:sz w:val="24"/>
                <w:szCs w:val="24"/>
              </w:rPr>
              <w:t>чение соглашений с собственниками (пользователями) индивидуальных жилых домов, собственниками (землепользователями) земельных участков об их благоустройстве</w:t>
            </w:r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2019 - 2024 годы</w:t>
            </w:r>
          </w:p>
        </w:tc>
      </w:tr>
      <w:tr w:rsidR="006632E5" w:rsidRPr="00FB25D9">
        <w:trPr>
          <w:cantSplit/>
          <w:trHeight w:val="1998"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Предоставление в администрацию города информации о результатах проведе</w:t>
            </w:r>
            <w:r w:rsidRPr="00FB25D9">
              <w:rPr>
                <w:rFonts w:ascii="Arial" w:hAnsi="Arial" w:cs="Arial"/>
                <w:sz w:val="24"/>
                <w:szCs w:val="24"/>
              </w:rPr>
              <w:t>нной инвентаризации индивидуальных жилых домов и земельных участков, предоставленных для их размещения, и заключенных соглашениях с собственниками (пользователями) указанных домов (собственниками (землепользователями) земельных участков) об их благоустройс</w:t>
            </w:r>
            <w:r w:rsidRPr="00FB25D9">
              <w:rPr>
                <w:rFonts w:ascii="Arial" w:hAnsi="Arial" w:cs="Arial"/>
                <w:sz w:val="24"/>
                <w:szCs w:val="24"/>
              </w:rPr>
              <w:t>тве</w:t>
            </w:r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ежегодно в срок до 01 марта года следующего за 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32E5" w:rsidRPr="00FB25D9">
        <w:trPr>
          <w:cantSplit/>
          <w:tblHeader/>
        </w:trPr>
        <w:tc>
          <w:tcPr>
            <w:tcW w:w="805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 xml:space="preserve">Проведение обследования индивидуальных жилых домов и земельных участков, предоставленных для их размещения, с собственниками (пользователями) указанных домов (собственниками </w:t>
            </w:r>
            <w:r w:rsidRPr="00FB25D9">
              <w:rPr>
                <w:rFonts w:ascii="Arial" w:hAnsi="Arial" w:cs="Arial"/>
                <w:sz w:val="24"/>
                <w:szCs w:val="24"/>
              </w:rPr>
              <w:t>землепользователями) земельных участков) которых заключены соглашения о благоустройстве, на предмет исполнения указанных соглашений</w:t>
            </w:r>
            <w:proofErr w:type="gramEnd"/>
          </w:p>
        </w:tc>
        <w:tc>
          <w:tcPr>
            <w:tcW w:w="222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484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октябрь - декабрь 2024 года</w:t>
            </w:r>
          </w:p>
        </w:tc>
      </w:tr>
    </w:tbl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17" w:lineRule="exact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pStyle w:val="a4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32E5" w:rsidRPr="00FB25D9" w:rsidRDefault="00FB25D9">
      <w:pPr>
        <w:pStyle w:val="a4"/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25D9">
        <w:rPr>
          <w:rFonts w:ascii="Arial" w:eastAsia="Times New Roman" w:hAnsi="Arial" w:cs="Arial"/>
          <w:b/>
          <w:sz w:val="24"/>
          <w:szCs w:val="24"/>
        </w:rPr>
        <w:t>5. Обобщенная характеристика мер муниципального реагирования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Реализация </w:t>
      </w:r>
      <w:r w:rsidRPr="00FB25D9">
        <w:rPr>
          <w:rFonts w:ascii="Arial" w:hAnsi="Arial" w:cs="Arial"/>
          <w:sz w:val="24"/>
          <w:szCs w:val="24"/>
        </w:rPr>
        <w:t>мероприятий подпрограмм предусматривает применение комплекса экономических, организационных мер: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 xml:space="preserve">–  разработка проектной и рабочей документации по реализации программных мероприятий, размещения заказов на поставки товаров, выполнение работ, оказание услуг </w:t>
      </w:r>
      <w:r w:rsidRPr="00FB25D9">
        <w:rPr>
          <w:rFonts w:ascii="Arial" w:hAnsi="Arial" w:cs="Arial"/>
          <w:sz w:val="24"/>
          <w:szCs w:val="24"/>
        </w:rPr>
        <w:t>для муниципальных нужд;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FB25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ходом реализации мероприятий.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действующего  законодательства. Порядок р</w:t>
      </w:r>
      <w:r w:rsidRPr="00FB25D9">
        <w:rPr>
          <w:rFonts w:ascii="Arial" w:hAnsi="Arial" w:cs="Arial"/>
          <w:sz w:val="24"/>
          <w:szCs w:val="24"/>
        </w:rPr>
        <w:t>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6632E5" w:rsidRPr="00FB25D9" w:rsidRDefault="006632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64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6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6. Прогноз сводных показателей муниципальных заданий по этапам реализации муниципальной программы </w:t>
      </w:r>
      <w:r w:rsidRPr="00FB25D9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(при оказании </w:t>
      </w:r>
      <w:r w:rsidRPr="00FB25D9">
        <w:rPr>
          <w:rFonts w:ascii="Arial" w:hAnsi="Arial" w:cs="Arial"/>
          <w:b/>
          <w:color w:val="000000"/>
          <w:spacing w:val="-5"/>
          <w:sz w:val="24"/>
          <w:szCs w:val="24"/>
        </w:rPr>
        <w:t>муниципальными учреждениями города Курчатова муниципальных услуг (работ) в рамках муниципальной программы)</w:t>
      </w:r>
    </w:p>
    <w:p w:rsidR="006632E5" w:rsidRPr="00FB25D9" w:rsidRDefault="00FB25D9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рамках реализации программы муницип</w:t>
      </w:r>
      <w:r w:rsidRPr="00FB25D9">
        <w:rPr>
          <w:rFonts w:ascii="Arial" w:hAnsi="Arial" w:cs="Arial"/>
          <w:sz w:val="24"/>
          <w:szCs w:val="24"/>
        </w:rPr>
        <w:t>альные услуги (работы) не оказываются.</w:t>
      </w:r>
    </w:p>
    <w:p w:rsidR="006632E5" w:rsidRPr="00FB25D9" w:rsidRDefault="006632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6632E5" w:rsidRPr="00FB25D9" w:rsidRDefault="00FB25D9">
      <w:pPr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рамках реализации основных меропри</w:t>
      </w:r>
      <w:r w:rsidRPr="00FB25D9">
        <w:rPr>
          <w:rFonts w:ascii="Arial" w:hAnsi="Arial" w:cs="Arial"/>
          <w:sz w:val="24"/>
          <w:szCs w:val="24"/>
        </w:rPr>
        <w:t>ятий муниципальной</w:t>
      </w:r>
      <w:r w:rsidRPr="00FB25D9">
        <w:rPr>
          <w:rFonts w:ascii="Arial" w:hAnsi="Arial" w:cs="Arial"/>
          <w:sz w:val="24"/>
          <w:szCs w:val="24"/>
        </w:rPr>
        <w:tab/>
        <w:t xml:space="preserve"> программы «Формирование современной городской среды на территории МО «Город Курчатов» предполагается участие  организаций любой организационно-правовой формы. </w:t>
      </w:r>
    </w:p>
    <w:p w:rsidR="006632E5" w:rsidRPr="00FB25D9" w:rsidRDefault="006632E5">
      <w:pPr>
        <w:pStyle w:val="Point"/>
        <w:spacing w:before="0" w:after="240" w:line="240" w:lineRule="auto"/>
        <w:ind w:firstLine="709"/>
        <w:rPr>
          <w:rFonts w:ascii="Arial" w:hAnsi="Arial" w:cs="Arial"/>
          <w:b/>
        </w:rPr>
      </w:pPr>
    </w:p>
    <w:p w:rsidR="006632E5" w:rsidRPr="00FB25D9" w:rsidRDefault="006632E5">
      <w:pPr>
        <w:pStyle w:val="Point"/>
        <w:spacing w:before="0" w:after="240" w:line="240" w:lineRule="auto"/>
        <w:ind w:firstLine="709"/>
        <w:rPr>
          <w:rFonts w:ascii="Arial" w:hAnsi="Arial" w:cs="Arial"/>
          <w:b/>
        </w:rPr>
      </w:pPr>
    </w:p>
    <w:p w:rsidR="006632E5" w:rsidRPr="00FB25D9" w:rsidRDefault="00FB25D9">
      <w:pPr>
        <w:pStyle w:val="Point"/>
        <w:spacing w:before="0" w:line="240" w:lineRule="auto"/>
        <w:ind w:firstLine="709"/>
        <w:rPr>
          <w:rFonts w:ascii="Arial" w:hAnsi="Arial" w:cs="Arial"/>
          <w:b/>
          <w:color w:val="FF0000"/>
        </w:rPr>
      </w:pPr>
      <w:r w:rsidRPr="00FB25D9">
        <w:rPr>
          <w:rFonts w:ascii="Arial" w:hAnsi="Arial" w:cs="Arial"/>
          <w:b/>
        </w:rPr>
        <w:t>8. Обоснования выделения подпрограмм</w:t>
      </w:r>
    </w:p>
    <w:p w:rsidR="006632E5" w:rsidRPr="00FB25D9" w:rsidRDefault="00FB25D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FB25D9">
        <w:rPr>
          <w:rFonts w:ascii="Arial" w:hAnsi="Arial" w:cs="Arial"/>
          <w:bCs/>
        </w:rPr>
        <w:t>Комплексный характер целей и задач му</w:t>
      </w:r>
      <w:r w:rsidRPr="00FB25D9">
        <w:rPr>
          <w:rFonts w:ascii="Arial" w:hAnsi="Arial" w:cs="Arial"/>
          <w:bCs/>
        </w:rPr>
        <w:t>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</w:t>
      </w:r>
      <w:r w:rsidRPr="00FB25D9">
        <w:rPr>
          <w:rFonts w:ascii="Arial" w:hAnsi="Arial" w:cs="Arial"/>
          <w:bCs/>
        </w:rPr>
        <w:t xml:space="preserve"> ее отдельным блокам.</w:t>
      </w:r>
    </w:p>
    <w:p w:rsidR="006632E5" w:rsidRPr="00FB25D9" w:rsidRDefault="00FB25D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B25D9">
        <w:rPr>
          <w:rFonts w:ascii="Arial" w:hAnsi="Arial" w:cs="Arial"/>
          <w:bCs/>
        </w:rPr>
        <w:t>Для обеспечения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6632E5" w:rsidRPr="00FB25D9" w:rsidRDefault="00FB25D9">
      <w:pPr>
        <w:pStyle w:val="a7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00"/>
        </w:rPr>
      </w:pPr>
      <w:r w:rsidRPr="00FB25D9">
        <w:rPr>
          <w:rFonts w:ascii="Arial" w:eastAsia="Calibri" w:hAnsi="Arial" w:cs="Arial"/>
          <w:color w:val="000000"/>
        </w:rPr>
        <w:t>1. Подпрограмма «Формирование комфортной городской среды на 2017 год»</w:t>
      </w:r>
    </w:p>
    <w:p w:rsidR="006632E5" w:rsidRPr="00FB25D9" w:rsidRDefault="00FB25D9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25D9">
        <w:rPr>
          <w:rFonts w:ascii="Arial" w:hAnsi="Arial" w:cs="Arial"/>
        </w:rPr>
        <w:t>2. Подпрограмма</w:t>
      </w:r>
      <w:r w:rsidRPr="00FB25D9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FB25D9">
        <w:rPr>
          <w:rFonts w:ascii="Arial" w:hAnsi="Arial" w:cs="Arial"/>
          <w:color w:val="000000"/>
        </w:rPr>
        <w:t>Формирование комфортной городской среды на 2018-2024 годы»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Выполнение задач подпрограмм, а также реализация их мероприятий </w:t>
      </w:r>
      <w:proofErr w:type="gramStart"/>
      <w:r w:rsidRPr="00FB25D9">
        <w:rPr>
          <w:rFonts w:ascii="Arial" w:hAnsi="Arial" w:cs="Arial"/>
          <w:sz w:val="24"/>
          <w:szCs w:val="24"/>
        </w:rPr>
        <w:t>позволит достичь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основную цель муниципальной программы: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повышение уровня благоустройства территорий города.</w:t>
      </w:r>
    </w:p>
    <w:p w:rsidR="006632E5" w:rsidRPr="00FB25D9" w:rsidRDefault="006632E5">
      <w:pPr>
        <w:ind w:left="360" w:firstLine="709"/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left="360" w:firstLine="348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9. Объем финансовых ре</w:t>
      </w:r>
      <w:r w:rsidRPr="00FB25D9">
        <w:rPr>
          <w:rFonts w:ascii="Arial" w:hAnsi="Arial" w:cs="Arial"/>
          <w:b/>
          <w:sz w:val="24"/>
          <w:szCs w:val="24"/>
        </w:rPr>
        <w:t>сурсов, необходимых для реализации муниципальной программы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9.1. Финансирование из городского бюджета на реализацию </w:t>
      </w:r>
      <w:r w:rsidRPr="00FB25D9">
        <w:rPr>
          <w:rFonts w:ascii="Arial" w:hAnsi="Arial" w:cs="Arial"/>
          <w:bCs/>
          <w:sz w:val="24"/>
          <w:szCs w:val="24"/>
        </w:rPr>
        <w:t>муниципальной</w:t>
      </w:r>
      <w:r w:rsidRPr="00FB25D9">
        <w:rPr>
          <w:rFonts w:ascii="Arial" w:hAnsi="Arial" w:cs="Arial"/>
          <w:sz w:val="24"/>
          <w:szCs w:val="24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Финансирование программных мероприятий предусматривается за счет средств федерального бюджета,</w:t>
      </w:r>
      <w:r w:rsidRPr="00FB25D9">
        <w:rPr>
          <w:rFonts w:ascii="Arial" w:hAnsi="Arial" w:cs="Arial"/>
          <w:sz w:val="24"/>
          <w:szCs w:val="24"/>
        </w:rPr>
        <w:t xml:space="preserve"> областного бюджета, городского бюджета и внебюджетных источников. </w:t>
      </w:r>
    </w:p>
    <w:p w:rsidR="006632E5" w:rsidRPr="00FB25D9" w:rsidRDefault="00FB25D9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Общий объем финансирования мун</w:t>
      </w:r>
      <w:r w:rsidRPr="00FB25D9">
        <w:rPr>
          <w:rFonts w:ascii="Arial" w:hAnsi="Arial" w:cs="Arial"/>
          <w:color w:val="000000"/>
          <w:sz w:val="24"/>
          <w:szCs w:val="24"/>
        </w:rPr>
        <w:t>иципальной программы в 2017-2024 годах за счет всех источников финансирования  составит –254824,826 т</w:t>
      </w:r>
      <w:r w:rsidRPr="00FB25D9">
        <w:rPr>
          <w:rFonts w:ascii="Arial" w:hAnsi="Arial" w:cs="Arial"/>
          <w:sz w:val="24"/>
          <w:szCs w:val="24"/>
        </w:rPr>
        <w:t>ыс. руб., в том числе по годам: 2017 год – 11169,409 тыс.</w:t>
      </w:r>
      <w:r w:rsidRPr="00FB25D9">
        <w:rPr>
          <w:rFonts w:ascii="Arial" w:hAnsi="Arial" w:cs="Arial"/>
          <w:sz w:val="24"/>
          <w:szCs w:val="24"/>
        </w:rPr>
        <w:t xml:space="preserve"> руб.; 2018 год – 9374,459 тыс. руб.; 2019 год – 101891,874 тыс. руб.; 2020 год – 128370,752 тыс. руб.; 2021 год – 2009,166  тыс. руб.; 2022 год – 2009,166 тыс. руб.; 2023 год – 0 тыс. руб.; 2024 год – 0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тыс. руб.</w:t>
      </w:r>
    </w:p>
    <w:p w:rsidR="006632E5" w:rsidRPr="00FB25D9" w:rsidRDefault="00FB25D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средств федерального бюджета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180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>605,363 тыс</w:t>
      </w:r>
      <w:r w:rsidRPr="00FB25D9">
        <w:rPr>
          <w:rFonts w:ascii="Arial" w:eastAsia="Calibri" w:hAnsi="Arial" w:cs="Arial"/>
          <w:sz w:val="24"/>
          <w:szCs w:val="24"/>
        </w:rPr>
        <w:t xml:space="preserve">. руб., в том числе по годам: 2017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7877,225 тыс. руб.; 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6751,431 тыс. руб.; 2019 год – 83707,120 </w:t>
      </w:r>
      <w:proofErr w:type="spellStart"/>
      <w:r w:rsidRPr="00FB25D9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B25D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B25D9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FB25D9">
        <w:rPr>
          <w:rFonts w:ascii="Arial" w:eastAsia="Calibri" w:hAnsi="Arial" w:cs="Arial"/>
          <w:sz w:val="24"/>
          <w:szCs w:val="24"/>
        </w:rPr>
        <w:t xml:space="preserve">.; 2020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82269,587 тыс. руб.; 2021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 2022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</w:t>
      </w:r>
      <w:r w:rsidRPr="00FB25D9">
        <w:rPr>
          <w:rFonts w:ascii="Arial" w:hAnsi="Arial" w:cs="Arial"/>
          <w:sz w:val="24"/>
          <w:szCs w:val="24"/>
        </w:rPr>
        <w:t xml:space="preserve">2023 год – 0 тыс. </w:t>
      </w:r>
      <w:r w:rsidRPr="00FB25D9">
        <w:rPr>
          <w:rFonts w:ascii="Arial" w:hAnsi="Arial" w:cs="Arial"/>
          <w:sz w:val="24"/>
          <w:szCs w:val="24"/>
        </w:rPr>
        <w:lastRenderedPageBreak/>
        <w:t xml:space="preserve">руб.; 2024 год – 0 тыс. </w:t>
      </w:r>
      <w:r w:rsidRPr="00FB25D9">
        <w:rPr>
          <w:rFonts w:ascii="Arial" w:hAnsi="Arial" w:cs="Arial"/>
          <w:sz w:val="24"/>
          <w:szCs w:val="24"/>
        </w:rPr>
        <w:t>руб.</w:t>
      </w:r>
    </w:p>
    <w:p w:rsidR="006632E5" w:rsidRPr="00FB25D9" w:rsidRDefault="00FB25D9">
      <w:pPr>
        <w:pStyle w:val="ConsPlusCel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>За счет средств областного бюджета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35236,270 тыс</w:t>
      </w:r>
      <w:r w:rsidRPr="00FB25D9">
        <w:rPr>
          <w:rFonts w:ascii="Arial" w:eastAsia="Calibri" w:hAnsi="Arial" w:cs="Arial"/>
          <w:sz w:val="24"/>
          <w:szCs w:val="24"/>
        </w:rPr>
        <w:t xml:space="preserve">. руб., в том числе по годам : 2017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1847,758 тыс. руб.; 2018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1008,834тыс. руб.; 2019 год – 16177,696 </w:t>
      </w:r>
      <w:proofErr w:type="spellStart"/>
      <w:r w:rsidRPr="00FB25D9">
        <w:rPr>
          <w:rFonts w:ascii="Arial" w:eastAsia="Calibri" w:hAnsi="Arial" w:cs="Arial"/>
          <w:color w:val="000000"/>
          <w:sz w:val="24"/>
          <w:szCs w:val="24"/>
        </w:rPr>
        <w:t>тыс</w:t>
      </w:r>
      <w:proofErr w:type="gramStart"/>
      <w:r w:rsidRPr="00FB25D9">
        <w:rPr>
          <w:rFonts w:ascii="Arial" w:eastAsia="Calibri" w:hAnsi="Arial" w:cs="Arial"/>
          <w:color w:val="000000"/>
          <w:sz w:val="24"/>
          <w:szCs w:val="24"/>
        </w:rPr>
        <w:t>.р</w:t>
      </w:r>
      <w:proofErr w:type="gramEnd"/>
      <w:r w:rsidRPr="00FB25D9">
        <w:rPr>
          <w:rFonts w:ascii="Arial" w:eastAsia="Calibri" w:hAnsi="Arial" w:cs="Arial"/>
          <w:color w:val="000000"/>
          <w:sz w:val="24"/>
          <w:szCs w:val="24"/>
        </w:rPr>
        <w:t>уб</w:t>
      </w:r>
      <w:proofErr w:type="spellEnd"/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.; 2020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16201,982 тыс. руб.; 2021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0 тыс. руб.; 2022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0 тыс. руб.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FB25D9">
        <w:rPr>
          <w:rFonts w:ascii="Arial" w:hAnsi="Arial" w:cs="Arial"/>
          <w:color w:val="000000"/>
          <w:sz w:val="24"/>
          <w:szCs w:val="24"/>
        </w:rPr>
        <w:t>2023 год – 0 тыс. руб., 2024 год – 0 тыс. руб.</w:t>
      </w:r>
    </w:p>
    <w:p w:rsidR="006632E5" w:rsidRPr="00FB25D9" w:rsidRDefault="00FB25D9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За счет средств городского бюджета - 38475,362 тыс. руб.: 2017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1342,364 тыс. руб.; 2018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1506,217тыс. руб.; 2019 год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–1709,266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тыс. руб.; 2020 год –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29899,183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тыс. руб.; 2021 год 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–2009,166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тыс. р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уб.; 2022 год </w:t>
      </w:r>
      <w:r w:rsidRPr="00FB25D9">
        <w:rPr>
          <w:rFonts w:ascii="Arial" w:hAnsi="Arial" w:cs="Arial"/>
          <w:color w:val="000000"/>
          <w:sz w:val="24"/>
          <w:szCs w:val="24"/>
        </w:rPr>
        <w:t>–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 2009,166 тыс. руб.; </w:t>
      </w:r>
      <w:r w:rsidRPr="00FB25D9">
        <w:rPr>
          <w:rFonts w:ascii="Arial" w:hAnsi="Arial" w:cs="Arial"/>
          <w:color w:val="000000"/>
          <w:sz w:val="24"/>
          <w:szCs w:val="24"/>
        </w:rPr>
        <w:t>2023 год – 0 тыс. руб.; 2024 г</w:t>
      </w:r>
      <w:r w:rsidRPr="00FB25D9">
        <w:rPr>
          <w:rFonts w:ascii="Arial" w:hAnsi="Arial" w:cs="Arial"/>
          <w:sz w:val="24"/>
          <w:szCs w:val="24"/>
        </w:rPr>
        <w:t>од – 0 тыс. руб.</w:t>
      </w:r>
      <w:proofErr w:type="gramEnd"/>
    </w:p>
    <w:p w:rsidR="006632E5" w:rsidRPr="00FB25D9" w:rsidRDefault="00FB25D9">
      <w:pPr>
        <w:pStyle w:val="ConsPlusCell"/>
        <w:ind w:firstLine="567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средств внебюджетных источников – 507,831 тыс. руб.: 2017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102,062 </w:t>
      </w:r>
      <w:proofErr w:type="spellStart"/>
      <w:r w:rsidRPr="00FB25D9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B25D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B25D9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FB25D9">
        <w:rPr>
          <w:rFonts w:ascii="Arial" w:eastAsia="Calibri" w:hAnsi="Arial" w:cs="Arial"/>
          <w:sz w:val="24"/>
          <w:szCs w:val="24"/>
        </w:rPr>
        <w:t xml:space="preserve">.;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107,977 тыс. руб.; 2019 год – 297,792 тыс. руб.; 2020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 2021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 2022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руб., </w:t>
      </w:r>
      <w:r w:rsidRPr="00FB25D9">
        <w:rPr>
          <w:rFonts w:ascii="Arial" w:hAnsi="Arial" w:cs="Arial"/>
          <w:sz w:val="24"/>
          <w:szCs w:val="24"/>
        </w:rPr>
        <w:t>2023 год – 0 тыс. руб., 2024 год – 0 тыс. руб.</w:t>
      </w:r>
    </w:p>
    <w:p w:rsidR="006632E5" w:rsidRPr="00FB25D9" w:rsidRDefault="00FB25D9">
      <w:pPr>
        <w:widowControl w:val="0"/>
        <w:jc w:val="both"/>
        <w:rPr>
          <w:rFonts w:ascii="Arial" w:eastAsia="Calibri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Ресурсное обеспечение Программы представлено в приложении № 4.</w:t>
      </w:r>
    </w:p>
    <w:p w:rsidR="006632E5" w:rsidRPr="00FB25D9" w:rsidRDefault="00FB25D9">
      <w:pPr>
        <w:widowControl w:val="0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>Необходимо отметить, к внебюджетным источникам в рамках программы относятся средств</w:t>
      </w:r>
      <w:r w:rsidRPr="00FB25D9">
        <w:rPr>
          <w:rFonts w:ascii="Arial" w:hAnsi="Arial" w:cs="Arial"/>
          <w:sz w:val="24"/>
          <w:szCs w:val="24"/>
        </w:rPr>
        <w:t>а  заинтересованных лиц  для финансового участия по выполнению  дополнительного перечня работ по  благоустройству дворовых  территорий в размере не менее 20% от  стоимости мероприятий по благоустройству дворовых территорий.</w:t>
      </w:r>
    </w:p>
    <w:p w:rsidR="006632E5" w:rsidRPr="00FB25D9" w:rsidRDefault="00FB25D9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bCs/>
          <w:sz w:val="24"/>
          <w:szCs w:val="24"/>
        </w:rPr>
        <w:t>9.2.</w:t>
      </w:r>
      <w:r w:rsidRPr="00FB25D9">
        <w:rPr>
          <w:rFonts w:ascii="Arial" w:hAnsi="Arial" w:cs="Arial"/>
          <w:b/>
          <w:bCs/>
          <w:sz w:val="26"/>
          <w:szCs w:val="26"/>
        </w:rPr>
        <w:t xml:space="preserve"> Порядок аккумулирования и р</w:t>
      </w:r>
      <w:r w:rsidRPr="00FB25D9">
        <w:rPr>
          <w:rFonts w:ascii="Arial" w:hAnsi="Arial" w:cs="Arial"/>
          <w:b/>
          <w:bCs/>
          <w:sz w:val="26"/>
          <w:szCs w:val="26"/>
        </w:rPr>
        <w:t>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1. Общие положения</w:t>
      </w:r>
    </w:p>
    <w:p w:rsidR="006632E5" w:rsidRPr="00FB25D9" w:rsidRDefault="00FB25D9">
      <w:pPr>
        <w:tabs>
          <w:tab w:val="left" w:pos="700"/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25D9">
        <w:rPr>
          <w:rFonts w:ascii="Arial" w:hAnsi="Arial" w:cs="Arial"/>
          <w:sz w:val="24"/>
          <w:szCs w:val="24"/>
        </w:rPr>
        <w:t xml:space="preserve">       1.1. </w:t>
      </w:r>
      <w:proofErr w:type="gramStart"/>
      <w:r w:rsidRPr="00FB25D9">
        <w:rPr>
          <w:rFonts w:ascii="Arial" w:hAnsi="Arial" w:cs="Arial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средств з</w:t>
      </w:r>
      <w:r w:rsidRPr="00FB25D9">
        <w:rPr>
          <w:rFonts w:ascii="Arial" w:hAnsi="Arial" w:cs="Arial"/>
          <w:sz w:val="24"/>
          <w:szCs w:val="24"/>
        </w:rPr>
        <w:t xml:space="preserve">аинтересованных лиц, направляемых на выполнение дополнительного перечня работ по благоустройству дворовых территорий города Курчатова, механизм контроля за их расходованием, а также устанавливает порядок и форму  финансового участия     </w:t>
      </w:r>
      <w:r w:rsidRPr="00FB25D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заинтересованных ли</w:t>
      </w:r>
      <w:r w:rsidRPr="00FB25D9">
        <w:rPr>
          <w:rFonts w:ascii="Arial" w:hAnsi="Arial" w:cs="Arial"/>
          <w:color w:val="000000"/>
          <w:sz w:val="24"/>
          <w:szCs w:val="24"/>
          <w:shd w:val="clear" w:color="auto" w:fill="FFFFFF"/>
        </w:rPr>
        <w:t>ц</w:t>
      </w:r>
      <w:r w:rsidRPr="00FB25D9">
        <w:rPr>
          <w:rFonts w:ascii="Arial" w:hAnsi="Arial" w:cs="Arial"/>
          <w:sz w:val="24"/>
          <w:szCs w:val="24"/>
        </w:rPr>
        <w:t xml:space="preserve">   в выполнении указанных работ.  </w:t>
      </w:r>
      <w:proofErr w:type="gramEnd"/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 Под формой </w:t>
      </w:r>
      <w:r w:rsidRPr="00FB25D9">
        <w:rPr>
          <w:rFonts w:ascii="Arial" w:hAnsi="Arial" w:cs="Arial"/>
          <w:sz w:val="24"/>
          <w:szCs w:val="24"/>
        </w:rPr>
        <w:t>финансового</w:t>
      </w:r>
      <w:r w:rsidRPr="00FB25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участия понимается</w:t>
      </w:r>
      <w:r w:rsidRPr="00FB25D9">
        <w:rPr>
          <w:rFonts w:ascii="Arial" w:hAnsi="Arial" w:cs="Arial"/>
          <w:sz w:val="24"/>
          <w:szCs w:val="24"/>
        </w:rPr>
        <w:t xml:space="preserve"> доля финансового участия заинтересованных лиц в выполнении дополнительного перечня работ по благоустройству дворовых территорий в размере </w:t>
      </w:r>
      <w:r w:rsidRPr="00FB25D9">
        <w:rPr>
          <w:rFonts w:ascii="Arial" w:hAnsi="Arial" w:cs="Arial"/>
          <w:b/>
          <w:sz w:val="24"/>
          <w:szCs w:val="24"/>
        </w:rPr>
        <w:t>не менее 20% от</w:t>
      </w:r>
      <w:r w:rsidRPr="00FB25D9">
        <w:rPr>
          <w:rFonts w:ascii="Arial" w:hAnsi="Arial" w:cs="Arial"/>
          <w:sz w:val="24"/>
          <w:szCs w:val="24"/>
        </w:rPr>
        <w:t xml:space="preserve"> стоимости мероприятий по благоустройству дворовых территорий. </w:t>
      </w:r>
    </w:p>
    <w:p w:rsidR="006632E5" w:rsidRPr="00FB25D9" w:rsidRDefault="00FB25D9">
      <w:pPr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FB25D9">
        <w:rPr>
          <w:rFonts w:ascii="Arial" w:hAnsi="Arial" w:cs="Arial"/>
          <w:sz w:val="24"/>
          <w:szCs w:val="24"/>
          <w:u w:val="single"/>
        </w:rPr>
        <w:t xml:space="preserve">2. </w:t>
      </w:r>
      <w:r w:rsidRPr="00FB25D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Порядок финансового участия заинтересованных лиц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2.1. Заинтересованные лица принимают участие  в реализации мероприятий по благоустройству дворовых территории в рамках дополнительного переч</w:t>
      </w:r>
      <w:r w:rsidRPr="00FB25D9">
        <w:rPr>
          <w:rFonts w:ascii="Arial" w:hAnsi="Arial" w:cs="Arial"/>
          <w:sz w:val="24"/>
          <w:szCs w:val="24"/>
        </w:rPr>
        <w:t>ня работ в форме  финансового участия.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</w:t>
      </w:r>
      <w:r w:rsidRPr="00FB25D9">
        <w:rPr>
          <w:rFonts w:ascii="Arial" w:hAnsi="Arial" w:cs="Arial"/>
          <w:sz w:val="24"/>
          <w:szCs w:val="24"/>
        </w:rPr>
        <w:t xml:space="preserve">оформленного соответствующим протоколом общего собрания собственников помещений в многоквартирном  доме. 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>Сбор средств обеспечивается лицом, уполномоченным общим собранием собственников в многоквартирном жилом доме</w:t>
      </w:r>
      <w:r w:rsidRPr="00FB25D9">
        <w:rPr>
          <w:rFonts w:ascii="Arial" w:hAnsi="Arial" w:cs="Arial"/>
          <w:color w:val="FF0000"/>
          <w:sz w:val="24"/>
          <w:szCs w:val="24"/>
        </w:rPr>
        <w:t>.</w:t>
      </w:r>
    </w:p>
    <w:p w:rsidR="006632E5" w:rsidRPr="00FB25D9" w:rsidRDefault="00FB25D9">
      <w:pPr>
        <w:pStyle w:val="a7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B25D9">
        <w:rPr>
          <w:rFonts w:ascii="Arial" w:hAnsi="Arial" w:cs="Arial"/>
        </w:rPr>
        <w:t>2.2. Документы, подтверждающие форму уча</w:t>
      </w:r>
      <w:r w:rsidRPr="00FB25D9">
        <w:rPr>
          <w:rFonts w:ascii="Arial" w:hAnsi="Arial" w:cs="Arial"/>
        </w:rPr>
        <w:t xml:space="preserve">стия заинтересованных лиц в реализации мероприятий по благоустройству, предусмотренных дополнительным перечнем, предоставляются в МКУ «УГХ </w:t>
      </w:r>
      <w:proofErr w:type="spellStart"/>
      <w:r w:rsidRPr="00FB25D9">
        <w:rPr>
          <w:rFonts w:ascii="Arial" w:hAnsi="Arial" w:cs="Arial"/>
        </w:rPr>
        <w:t>г</w:t>
      </w:r>
      <w:proofErr w:type="gramStart"/>
      <w:r w:rsidRPr="00FB25D9">
        <w:rPr>
          <w:rFonts w:ascii="Arial" w:hAnsi="Arial" w:cs="Arial"/>
        </w:rPr>
        <w:t>.К</w:t>
      </w:r>
      <w:proofErr w:type="gramEnd"/>
      <w:r w:rsidRPr="00FB25D9">
        <w:rPr>
          <w:rFonts w:ascii="Arial" w:hAnsi="Arial" w:cs="Arial"/>
        </w:rPr>
        <w:t>урчатова</w:t>
      </w:r>
      <w:proofErr w:type="spellEnd"/>
      <w:r w:rsidRPr="00FB25D9">
        <w:rPr>
          <w:rFonts w:ascii="Arial" w:hAnsi="Arial" w:cs="Arial"/>
        </w:rPr>
        <w:t>».</w:t>
      </w:r>
    </w:p>
    <w:p w:rsidR="006632E5" w:rsidRPr="00FB25D9" w:rsidRDefault="00FB25D9">
      <w:pPr>
        <w:pStyle w:val="Default"/>
        <w:jc w:val="both"/>
        <w:rPr>
          <w:rFonts w:ascii="Arial" w:hAnsi="Arial" w:cs="Arial"/>
          <w:color w:val="auto"/>
        </w:rPr>
      </w:pPr>
      <w:r w:rsidRPr="00FB25D9">
        <w:rPr>
          <w:rFonts w:ascii="Arial" w:hAnsi="Arial" w:cs="Arial"/>
          <w:color w:val="auto"/>
        </w:rPr>
        <w:t>В качестве документов, подтверждающих финансовое участие, могут быть представлены копии платежных поруч</w:t>
      </w:r>
      <w:r w:rsidRPr="00FB25D9">
        <w:rPr>
          <w:rFonts w:ascii="Arial" w:hAnsi="Arial" w:cs="Arial"/>
          <w:color w:val="auto"/>
        </w:rPr>
        <w:t>ений о перечислении средств, копия ведомости сбора сре</w:t>
      </w:r>
      <w:proofErr w:type="gramStart"/>
      <w:r w:rsidRPr="00FB25D9">
        <w:rPr>
          <w:rFonts w:ascii="Arial" w:hAnsi="Arial" w:cs="Arial"/>
          <w:color w:val="auto"/>
        </w:rPr>
        <w:t>дств с ф</w:t>
      </w:r>
      <w:proofErr w:type="gramEnd"/>
      <w:r w:rsidRPr="00FB25D9">
        <w:rPr>
          <w:rFonts w:ascii="Arial" w:hAnsi="Arial" w:cs="Arial"/>
          <w:color w:val="auto"/>
        </w:rPr>
        <w:t>изических лиц, которые впоследствии будут перечислены.</w:t>
      </w: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3.  Условия аккумулирования и расходования средств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3.1.В случае включения заинтересованными лицами в дизайн-проект благоустройства дворо</w:t>
      </w:r>
      <w:r w:rsidRPr="00FB25D9">
        <w:rPr>
          <w:rFonts w:ascii="Arial" w:hAnsi="Arial" w:cs="Arial"/>
          <w:sz w:val="24"/>
          <w:szCs w:val="24"/>
        </w:rPr>
        <w:t xml:space="preserve">вой территории работ, входящих в дополнительный перечень работ, денежные средства заинтересованных лиц перечисляются на лицевой счет администратора доходов МКУ «УГХ             г. Курчатова», открытый в </w:t>
      </w:r>
      <w:r w:rsidRPr="00FB25D9">
        <w:rPr>
          <w:rFonts w:ascii="Arial" w:hAnsi="Arial" w:cs="Arial"/>
          <w:spacing w:val="-3"/>
          <w:sz w:val="24"/>
          <w:szCs w:val="24"/>
        </w:rPr>
        <w:t>Управлении Федерального казначейства по Курской облас</w:t>
      </w:r>
      <w:r w:rsidRPr="00FB25D9">
        <w:rPr>
          <w:rFonts w:ascii="Arial" w:hAnsi="Arial" w:cs="Arial"/>
          <w:spacing w:val="-3"/>
          <w:sz w:val="24"/>
          <w:szCs w:val="24"/>
        </w:rPr>
        <w:t xml:space="preserve">ти с указанием в назначении платежа </w:t>
      </w:r>
      <w:r w:rsidRPr="00FB25D9">
        <w:rPr>
          <w:rFonts w:ascii="Arial" w:hAnsi="Arial" w:cs="Arial"/>
          <w:spacing w:val="-3"/>
          <w:sz w:val="24"/>
          <w:szCs w:val="24"/>
        </w:rPr>
        <w:lastRenderedPageBreak/>
        <w:t>наименования муниципальной программы, адреса многоквартирного дома и реквизитов соглашения.</w:t>
      </w:r>
      <w:proofErr w:type="gramEnd"/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3.2. После утверждения дизайн-проекта общественной  комиссией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 заключает с представителями заинтересованных</w:t>
      </w:r>
      <w:r w:rsidRPr="00FB25D9">
        <w:rPr>
          <w:rFonts w:ascii="Arial" w:hAnsi="Arial" w:cs="Arial"/>
          <w:sz w:val="24"/>
          <w:szCs w:val="24"/>
        </w:rPr>
        <w:t xml:space="preserve">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</w:t>
      </w:r>
      <w:r w:rsidRPr="00FB25D9">
        <w:rPr>
          <w:rFonts w:ascii="Arial" w:hAnsi="Arial" w:cs="Arial"/>
          <w:sz w:val="24"/>
          <w:szCs w:val="24"/>
        </w:rPr>
        <w:t>зиты счета, на который подлежат возврату денежные средства заинтересованных лиц в случаях, определенных соглашением.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3.3. Объем денежных средств, подлежащих перечислению заинтересованными лицами, определяется в соответствии со сметным расчетом, а также исх</w:t>
      </w:r>
      <w:r w:rsidRPr="00FB25D9">
        <w:rPr>
          <w:rFonts w:ascii="Arial" w:hAnsi="Arial" w:cs="Arial"/>
          <w:sz w:val="24"/>
          <w:szCs w:val="24"/>
        </w:rPr>
        <w:t xml:space="preserve">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дизайн-проекте</w:t>
      </w:r>
      <w:proofErr w:type="gramEnd"/>
      <w:r w:rsidRPr="00FB25D9">
        <w:rPr>
          <w:rFonts w:ascii="Arial" w:hAnsi="Arial" w:cs="Arial"/>
          <w:sz w:val="24"/>
          <w:szCs w:val="24"/>
        </w:rPr>
        <w:t>, и составляет не менее 20 процентов от общей стоимости соответствующего вида работ из дополнительного перечня работ.</w:t>
      </w:r>
    </w:p>
    <w:p w:rsidR="006632E5" w:rsidRPr="00FB25D9" w:rsidRDefault="00FB25D9">
      <w:pPr>
        <w:tabs>
          <w:tab w:val="left" w:pos="600"/>
        </w:tabs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Фактический объем денежных средств, необходимый для выполнения работ по благоустройству дворовой территории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входящих в дополнительный перечень работ, может быть изменен по итогам осуществления закупки товара, работы, услуги в соответствии с положениями </w:t>
      </w:r>
      <w:r w:rsidRPr="00FB25D9">
        <w:rPr>
          <w:rFonts w:ascii="Arial" w:hAnsi="Arial" w:cs="Arial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632E5" w:rsidRPr="00FB25D9" w:rsidRDefault="00FB25D9">
      <w:pPr>
        <w:widowControl w:val="0"/>
        <w:tabs>
          <w:tab w:val="left" w:pos="15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 3.4. Перечисление денежных средств заинтересованными лицами осуществляется в течение 5 дней с момента подписания соглашения.</w:t>
      </w:r>
    </w:p>
    <w:p w:rsidR="006632E5" w:rsidRPr="00FB25D9" w:rsidRDefault="00FB25D9">
      <w:pPr>
        <w:widowControl w:val="0"/>
        <w:tabs>
          <w:tab w:val="left" w:pos="15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На сумму фактически поступивших средств увеличиваются бюджетные ассигнования и лимиты бюджетных обязательств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</w:t>
      </w:r>
      <w:r w:rsidRPr="00FB25D9">
        <w:rPr>
          <w:rFonts w:ascii="Arial" w:hAnsi="Arial" w:cs="Arial"/>
          <w:sz w:val="24"/>
          <w:szCs w:val="24"/>
        </w:rPr>
        <w:t>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 для осуществления целевых расходов, предусмотренных Программой.</w:t>
      </w:r>
    </w:p>
    <w:p w:rsidR="006632E5" w:rsidRPr="00FB25D9" w:rsidRDefault="00FB25D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 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ения дополнительного перечня работ по благоустройству территории выполнению не подлежит. 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3.5.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 обеспечивает учет поступающих от заинтересованных лиц денежных средств в разрезе многоквартирных домов, дворовые территории которых подлежа</w:t>
      </w:r>
      <w:r w:rsidRPr="00FB25D9">
        <w:rPr>
          <w:rFonts w:ascii="Arial" w:hAnsi="Arial" w:cs="Arial"/>
          <w:sz w:val="24"/>
          <w:szCs w:val="24"/>
        </w:rPr>
        <w:t>т благоустройству.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3.6.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 обеспечивает ежемесячное опубликование на официальном сайте города Курчатова в информационно-телекоммуникационной системе «Интернет» данных о поступивших от заинтересованных лиц денежных средствах в разрезе мно</w:t>
      </w:r>
      <w:r w:rsidRPr="00FB25D9">
        <w:rPr>
          <w:rFonts w:ascii="Arial" w:hAnsi="Arial" w:cs="Arial"/>
          <w:sz w:val="24"/>
          <w:szCs w:val="24"/>
        </w:rPr>
        <w:t>гоквартирных домов, дворовые территории которых подлежат благоустройству.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>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</w:t>
      </w:r>
      <w:r w:rsidRPr="00FB25D9">
        <w:rPr>
          <w:rFonts w:ascii="Arial" w:hAnsi="Arial" w:cs="Arial"/>
          <w:sz w:val="24"/>
          <w:szCs w:val="24"/>
        </w:rPr>
        <w:t xml:space="preserve"> подлежат благоустройству, в адрес общественной комиссии.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3.7. Расходование аккумулированных денежных средств заинтересованных лиц осуществляется МКУ «УГХ </w:t>
      </w:r>
      <w:proofErr w:type="spellStart"/>
      <w:r w:rsidRPr="00FB25D9">
        <w:rPr>
          <w:rFonts w:ascii="Arial" w:hAnsi="Arial" w:cs="Arial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урчатова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» на финансирование дополнительного перечня работ по благоустройству дворовых территорий, </w:t>
      </w:r>
      <w:r w:rsidRPr="00FB25D9">
        <w:rPr>
          <w:rFonts w:ascii="Arial" w:hAnsi="Arial" w:cs="Arial"/>
          <w:sz w:val="24"/>
          <w:szCs w:val="24"/>
        </w:rPr>
        <w:t>включенных в дизайн-проект благоустройства дворовой территории.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Расходование денежных средств осуществляется в соответствии с действующими требованиями законодательства Российской Федерации.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МКУ «УГХ г. Курчатова» обеспечивает целевой характер использовани</w:t>
      </w:r>
      <w:r w:rsidRPr="00FB25D9">
        <w:rPr>
          <w:rFonts w:ascii="Arial" w:hAnsi="Arial" w:cs="Arial"/>
          <w:sz w:val="24"/>
          <w:szCs w:val="24"/>
        </w:rPr>
        <w:t>я бюджетных средств.</w:t>
      </w: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left="108"/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 xml:space="preserve">4. </w:t>
      </w:r>
      <w:proofErr w:type="gramStart"/>
      <w:r w:rsidRPr="00FB25D9">
        <w:rPr>
          <w:rFonts w:ascii="Arial" w:hAnsi="Arial" w:cs="Arial"/>
          <w:sz w:val="24"/>
          <w:szCs w:val="24"/>
          <w:u w:val="single"/>
        </w:rPr>
        <w:t>Контроль за</w:t>
      </w:r>
      <w:proofErr w:type="gramEnd"/>
      <w:r w:rsidRPr="00FB25D9">
        <w:rPr>
          <w:rFonts w:ascii="Arial" w:hAnsi="Arial" w:cs="Arial"/>
          <w:sz w:val="24"/>
          <w:szCs w:val="24"/>
          <w:u w:val="single"/>
        </w:rPr>
        <w:t xml:space="preserve"> соблюдением условий порядка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B25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администрацией города Курчатова - главным распорядителем бюджетных средств и орган</w:t>
      </w:r>
      <w:r w:rsidRPr="00FB25D9">
        <w:rPr>
          <w:rFonts w:ascii="Arial" w:hAnsi="Arial" w:cs="Arial"/>
          <w:sz w:val="24"/>
          <w:szCs w:val="24"/>
        </w:rPr>
        <w:t>ами муниципального финансового контроля в соответствии с действующим законодательством.</w:t>
      </w:r>
    </w:p>
    <w:p w:rsidR="006632E5" w:rsidRPr="00FB25D9" w:rsidRDefault="00FB25D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4.2. МКУ «УГХ г Курчатова»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экономии дене</w:t>
      </w:r>
      <w:r w:rsidRPr="00FB25D9">
        <w:rPr>
          <w:rFonts w:ascii="Arial" w:hAnsi="Arial" w:cs="Arial"/>
          <w:sz w:val="24"/>
          <w:szCs w:val="24"/>
        </w:rPr>
        <w:t>жных средств, по итогам проведения конкурсных процедур;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- поступления </w:t>
      </w:r>
      <w:r w:rsidRPr="00FB25D9">
        <w:rPr>
          <w:rFonts w:ascii="Arial" w:hAnsi="Arial" w:cs="Arial"/>
          <w:color w:val="000000"/>
          <w:sz w:val="24"/>
          <w:szCs w:val="24"/>
        </w:rPr>
        <w:t>денежных средств в не полном объеме в установленный срок;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не предоставл</w:t>
      </w:r>
      <w:r w:rsidRPr="00FB25D9">
        <w:rPr>
          <w:rFonts w:ascii="Arial" w:hAnsi="Arial" w:cs="Arial"/>
          <w:sz w:val="24"/>
          <w:szCs w:val="24"/>
        </w:rPr>
        <w:t>ения заинтересованными лицами доступа к проведению благоустройства на дворовой территории;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возникновения обстоятельств непреодолимой силы;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9.3  Порядок разработки, обсуждения с</w:t>
      </w:r>
      <w:r w:rsidRPr="00FB25D9">
        <w:rPr>
          <w:rFonts w:ascii="Arial" w:hAnsi="Arial" w:cs="Arial"/>
          <w:b/>
          <w:sz w:val="24"/>
          <w:szCs w:val="24"/>
        </w:rPr>
        <w:t xml:space="preserve"> заинтересованными лицами и утверждения дизайн - проектов благоустройства дворовой территории и общественных  территорий, включенных в муниципальную программу «Формирование современной городской  среды на территории МО «Город Курчатов».</w:t>
      </w:r>
    </w:p>
    <w:p w:rsidR="006632E5" w:rsidRPr="00FB25D9" w:rsidRDefault="00FB25D9">
      <w:pPr>
        <w:numPr>
          <w:ilvl w:val="0"/>
          <w:numId w:val="34"/>
        </w:numPr>
        <w:ind w:left="720" w:hanging="360"/>
        <w:jc w:val="center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Общие положения</w:t>
      </w:r>
    </w:p>
    <w:p w:rsidR="006632E5" w:rsidRPr="00FB25D9" w:rsidRDefault="00FB25D9">
      <w:pPr>
        <w:tabs>
          <w:tab w:val="left" w:pos="0"/>
        </w:tabs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</w:r>
      <w:r w:rsidRPr="00FB25D9">
        <w:rPr>
          <w:rFonts w:ascii="Arial" w:hAnsi="Arial" w:cs="Arial"/>
          <w:sz w:val="24"/>
          <w:szCs w:val="24"/>
        </w:rPr>
        <w:t xml:space="preserve">1.1. 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благоустройства дворовых территорий, включенных в мероприятие по благоустройству, направленное на формирование современной город</w:t>
      </w:r>
      <w:r w:rsidRPr="00FB25D9">
        <w:rPr>
          <w:rFonts w:ascii="Arial" w:hAnsi="Arial" w:cs="Arial"/>
          <w:sz w:val="24"/>
          <w:szCs w:val="24"/>
        </w:rPr>
        <w:t xml:space="preserve">ской среды, а также дизайн-проекта общественных территории. </w:t>
      </w:r>
    </w:p>
    <w:p w:rsidR="006632E5" w:rsidRPr="00FB25D9" w:rsidRDefault="00FB25D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1.2. Под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понимается графический и текстовый материал с описанием работ и мероприятий, предлагаемых к выполнению, с исполнением на кадастровых планах земельных участков, с указание</w:t>
      </w:r>
      <w:r w:rsidRPr="00FB25D9">
        <w:rPr>
          <w:rFonts w:ascii="Arial" w:hAnsi="Arial" w:cs="Arial"/>
          <w:sz w:val="24"/>
          <w:szCs w:val="24"/>
        </w:rPr>
        <w:t>м на них с помощью условных обозначений проездов, пешеходных дорожек, скамеек, урн и т.д. (далее – дизайн проект).</w:t>
      </w:r>
    </w:p>
    <w:p w:rsidR="006632E5" w:rsidRPr="00FB25D9" w:rsidRDefault="00FB25D9">
      <w:pPr>
        <w:spacing w:line="259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B25D9">
        <w:rPr>
          <w:rFonts w:ascii="Arial" w:hAnsi="Arial" w:cs="Arial"/>
          <w:iCs/>
          <w:sz w:val="24"/>
          <w:szCs w:val="24"/>
        </w:rPr>
        <w:t xml:space="preserve">Содержание </w:t>
      </w:r>
      <w:proofErr w:type="gramStart"/>
      <w:r w:rsidRPr="00FB25D9">
        <w:rPr>
          <w:rFonts w:ascii="Arial" w:hAnsi="Arial" w:cs="Arial"/>
          <w:iCs/>
          <w:sz w:val="24"/>
          <w:szCs w:val="24"/>
        </w:rPr>
        <w:t>дизайн-проекта</w:t>
      </w:r>
      <w:proofErr w:type="gramEnd"/>
      <w:r w:rsidRPr="00FB25D9">
        <w:rPr>
          <w:rFonts w:ascii="Arial" w:hAnsi="Arial" w:cs="Arial"/>
          <w:iCs/>
          <w:sz w:val="24"/>
          <w:szCs w:val="24"/>
        </w:rPr>
        <w:t xml:space="preserve"> зависит от вида и состава планируемых к благоустройству работ. Это может быть, как проектная, сметная документация,</w:t>
      </w:r>
      <w:r w:rsidRPr="00FB25D9">
        <w:rPr>
          <w:rFonts w:ascii="Arial" w:hAnsi="Arial" w:cs="Arial"/>
          <w:iCs/>
          <w:sz w:val="24"/>
          <w:szCs w:val="24"/>
        </w:rPr>
        <w:t xml:space="preserve">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</w:p>
    <w:p w:rsidR="006632E5" w:rsidRPr="00FB25D9" w:rsidRDefault="00FB25D9">
      <w:pPr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iCs/>
          <w:sz w:val="24"/>
          <w:szCs w:val="24"/>
        </w:rPr>
        <w:t>1.</w:t>
      </w:r>
      <w:r w:rsidRPr="00FB25D9">
        <w:rPr>
          <w:rFonts w:ascii="Arial" w:hAnsi="Arial" w:cs="Arial"/>
          <w:sz w:val="24"/>
          <w:szCs w:val="24"/>
        </w:rPr>
        <w:t>3. К заинтересованным лицам относятся: собственники помещений в многоквартирных домах, собственники и</w:t>
      </w:r>
      <w:r w:rsidRPr="00FB25D9">
        <w:rPr>
          <w:rFonts w:ascii="Arial" w:hAnsi="Arial" w:cs="Arial"/>
          <w:sz w:val="24"/>
          <w:szCs w:val="24"/>
        </w:rPr>
        <w:t>ных зданий и сооружений, расположенных в границах дворовой территории.</w:t>
      </w:r>
    </w:p>
    <w:p w:rsidR="006632E5" w:rsidRPr="00FB25D9" w:rsidRDefault="006632E5">
      <w:pPr>
        <w:spacing w:line="259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6632E5" w:rsidRPr="00FB25D9" w:rsidRDefault="00FB25D9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</w:t>
      </w:r>
      <w:r w:rsidRPr="00FB25D9">
        <w:rPr>
          <w:rFonts w:ascii="Arial" w:hAnsi="Arial" w:cs="Arial"/>
          <w:sz w:val="24"/>
          <w:szCs w:val="24"/>
          <w:u w:val="single"/>
        </w:rPr>
        <w:t xml:space="preserve">Разработка </w:t>
      </w:r>
      <w:proofErr w:type="gramStart"/>
      <w:r w:rsidRPr="00FB25D9">
        <w:rPr>
          <w:rFonts w:ascii="Arial" w:hAnsi="Arial" w:cs="Arial"/>
          <w:sz w:val="24"/>
          <w:szCs w:val="24"/>
          <w:u w:val="single"/>
        </w:rPr>
        <w:t>дизайн-проектов</w:t>
      </w:r>
      <w:proofErr w:type="gramEnd"/>
    </w:p>
    <w:p w:rsidR="006632E5" w:rsidRPr="00FB25D9" w:rsidRDefault="00FB25D9">
      <w:pPr>
        <w:tabs>
          <w:tab w:val="left" w:pos="709"/>
          <w:tab w:val="left" w:pos="1664"/>
        </w:tabs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2.1. Разработка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отношении дворовых территорий многоквартирных домов, расположенных на территории МО  «Город Курчатов» и  общественных </w:t>
      </w:r>
      <w:proofErr w:type="spellStart"/>
      <w:r w:rsidRPr="00FB25D9">
        <w:rPr>
          <w:rFonts w:ascii="Arial" w:hAnsi="Arial" w:cs="Arial"/>
          <w:sz w:val="24"/>
          <w:szCs w:val="24"/>
        </w:rPr>
        <w:t>т</w:t>
      </w:r>
      <w:r w:rsidRPr="00FB25D9">
        <w:rPr>
          <w:rFonts w:ascii="Arial" w:hAnsi="Arial" w:cs="Arial"/>
          <w:sz w:val="24"/>
          <w:szCs w:val="24"/>
        </w:rPr>
        <w:t>ерриториий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, осуществляется в соответствии с </w:t>
      </w:r>
      <w:r w:rsidRPr="00FB25D9">
        <w:rPr>
          <w:rFonts w:ascii="Arial" w:hAnsi="Arial" w:cs="Arial"/>
          <w:bCs/>
          <w:sz w:val="24"/>
          <w:szCs w:val="24"/>
        </w:rPr>
        <w:t>Правилами благоустройства МО «Город Курчатов», требованиями Градостроительного кодекса Российской Федерации</w:t>
      </w:r>
      <w:r w:rsidRPr="00FB25D9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6632E5" w:rsidRPr="00FB25D9" w:rsidRDefault="00FB25D9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2.2. Разработка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</w:t>
      </w:r>
      <w:r w:rsidRPr="00FB25D9">
        <w:rPr>
          <w:rFonts w:ascii="Arial" w:hAnsi="Arial" w:cs="Arial"/>
          <w:sz w:val="24"/>
          <w:szCs w:val="24"/>
        </w:rPr>
        <w:t>оектов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отношении дворовых территорий многоквартирных домов, расположенных на территории </w:t>
      </w:r>
      <w:r w:rsidRPr="00FB25D9">
        <w:rPr>
          <w:rFonts w:ascii="Arial" w:hAnsi="Arial" w:cs="Arial"/>
          <w:bCs/>
          <w:sz w:val="24"/>
          <w:szCs w:val="24"/>
        </w:rPr>
        <w:t>МО «Город Курчатов»</w:t>
      </w:r>
      <w:r w:rsidRPr="00FB25D9">
        <w:rPr>
          <w:rFonts w:ascii="Arial" w:hAnsi="Arial" w:cs="Arial"/>
          <w:sz w:val="24"/>
          <w:szCs w:val="24"/>
        </w:rPr>
        <w:t>, осуществляется собственниками помещений в многоквартирных домах, а общественных территории - Комитетом архитектуры администрации города Курчатова</w:t>
      </w:r>
      <w:r w:rsidRPr="00FB25D9">
        <w:rPr>
          <w:rFonts w:ascii="Arial" w:hAnsi="Arial" w:cs="Arial"/>
          <w:sz w:val="24"/>
          <w:szCs w:val="24"/>
        </w:rPr>
        <w:t>.</w:t>
      </w: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504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2.3. Разработка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работ. </w:t>
      </w:r>
    </w:p>
    <w:p w:rsidR="006632E5" w:rsidRPr="00FB25D9" w:rsidRDefault="00FB25D9">
      <w:pPr>
        <w:tabs>
          <w:tab w:val="left" w:pos="709"/>
          <w:tab w:val="left" w:pos="1664"/>
        </w:tabs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3. </w:t>
      </w:r>
      <w:r w:rsidRPr="00FB25D9">
        <w:rPr>
          <w:rFonts w:ascii="Arial" w:hAnsi="Arial" w:cs="Arial"/>
          <w:sz w:val="24"/>
          <w:szCs w:val="24"/>
          <w:u w:val="single"/>
        </w:rPr>
        <w:t xml:space="preserve">Обсуждение и утверждение </w:t>
      </w:r>
      <w:proofErr w:type="gramStart"/>
      <w:r w:rsidRPr="00FB25D9">
        <w:rPr>
          <w:rFonts w:ascii="Arial" w:hAnsi="Arial" w:cs="Arial"/>
          <w:sz w:val="24"/>
          <w:szCs w:val="24"/>
          <w:u w:val="single"/>
        </w:rPr>
        <w:t>дизайн-проекта</w:t>
      </w:r>
      <w:proofErr w:type="gramEnd"/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3.1. Обсуждение </w:t>
      </w:r>
      <w:proofErr w:type="gramStart"/>
      <w:r w:rsidRPr="00FB25D9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благоустройства д</w:t>
      </w:r>
      <w:r w:rsidRPr="00FB25D9">
        <w:rPr>
          <w:rFonts w:ascii="Arial" w:hAnsi="Arial" w:cs="Arial"/>
          <w:sz w:val="24"/>
          <w:szCs w:val="24"/>
        </w:rPr>
        <w:t>воровой территории многоквартирного дома проводят собственники помещений в многоквартирном доме на общем собрании, где уполномоченное лицо, утверждённое протоколом общего собрания, утверждает дизайн-проект придомовой территории.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</w:r>
      <w:r w:rsidRPr="00FB25D9">
        <w:rPr>
          <w:rFonts w:ascii="Arial" w:hAnsi="Arial" w:cs="Arial"/>
          <w:sz w:val="24"/>
          <w:szCs w:val="24"/>
        </w:rPr>
        <w:t xml:space="preserve">3.2.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лица, второй входит в пакет документов, приложенных к заявке на участие в отборе. 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ab/>
        <w:t xml:space="preserve">3.3. </w:t>
      </w:r>
      <w:r w:rsidRPr="00FB25D9">
        <w:rPr>
          <w:rFonts w:ascii="Arial" w:hAnsi="Arial" w:cs="Arial"/>
          <w:sz w:val="24"/>
          <w:szCs w:val="24"/>
        </w:rPr>
        <w:t>Дизай</w:t>
      </w:r>
      <w:proofErr w:type="gramStart"/>
      <w:r w:rsidRPr="00FB25D9">
        <w:rPr>
          <w:rFonts w:ascii="Arial" w:hAnsi="Arial" w:cs="Arial"/>
          <w:sz w:val="24"/>
          <w:szCs w:val="24"/>
        </w:rPr>
        <w:t>н-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проект на благоустройство дворовой территории многоквартирного дома и  дизайн-проект на благоустройство общественных территории утверждается общественной комиссией, решение об утверждении дизайн-проектов оформляется в виде протокола заседания комис</w:t>
      </w:r>
      <w:r w:rsidRPr="00FB25D9">
        <w:rPr>
          <w:rFonts w:ascii="Arial" w:hAnsi="Arial" w:cs="Arial"/>
          <w:sz w:val="24"/>
          <w:szCs w:val="24"/>
        </w:rPr>
        <w:t>сии.</w:t>
      </w: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632E5" w:rsidRPr="00FB25D9" w:rsidRDefault="00FB25D9">
      <w:pPr>
        <w:ind w:firstLine="709"/>
        <w:rPr>
          <w:rFonts w:ascii="Arial" w:hAnsi="Arial" w:cs="Arial"/>
          <w:b/>
          <w:spacing w:val="-5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10. Оц</w:t>
      </w:r>
      <w:r w:rsidRPr="00FB25D9">
        <w:rPr>
          <w:rFonts w:ascii="Arial" w:hAnsi="Arial" w:cs="Arial"/>
          <w:b/>
          <w:spacing w:val="-5"/>
          <w:sz w:val="24"/>
          <w:szCs w:val="24"/>
        </w:rPr>
        <w:t xml:space="preserve">енка </w:t>
      </w:r>
      <w:proofErr w:type="gramStart"/>
      <w:r w:rsidRPr="00FB25D9">
        <w:rPr>
          <w:rFonts w:ascii="Arial" w:hAnsi="Arial" w:cs="Arial"/>
          <w:b/>
          <w:spacing w:val="-5"/>
          <w:sz w:val="24"/>
          <w:szCs w:val="24"/>
        </w:rPr>
        <w:t>степени влияния выделения  дополнительных объёмов  ресурсов</w:t>
      </w:r>
      <w:proofErr w:type="gramEnd"/>
      <w:r w:rsidRPr="00FB25D9">
        <w:rPr>
          <w:rFonts w:ascii="Arial" w:hAnsi="Arial" w:cs="Arial"/>
          <w:b/>
          <w:spacing w:val="-5"/>
          <w:sz w:val="24"/>
          <w:szCs w:val="24"/>
        </w:rPr>
        <w:t xml:space="preserve"> на показатели (индикаторы) муниципальной программы (подпрограммы), состав, основные характеристики и основные мероприятия подпрограмм муниципальной программы</w:t>
      </w:r>
    </w:p>
    <w:p w:rsidR="006632E5" w:rsidRPr="00FB25D9" w:rsidRDefault="006632E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 xml:space="preserve">Достижение плановых значений показателей (индикаторов) муниципальной программы будет обеспечено при условии </w:t>
      </w:r>
      <w:r w:rsidRPr="00FB25D9">
        <w:rPr>
          <w:rFonts w:ascii="Arial" w:hAnsi="Arial" w:cs="Arial"/>
          <w:b/>
          <w:bCs/>
          <w:sz w:val="24"/>
          <w:szCs w:val="24"/>
        </w:rPr>
        <w:t>ее финансирования в 2017 – 2024 годах</w:t>
      </w:r>
      <w:r w:rsidRPr="00FB25D9">
        <w:rPr>
          <w:rFonts w:ascii="Arial" w:hAnsi="Arial" w:cs="Arial"/>
          <w:bCs/>
          <w:sz w:val="24"/>
          <w:szCs w:val="24"/>
        </w:rPr>
        <w:t>.</w:t>
      </w:r>
    </w:p>
    <w:p w:rsidR="006632E5" w:rsidRPr="00FB25D9" w:rsidRDefault="006632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center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11. </w:t>
      </w:r>
      <w:proofErr w:type="gramStart"/>
      <w:r w:rsidRPr="00FB25D9">
        <w:rPr>
          <w:rFonts w:ascii="Arial" w:hAnsi="Arial" w:cs="Arial"/>
          <w:b/>
          <w:sz w:val="24"/>
          <w:szCs w:val="24"/>
        </w:rPr>
        <w:t>А</w:t>
      </w:r>
      <w:r w:rsidRPr="00FB25D9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нализ рисков реализации муниципальной программы (вероятных </w:t>
      </w:r>
      <w:r w:rsidRPr="00FB25D9">
        <w:rPr>
          <w:rFonts w:ascii="Arial" w:hAnsi="Arial" w:cs="Arial"/>
          <w:b/>
          <w:color w:val="000000"/>
          <w:spacing w:val="9"/>
          <w:sz w:val="24"/>
          <w:szCs w:val="24"/>
        </w:rPr>
        <w:t>явлений, событий, процессов, не зависящих от</w:t>
      </w:r>
      <w:r w:rsidRPr="00FB25D9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участников </w:t>
      </w:r>
      <w:r w:rsidRPr="00FB25D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муниципальной программы и негативно влияющих на основные </w:t>
      </w:r>
      <w:r w:rsidRPr="00FB25D9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параметры муниципальной программы (подпрограммы) и описание мер </w:t>
      </w:r>
      <w:r w:rsidRPr="00FB25D9">
        <w:rPr>
          <w:rFonts w:ascii="Arial" w:hAnsi="Arial" w:cs="Arial"/>
          <w:b/>
          <w:color w:val="000000"/>
          <w:spacing w:val="-4"/>
          <w:sz w:val="24"/>
          <w:szCs w:val="24"/>
        </w:rPr>
        <w:t>управления рисками реализации муниципальной программы</w:t>
      </w:r>
      <w:proofErr w:type="gramEnd"/>
    </w:p>
    <w:p w:rsidR="006632E5" w:rsidRPr="00FB25D9" w:rsidRDefault="006632E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495" w:firstLine="709"/>
        <w:jc w:val="center"/>
        <w:rPr>
          <w:rFonts w:ascii="Arial" w:hAnsi="Arial" w:cs="Arial"/>
          <w:b/>
          <w:sz w:val="26"/>
          <w:szCs w:val="26"/>
        </w:rPr>
      </w:pPr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spacing w:val="-4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Невыполнение или неэффективное выполнение муниципальной программы </w:t>
      </w:r>
      <w:r w:rsidRPr="00FB25D9">
        <w:rPr>
          <w:rFonts w:ascii="Arial" w:hAnsi="Arial" w:cs="Arial"/>
          <w:spacing w:val="-4"/>
          <w:sz w:val="24"/>
          <w:szCs w:val="24"/>
        </w:rPr>
        <w:t>возможно в случае реализации внутренних либо внешних рисков.</w:t>
      </w:r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spacing w:val="-4"/>
          <w:sz w:val="24"/>
          <w:szCs w:val="24"/>
        </w:rPr>
        <w:t xml:space="preserve">К внутренним рискам можно отнести </w:t>
      </w:r>
      <w:r w:rsidRPr="00FB25D9">
        <w:rPr>
          <w:rFonts w:ascii="Arial" w:hAnsi="Arial" w:cs="Arial"/>
          <w:bCs/>
          <w:sz w:val="24"/>
          <w:szCs w:val="24"/>
        </w:rPr>
        <w:t>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spacing w:val="-4"/>
          <w:sz w:val="24"/>
          <w:szCs w:val="24"/>
        </w:rPr>
      </w:pPr>
      <w:proofErr w:type="gramStart"/>
      <w:r w:rsidRPr="00FB25D9">
        <w:rPr>
          <w:rFonts w:ascii="Arial" w:hAnsi="Arial" w:cs="Arial"/>
          <w:spacing w:val="-4"/>
          <w:sz w:val="24"/>
          <w:szCs w:val="24"/>
        </w:rPr>
        <w:t xml:space="preserve">Основными внешними </w:t>
      </w:r>
      <w:r w:rsidRPr="00FB25D9">
        <w:rPr>
          <w:rFonts w:ascii="Arial" w:hAnsi="Arial" w:cs="Arial"/>
          <w:spacing w:val="-4"/>
          <w:sz w:val="24"/>
          <w:szCs w:val="24"/>
        </w:rPr>
        <w:t xml:space="preserve">рисками являются: нормативно-правовые, </w:t>
      </w:r>
      <w:r w:rsidRPr="00FB25D9">
        <w:rPr>
          <w:rFonts w:ascii="Arial" w:hAnsi="Arial" w:cs="Arial"/>
          <w:spacing w:val="-9"/>
          <w:sz w:val="24"/>
          <w:szCs w:val="24"/>
        </w:rPr>
        <w:t>финансово-</w:t>
      </w:r>
      <w:r w:rsidRPr="00FB25D9">
        <w:rPr>
          <w:rFonts w:ascii="Arial" w:hAnsi="Arial" w:cs="Arial"/>
          <w:spacing w:val="-6"/>
          <w:sz w:val="24"/>
          <w:szCs w:val="24"/>
        </w:rPr>
        <w:t>экономические и ресурсные (связанные с недостаточным финансированием реализации муниципальной программы),</w:t>
      </w:r>
      <w:r w:rsidRPr="00FB25D9">
        <w:rPr>
          <w:rFonts w:ascii="Arial" w:hAnsi="Arial" w:cs="Arial"/>
          <w:spacing w:val="-4"/>
          <w:sz w:val="24"/>
          <w:szCs w:val="24"/>
        </w:rPr>
        <w:t xml:space="preserve"> социально-экономические (</w:t>
      </w:r>
      <w:r w:rsidRPr="00FB25D9">
        <w:rPr>
          <w:rFonts w:ascii="Arial" w:hAnsi="Arial" w:cs="Arial"/>
          <w:sz w:val="24"/>
          <w:szCs w:val="24"/>
        </w:rPr>
        <w:t xml:space="preserve">осложнение социально-экономической обстановки в стране, сопровождающееся </w:t>
      </w:r>
      <w:r w:rsidRPr="00FB25D9">
        <w:rPr>
          <w:rFonts w:ascii="Arial" w:hAnsi="Arial" w:cs="Arial"/>
          <w:sz w:val="24"/>
          <w:szCs w:val="24"/>
        </w:rPr>
        <w:t>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 природно-техногенные (экологические катастрофы, эпидемии, неблаг</w:t>
      </w:r>
      <w:r w:rsidRPr="00FB25D9">
        <w:rPr>
          <w:rFonts w:ascii="Arial" w:hAnsi="Arial" w:cs="Arial"/>
          <w:sz w:val="24"/>
          <w:szCs w:val="24"/>
        </w:rPr>
        <w:t>оприятные климатические изменения</w:t>
      </w:r>
      <w:r w:rsidRPr="00FB25D9">
        <w:rPr>
          <w:rFonts w:ascii="Arial" w:hAnsi="Arial" w:cs="Arial"/>
          <w:kern w:val="1"/>
          <w:sz w:val="24"/>
          <w:szCs w:val="24"/>
        </w:rPr>
        <w:t>, природные катаклизмы и стихийные бедствия, а также</w:t>
      </w:r>
      <w:r w:rsidRPr="00FB25D9">
        <w:rPr>
          <w:rFonts w:ascii="Arial" w:hAnsi="Arial" w:cs="Arial"/>
          <w:sz w:val="24"/>
          <w:szCs w:val="24"/>
        </w:rPr>
        <w:t xml:space="preserve"> иные чрезвычайные ситуации)</w:t>
      </w:r>
      <w:r w:rsidRPr="00FB25D9">
        <w:rPr>
          <w:rFonts w:ascii="Arial" w:hAnsi="Arial" w:cs="Arial"/>
          <w:bCs/>
          <w:sz w:val="24"/>
          <w:szCs w:val="24"/>
        </w:rPr>
        <w:t xml:space="preserve"> и специфические (</w:t>
      </w:r>
      <w:r w:rsidRPr="00FB25D9">
        <w:rPr>
          <w:rFonts w:ascii="Arial" w:hAnsi="Arial" w:cs="Arial"/>
          <w:sz w:val="24"/>
          <w:szCs w:val="24"/>
        </w:rPr>
        <w:t>появление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новых способов совершения преступлений)</w:t>
      </w:r>
      <w:r w:rsidRPr="00FB25D9">
        <w:rPr>
          <w:rFonts w:ascii="Arial" w:hAnsi="Arial" w:cs="Arial"/>
          <w:spacing w:val="-4"/>
          <w:sz w:val="24"/>
          <w:szCs w:val="24"/>
        </w:rPr>
        <w:t>.</w:t>
      </w:r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proofErr w:type="gramStart"/>
      <w:r w:rsidRPr="00FB25D9">
        <w:rPr>
          <w:rFonts w:ascii="Arial" w:hAnsi="Arial" w:cs="Arial"/>
          <w:bCs/>
          <w:sz w:val="24"/>
          <w:szCs w:val="24"/>
        </w:rPr>
        <w:t>Минимизировать возможные отклонения в выполнении программных мероприятий и</w:t>
      </w:r>
      <w:r w:rsidRPr="00FB25D9">
        <w:rPr>
          <w:rFonts w:ascii="Arial" w:hAnsi="Arial" w:cs="Arial"/>
          <w:bCs/>
          <w:sz w:val="24"/>
          <w:szCs w:val="24"/>
        </w:rPr>
        <w:t xml:space="preserve"> исключить негативные последствия позволят: осуществление рационального управления реализацией муниципальной программы, </w:t>
      </w:r>
      <w:r w:rsidRPr="00FB25D9">
        <w:rPr>
          <w:rFonts w:ascii="Arial" w:hAnsi="Arial" w:cs="Arial"/>
          <w:sz w:val="24"/>
          <w:szCs w:val="24"/>
        </w:rPr>
        <w:t xml:space="preserve">своевременное внесение изменений в </w:t>
      </w:r>
      <w:r w:rsidRPr="00FB25D9">
        <w:rPr>
          <w:rFonts w:ascii="Arial" w:hAnsi="Arial" w:cs="Arial"/>
          <w:bCs/>
          <w:sz w:val="24"/>
          <w:szCs w:val="24"/>
        </w:rPr>
        <w:t>муниципальной</w:t>
      </w:r>
      <w:r w:rsidRPr="00FB25D9">
        <w:rPr>
          <w:rFonts w:ascii="Arial" w:hAnsi="Arial" w:cs="Arial"/>
          <w:sz w:val="24"/>
          <w:szCs w:val="24"/>
        </w:rPr>
        <w:t xml:space="preserve"> программу, взвешенный подход при принятии решений о корректировке нормативных правовых </w:t>
      </w:r>
      <w:r w:rsidRPr="00FB25D9">
        <w:rPr>
          <w:rFonts w:ascii="Arial" w:hAnsi="Arial" w:cs="Arial"/>
          <w:sz w:val="24"/>
          <w:szCs w:val="24"/>
        </w:rPr>
        <w:t xml:space="preserve">актов, действующих в сфере реализации </w:t>
      </w:r>
      <w:r w:rsidRPr="00FB25D9">
        <w:rPr>
          <w:rFonts w:ascii="Arial" w:hAnsi="Arial" w:cs="Arial"/>
          <w:bCs/>
          <w:sz w:val="24"/>
          <w:szCs w:val="24"/>
        </w:rPr>
        <w:t>муниципальной</w:t>
      </w:r>
      <w:r w:rsidRPr="00FB25D9">
        <w:rPr>
          <w:rFonts w:ascii="Arial" w:hAnsi="Arial" w:cs="Arial"/>
          <w:sz w:val="24"/>
          <w:szCs w:val="24"/>
        </w:rPr>
        <w:t xml:space="preserve"> программы. </w:t>
      </w:r>
      <w:proofErr w:type="gramEnd"/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К рискам, неподдающимся управлению, относятся, в первую очередь, различные форс-мажорные обстоятельства.</w:t>
      </w:r>
    </w:p>
    <w:p w:rsidR="006632E5" w:rsidRPr="00FB25D9" w:rsidRDefault="00FB25D9">
      <w:pPr>
        <w:ind w:firstLine="709"/>
        <w:jc w:val="both"/>
        <w:outlineLvl w:val="3"/>
        <w:rPr>
          <w:rFonts w:ascii="Arial" w:hAnsi="Arial" w:cs="Arial"/>
          <w:color w:val="FF0000"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 xml:space="preserve">Подробное описание </w:t>
      </w:r>
      <w:r w:rsidRPr="00FB25D9">
        <w:rPr>
          <w:rFonts w:ascii="Arial" w:hAnsi="Arial" w:cs="Arial"/>
          <w:sz w:val="24"/>
          <w:szCs w:val="24"/>
        </w:rPr>
        <w:t xml:space="preserve">рисков реализации </w:t>
      </w:r>
      <w:r w:rsidRPr="00FB25D9">
        <w:rPr>
          <w:rFonts w:ascii="Arial" w:hAnsi="Arial" w:cs="Arial"/>
          <w:bCs/>
          <w:sz w:val="24"/>
          <w:szCs w:val="24"/>
        </w:rPr>
        <w:t>муниципальной</w:t>
      </w:r>
      <w:r w:rsidRPr="00FB25D9">
        <w:rPr>
          <w:rFonts w:ascii="Arial" w:hAnsi="Arial" w:cs="Arial"/>
          <w:sz w:val="24"/>
          <w:szCs w:val="24"/>
        </w:rPr>
        <w:t xml:space="preserve"> программы и мер управления рисками п</w:t>
      </w:r>
      <w:r w:rsidRPr="00FB25D9">
        <w:rPr>
          <w:rFonts w:ascii="Arial" w:hAnsi="Arial" w:cs="Arial"/>
          <w:sz w:val="24"/>
          <w:szCs w:val="24"/>
        </w:rPr>
        <w:t xml:space="preserve">риведено в соответствующих разделах подпрограмм </w:t>
      </w:r>
      <w:r w:rsidRPr="00FB25D9">
        <w:rPr>
          <w:rFonts w:ascii="Arial" w:hAnsi="Arial" w:cs="Arial"/>
          <w:bCs/>
          <w:sz w:val="24"/>
          <w:szCs w:val="24"/>
        </w:rPr>
        <w:t>муниципальной</w:t>
      </w:r>
      <w:r w:rsidRPr="00FB25D9">
        <w:rPr>
          <w:rFonts w:ascii="Arial" w:hAnsi="Arial" w:cs="Arial"/>
          <w:sz w:val="24"/>
          <w:szCs w:val="24"/>
        </w:rPr>
        <w:t xml:space="preserve"> программы.</w:t>
      </w:r>
    </w:p>
    <w:p w:rsidR="006632E5" w:rsidRPr="00FB25D9" w:rsidRDefault="00FB25D9">
      <w:pPr>
        <w:ind w:firstLine="709"/>
        <w:jc w:val="both"/>
        <w:outlineLvl w:val="1"/>
        <w:rPr>
          <w:rFonts w:ascii="Arial" w:hAnsi="Arial" w:cs="Arial"/>
          <w:b/>
          <w:color w:val="FF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Внесение изменений в </w:t>
      </w:r>
      <w:r w:rsidRPr="00FB25D9">
        <w:rPr>
          <w:rFonts w:ascii="Arial" w:hAnsi="Arial" w:cs="Arial"/>
          <w:bCs/>
          <w:sz w:val="24"/>
          <w:szCs w:val="24"/>
        </w:rPr>
        <w:t>муниципальную</w:t>
      </w:r>
      <w:r w:rsidRPr="00FB25D9">
        <w:rPr>
          <w:rFonts w:ascii="Arial" w:hAnsi="Arial" w:cs="Arial"/>
          <w:sz w:val="24"/>
          <w:szCs w:val="24"/>
        </w:rPr>
        <w:t xml:space="preserve"> программу осуществляется по инициативе ответственного исполнителя, либо во исполнение поручений Главы города Курчатова в соответствии с установленны</w:t>
      </w:r>
      <w:r w:rsidRPr="00FB25D9">
        <w:rPr>
          <w:rFonts w:ascii="Arial" w:hAnsi="Arial" w:cs="Arial"/>
          <w:sz w:val="24"/>
          <w:szCs w:val="24"/>
        </w:rPr>
        <w:t xml:space="preserve">м </w:t>
      </w:r>
      <w:hyperlink r:id="rId12" w:history="1">
        <w:r w:rsidRPr="00FB25D9">
          <w:rPr>
            <w:rFonts w:ascii="Arial" w:hAnsi="Arial" w:cs="Arial"/>
            <w:sz w:val="24"/>
            <w:szCs w:val="24"/>
          </w:rPr>
          <w:t>порядком</w:t>
        </w:r>
      </w:hyperlink>
      <w:r w:rsidRPr="00FB25D9">
        <w:rPr>
          <w:rFonts w:ascii="Arial" w:hAnsi="Arial" w:cs="Arial"/>
          <w:sz w:val="24"/>
          <w:szCs w:val="24"/>
        </w:rPr>
        <w:t>.</w:t>
      </w:r>
    </w:p>
    <w:p w:rsidR="006632E5" w:rsidRPr="00FB25D9" w:rsidRDefault="006632E5">
      <w:pPr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12.Методика оценки эффективности муниципальной программы</w:t>
      </w:r>
    </w:p>
    <w:p w:rsidR="006632E5" w:rsidRPr="00FB25D9" w:rsidRDefault="006632E5">
      <w:pPr>
        <w:ind w:left="851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Общие положения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производится ежегодно. Результ</w:t>
      </w:r>
      <w:r w:rsidRPr="00FB25D9">
        <w:rPr>
          <w:rFonts w:ascii="Arial" w:hAnsi="Arial" w:cs="Arial"/>
          <w:sz w:val="24"/>
          <w:szCs w:val="24"/>
        </w:rPr>
        <w:t>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муниципальной программы производитс</w:t>
      </w:r>
      <w:r w:rsidRPr="00FB25D9">
        <w:rPr>
          <w:rFonts w:ascii="Arial" w:hAnsi="Arial" w:cs="Arial"/>
          <w:sz w:val="24"/>
          <w:szCs w:val="24"/>
        </w:rPr>
        <w:t>я с учетом следующих составляющих: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оценки степени достижения целей и решения задач подпрограмм;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оценки степени реализации основных мероприятий, ведомственных целевых </w:t>
      </w:r>
      <w:r w:rsidRPr="00FB25D9">
        <w:rPr>
          <w:rFonts w:ascii="Arial" w:hAnsi="Arial" w:cs="Arial"/>
          <w:sz w:val="24"/>
          <w:szCs w:val="24"/>
        </w:rPr>
        <w:lastRenderedPageBreak/>
        <w:t>программ и достиж</w:t>
      </w:r>
      <w:r w:rsidRPr="00FB25D9">
        <w:rPr>
          <w:rFonts w:ascii="Arial" w:hAnsi="Arial" w:cs="Arial"/>
          <w:sz w:val="24"/>
          <w:szCs w:val="24"/>
        </w:rPr>
        <w:t>ения ожидаемых непосредственных результатов их реализации (далее - оценка степени реализации мероприятий);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оценки степени соответствия запланированному уровню затрат;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оценки эффективности использования средств городского бюджета.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реали</w:t>
      </w:r>
      <w:r w:rsidRPr="00FB25D9">
        <w:rPr>
          <w:rFonts w:ascii="Arial" w:hAnsi="Arial" w:cs="Arial"/>
          <w:sz w:val="24"/>
          <w:szCs w:val="24"/>
        </w:rPr>
        <w:t>зации муниципальных программ осуществляется в два этапа.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</w:t>
      </w:r>
      <w:r w:rsidRPr="00FB25D9">
        <w:rPr>
          <w:rFonts w:ascii="Arial" w:hAnsi="Arial" w:cs="Arial"/>
          <w:sz w:val="24"/>
          <w:szCs w:val="24"/>
        </w:rPr>
        <w:t>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На втором этапе осуществляется оценка эффективности реализации муниципальной программы, которая определяется с учетом о</w:t>
      </w:r>
      <w:r w:rsidRPr="00FB25D9">
        <w:rPr>
          <w:rFonts w:ascii="Arial" w:hAnsi="Arial" w:cs="Arial"/>
          <w:sz w:val="24"/>
          <w:szCs w:val="24"/>
        </w:rPr>
        <w:t>ценки степени достижения целей и решения задач муниципальной программы и оценки эффективности реализации подпрограмм.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степени реализации мероприятий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Степень реализации мероприятий оценивается для каждой подпрограммы как доля мероприятий, </w:t>
      </w:r>
      <w:r w:rsidRPr="00FB25D9">
        <w:rPr>
          <w:rFonts w:ascii="Arial" w:hAnsi="Arial" w:cs="Arial"/>
          <w:sz w:val="24"/>
          <w:szCs w:val="24"/>
        </w:rPr>
        <w:t>выполненных в полном объеме, по следующей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Мв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М,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реализации мероприятий;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Мв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М - общее количество </w:t>
      </w:r>
      <w:r w:rsidRPr="00FB25D9">
        <w:rPr>
          <w:rFonts w:ascii="Arial" w:hAnsi="Arial" w:cs="Arial"/>
          <w:sz w:val="24"/>
          <w:szCs w:val="24"/>
        </w:rPr>
        <w:t>мероприятий, запланированных к реализации в отчетном году.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При формировании </w:t>
      </w:r>
      <w:proofErr w:type="gramStart"/>
      <w:r w:rsidRPr="00FB25D9">
        <w:rPr>
          <w:rFonts w:ascii="Arial" w:hAnsi="Arial" w:cs="Arial"/>
          <w:sz w:val="24"/>
          <w:szCs w:val="24"/>
        </w:rPr>
        <w:t>методики оценки эффективности реализации муниципальной программы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ответственный исполнитель с учетом специфики данной муниципальной программы определяет, на каком уровне рассчитывае</w:t>
      </w:r>
      <w:r w:rsidRPr="00FB25D9">
        <w:rPr>
          <w:rFonts w:ascii="Arial" w:hAnsi="Arial" w:cs="Arial"/>
          <w:sz w:val="24"/>
          <w:szCs w:val="24"/>
        </w:rPr>
        <w:t>тся степень реализации мероприятий. Возможны следующие варианты: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расчет степени реализации мероприятий на уровне основных мероприятий под</w:t>
      </w:r>
      <w:r w:rsidRPr="00FB25D9">
        <w:rPr>
          <w:rFonts w:ascii="Arial" w:hAnsi="Arial" w:cs="Arial"/>
          <w:sz w:val="24"/>
          <w:szCs w:val="24"/>
        </w:rPr>
        <w:t>программ в детальном плане-графике реализации муниципальной 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только для мероприятий, полностью или частично реализуемых за счет средств горо</w:t>
      </w:r>
      <w:r w:rsidRPr="00FB25D9">
        <w:rPr>
          <w:rFonts w:ascii="Arial" w:hAnsi="Arial" w:cs="Arial"/>
          <w:sz w:val="24"/>
          <w:szCs w:val="24"/>
        </w:rPr>
        <w:t>дского бюджета;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для всех мероприятий муниципальной 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- мероприятие, результаты которого оцениваются на основании числовых (в абсолютных или относительн</w:t>
      </w:r>
      <w:r w:rsidRPr="00FB25D9">
        <w:rPr>
          <w:rFonts w:ascii="Arial" w:hAnsi="Arial" w:cs="Arial"/>
          <w:sz w:val="24"/>
          <w:szCs w:val="24"/>
        </w:rPr>
        <w:t>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</w:t>
      </w:r>
      <w:r w:rsidRPr="00FB25D9">
        <w:rPr>
          <w:rFonts w:ascii="Arial" w:hAnsi="Arial" w:cs="Arial"/>
          <w:sz w:val="24"/>
          <w:szCs w:val="24"/>
        </w:rPr>
        <w:t xml:space="preserve"> году, предшествующем отчетному, с учетом корректировки объемов финансирования по мероприятию.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</w:t>
      </w:r>
      <w:r w:rsidRPr="00FB25D9">
        <w:rPr>
          <w:rFonts w:ascii="Arial" w:hAnsi="Arial" w:cs="Arial"/>
          <w:sz w:val="24"/>
          <w:szCs w:val="24"/>
        </w:rPr>
        <w:t>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мероприятие, предусматривающее оказание муниципальных услуг (работ) на основании муниципальных заданий, финансовое</w:t>
      </w:r>
      <w:r w:rsidRPr="00FB25D9">
        <w:rPr>
          <w:rFonts w:ascii="Arial" w:hAnsi="Arial" w:cs="Arial"/>
          <w:sz w:val="24"/>
          <w:szCs w:val="24"/>
        </w:rPr>
        <w:t xml:space="preserve"> обеспечение которых осуществляется за счет средств городского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</w:t>
      </w:r>
      <w:r w:rsidRPr="00FB25D9">
        <w:rPr>
          <w:rFonts w:ascii="Arial" w:hAnsi="Arial" w:cs="Arial"/>
          <w:sz w:val="24"/>
          <w:szCs w:val="24"/>
        </w:rPr>
        <w:t>нных значений на отчетный год;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FB25D9">
        <w:rPr>
          <w:rFonts w:ascii="Arial" w:hAnsi="Arial" w:cs="Arial"/>
          <w:sz w:val="24"/>
          <w:szCs w:val="24"/>
        </w:rPr>
        <w:t>ненаступление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контрольного события (событий) и (или) достижение качественного </w:t>
      </w:r>
      <w:r w:rsidRPr="00FB25D9">
        <w:rPr>
          <w:rFonts w:ascii="Arial" w:hAnsi="Arial" w:cs="Arial"/>
          <w:sz w:val="24"/>
          <w:szCs w:val="24"/>
        </w:rPr>
        <w:lastRenderedPageBreak/>
        <w:t xml:space="preserve">результата (оценка проводится </w:t>
      </w:r>
      <w:proofErr w:type="spellStart"/>
      <w:r w:rsidRPr="00FB25D9">
        <w:rPr>
          <w:rFonts w:ascii="Arial" w:hAnsi="Arial" w:cs="Arial"/>
          <w:sz w:val="24"/>
          <w:szCs w:val="24"/>
        </w:rPr>
        <w:t>экспертно</w:t>
      </w:r>
      <w:proofErr w:type="spellEnd"/>
      <w:r w:rsidRPr="00FB25D9">
        <w:rPr>
          <w:rFonts w:ascii="Arial" w:hAnsi="Arial" w:cs="Arial"/>
          <w:sz w:val="24"/>
          <w:szCs w:val="24"/>
        </w:rPr>
        <w:t>).</w:t>
      </w:r>
    </w:p>
    <w:p w:rsidR="006632E5" w:rsidRPr="00FB25D9" w:rsidRDefault="006632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степени соотве</w:t>
      </w:r>
      <w:r w:rsidRPr="00FB25D9">
        <w:rPr>
          <w:rFonts w:ascii="Arial" w:hAnsi="Arial" w:cs="Arial"/>
          <w:sz w:val="24"/>
          <w:szCs w:val="24"/>
        </w:rPr>
        <w:t>тствия запланированному уровню затрат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</w:t>
      </w:r>
      <w:r w:rsidRPr="00FB25D9">
        <w:rPr>
          <w:rFonts w:ascii="Arial" w:hAnsi="Arial" w:cs="Arial"/>
          <w:sz w:val="24"/>
          <w:szCs w:val="24"/>
        </w:rPr>
        <w:t>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З</w:t>
      </w:r>
      <w:r w:rsidRPr="00FB25D9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25D9">
        <w:rPr>
          <w:rFonts w:ascii="Arial" w:hAnsi="Arial" w:cs="Arial"/>
          <w:sz w:val="24"/>
          <w:szCs w:val="24"/>
        </w:rPr>
        <w:t>З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З</w:t>
      </w:r>
      <w:r w:rsidRPr="00FB25D9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фактические расходы на реализацию подпрограммы в отчетном году;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З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плановые расходы на реализацию подпрограммы в отчетном году.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 учетом специфики конкретной</w:t>
      </w:r>
      <w:r w:rsidRPr="00FB25D9">
        <w:rPr>
          <w:rFonts w:ascii="Arial" w:hAnsi="Arial" w:cs="Arial"/>
          <w:sz w:val="24"/>
          <w:szCs w:val="24"/>
        </w:rPr>
        <w:t xml:space="preserve">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городского бюджета </w:t>
      </w:r>
      <w:r w:rsidRPr="00FB25D9">
        <w:rPr>
          <w:rFonts w:ascii="Arial" w:hAnsi="Arial" w:cs="Arial"/>
          <w:sz w:val="24"/>
          <w:szCs w:val="24"/>
        </w:rPr>
        <w:t>либо расходы из всех источников.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по сводной бюджетной росписи бюджета муниципального образо</w:t>
      </w:r>
      <w:r w:rsidRPr="00FB25D9">
        <w:rPr>
          <w:rFonts w:ascii="Arial" w:hAnsi="Arial" w:cs="Arial"/>
          <w:sz w:val="24"/>
          <w:szCs w:val="24"/>
        </w:rPr>
        <w:t>вания «Город Курчатов» по состоянию на конец отчетного года.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</w:t>
      </w:r>
      <w:r w:rsidRPr="00FB25D9">
        <w:rPr>
          <w:rFonts w:ascii="Arial" w:hAnsi="Arial" w:cs="Arial"/>
          <w:sz w:val="24"/>
          <w:szCs w:val="24"/>
        </w:rPr>
        <w:t>ствующей на момент проведения оценки эффективности редакцией муниципальной  программы.</w:t>
      </w:r>
      <w:proofErr w:type="gramEnd"/>
    </w:p>
    <w:p w:rsidR="006632E5" w:rsidRPr="00FB25D9" w:rsidRDefault="006632E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использования средств городского бюджета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Эффективность использования средств городского бюджета рассчитывается для каждой подпрограммы как отношен</w:t>
      </w:r>
      <w:r w:rsidRPr="00FB25D9">
        <w:rPr>
          <w:rFonts w:ascii="Arial" w:hAnsi="Arial" w:cs="Arial"/>
          <w:sz w:val="24"/>
          <w:szCs w:val="24"/>
        </w:rPr>
        <w:t>ие степени реализации мероприятий к степени соответствия запланированному уровню расходов из средств городского бюджета по следующей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эффективность использования средств городского бюджета;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соответствия запланированному уровню расходов из средств городского бюджета.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Если доля финансового обеспечения реализации подпрограммы из </w:t>
      </w:r>
      <w:r w:rsidRPr="00FB25D9">
        <w:rPr>
          <w:rFonts w:ascii="Arial" w:hAnsi="Arial" w:cs="Arial"/>
          <w:sz w:val="24"/>
          <w:szCs w:val="24"/>
        </w:rPr>
        <w:t>средств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</w:t>
      </w:r>
      <w:r w:rsidRPr="00FB25D9">
        <w:rPr>
          <w:rFonts w:ascii="Arial" w:hAnsi="Arial" w:cs="Arial"/>
          <w:sz w:val="24"/>
          <w:szCs w:val="24"/>
        </w:rPr>
        <w:t>одпрограммы.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Данный показатель рассчитывается по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эффективность использования финансовых ресурсов на реализацию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реализации всех мероприятий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СС</w:t>
      </w:r>
      <w:r w:rsidRPr="00FB25D9">
        <w:rPr>
          <w:rFonts w:ascii="Arial" w:hAnsi="Arial" w:cs="Arial"/>
          <w:sz w:val="24"/>
          <w:szCs w:val="24"/>
          <w:vertAlign w:val="subscript"/>
        </w:rPr>
        <w:t>уз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соответствия запланир</w:t>
      </w:r>
      <w:r w:rsidRPr="00FB25D9">
        <w:rPr>
          <w:rFonts w:ascii="Arial" w:hAnsi="Arial" w:cs="Arial"/>
          <w:sz w:val="24"/>
          <w:szCs w:val="24"/>
        </w:rPr>
        <w:t>ованному уровню расходов из всех источников.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степени достижения целей и решения задач подпрограмм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плановых значений </w:t>
      </w:r>
      <w:r w:rsidRPr="00FB25D9">
        <w:rPr>
          <w:rFonts w:ascii="Arial" w:hAnsi="Arial" w:cs="Arial"/>
          <w:sz w:val="24"/>
          <w:szCs w:val="24"/>
        </w:rPr>
        <w:t xml:space="preserve">каждого показателя </w:t>
      </w:r>
      <w:r w:rsidRPr="00FB25D9">
        <w:rPr>
          <w:rFonts w:ascii="Arial" w:hAnsi="Arial" w:cs="Arial"/>
          <w:sz w:val="24"/>
          <w:szCs w:val="24"/>
        </w:rPr>
        <w:lastRenderedPageBreak/>
        <w:t>(индикатора), характеризующего цели и задачи подпрограммы.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для показателей (индикаторов), желаемой тенденцией развития которых является</w:t>
      </w:r>
      <w:r w:rsidRPr="00FB25D9">
        <w:rPr>
          <w:rFonts w:ascii="Arial" w:hAnsi="Arial" w:cs="Arial"/>
          <w:sz w:val="24"/>
          <w:szCs w:val="24"/>
        </w:rPr>
        <w:t xml:space="preserve"> увеличение значений: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пф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достижения планового значения показателя (индикатора, хар</w:t>
      </w:r>
      <w:r w:rsidRPr="00FB25D9">
        <w:rPr>
          <w:rFonts w:ascii="Arial" w:hAnsi="Arial" w:cs="Arial"/>
          <w:sz w:val="24"/>
          <w:szCs w:val="24"/>
        </w:rPr>
        <w:t>актеризующего цели и задачи подпрограммы);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ЗП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плановое значение показателя (индикатора), характеризующего цели </w:t>
      </w:r>
      <w:r w:rsidRPr="00FB25D9">
        <w:rPr>
          <w:rFonts w:ascii="Arial" w:hAnsi="Arial" w:cs="Arial"/>
          <w:sz w:val="24"/>
          <w:szCs w:val="24"/>
        </w:rPr>
        <w:t>и задачи подпрограммы.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Степень реализации подпрограммы рассчитывается по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008A1590" wp14:editId="4C69EDA8">
            <wp:extent cx="1619250" cy="47625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MBAAAHoAAAAAAAAAAAAAAAAAAAAAAAAAAAAAAAAAAAAAAAAAAAAAD2CQAA7gIAAAAAAAAAAAAAAAAAACgAAAAIAAAAAQAAAAE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- степень реализации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N - </w:t>
      </w:r>
      <w:r w:rsidRPr="00FB25D9">
        <w:rPr>
          <w:rFonts w:ascii="Arial" w:hAnsi="Arial" w:cs="Arial"/>
          <w:sz w:val="24"/>
          <w:szCs w:val="24"/>
        </w:rPr>
        <w:t>число показателей (индикаторов), характеризующих цели и задачи подпрограммы.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больше 1,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FB25D9">
        <w:rPr>
          <w:rFonts w:ascii="Arial" w:hAnsi="Arial" w:cs="Arial"/>
          <w:sz w:val="24"/>
          <w:szCs w:val="24"/>
        </w:rPr>
        <w:t>равным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1.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При оценке степени реализации подпрограммы ответственным исполнителем мог</w:t>
      </w:r>
      <w:r w:rsidRPr="00FB25D9">
        <w:rPr>
          <w:rFonts w:ascii="Arial" w:hAnsi="Arial" w:cs="Arial"/>
          <w:sz w:val="24"/>
          <w:szCs w:val="24"/>
        </w:rPr>
        <w:t xml:space="preserve">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FB25D9">
        <w:rPr>
          <w:rFonts w:ascii="Arial" w:hAnsi="Arial" w:cs="Arial"/>
          <w:sz w:val="24"/>
          <w:szCs w:val="24"/>
        </w:rPr>
        <w:t>следующую</w:t>
      </w:r>
      <w:proofErr w:type="gramEnd"/>
      <w:r w:rsidRPr="00FB25D9">
        <w:rPr>
          <w:rFonts w:ascii="Arial" w:hAnsi="Arial" w:cs="Arial"/>
          <w:sz w:val="24"/>
          <w:szCs w:val="24"/>
        </w:rPr>
        <w:t>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16CF36A7" wp14:editId="267063D6">
            <wp:extent cx="1676400" cy="47625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sBAAAHoAAAAAAAAAAAAAAAAAAAAAAAAAAAAAAAAAAAAAAAAAAAAABQCgAA7gIAAAAAAAAAAAAAAAAAACgAAAAIAAAAAQAAAAEAAAA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FB25D9">
        <w:rPr>
          <w:rFonts w:ascii="Arial" w:hAnsi="Arial" w:cs="Arial"/>
          <w:sz w:val="24"/>
          <w:szCs w:val="24"/>
        </w:rPr>
        <w:t>k</w:t>
      </w:r>
      <w:r w:rsidRPr="00FB25D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удельный вес, отражающий значимость показателя (индикатора</w:t>
      </w:r>
      <w:r w:rsidRPr="00FB25D9">
        <w:rPr>
          <w:rFonts w:ascii="Arial" w:hAnsi="Arial" w:cs="Arial"/>
          <w:sz w:val="24"/>
          <w:szCs w:val="24"/>
        </w:rPr>
        <w:t>), </w:t>
      </w:r>
      <w:r w:rsidRPr="00FB25D9">
        <w:rPr>
          <w:rFonts w:ascii="Arial" w:hAnsi="Arial" w:cs="Arial"/>
          <w:noProof/>
          <w:position w:val="-11"/>
          <w:lang w:eastAsia="ru-RU"/>
        </w:rPr>
        <w:drawing>
          <wp:inline distT="0" distB="0" distL="0" distR="0" wp14:anchorId="40B2C0F0" wp14:editId="24A099DF">
            <wp:extent cx="609600" cy="266700"/>
            <wp:effectExtent l="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wBAAAHoAAAAAAAAAAAAAAAAAAAAAAAAAAAAAAAAAAAAAAAAAAAAADAAwAApAEAAAAAAAAAAAAAAAAAACgAAAAIAAAAAQAAAAEAAAA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реализации подпрограммы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/п</w:t>
      </w:r>
      <w:r w:rsidRPr="00FB25D9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- эффективность реализации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- степень реализации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</w:t>
      </w:r>
      <w:r w:rsidRPr="00FB25D9">
        <w:rPr>
          <w:rFonts w:ascii="Arial" w:hAnsi="Arial" w:cs="Arial"/>
          <w:sz w:val="24"/>
          <w:szCs w:val="24"/>
          <w:vertAlign w:val="subscript"/>
        </w:rPr>
        <w:t>ис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</w:t>
      </w:r>
      <w:r w:rsidRPr="00FB25D9">
        <w:rPr>
          <w:rFonts w:ascii="Arial" w:hAnsi="Arial" w:cs="Arial"/>
          <w:sz w:val="24"/>
          <w:szCs w:val="24"/>
        </w:rPr>
        <w:t>вых ресурсов на реализацию подпрограммы).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высокой,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составляет не менее 0,9.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составляет не м</w:t>
      </w:r>
      <w:r w:rsidRPr="00FB25D9">
        <w:rPr>
          <w:rFonts w:ascii="Arial" w:hAnsi="Arial" w:cs="Arial"/>
          <w:sz w:val="24"/>
          <w:szCs w:val="24"/>
        </w:rPr>
        <w:t>енее 0,8.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составляет не менее 0,7.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остальных случаях эффективность реализации подпрограммы признается </w:t>
      </w:r>
      <w:r w:rsidRPr="00FB25D9">
        <w:rPr>
          <w:rFonts w:ascii="Arial" w:hAnsi="Arial" w:cs="Arial"/>
          <w:sz w:val="24"/>
          <w:szCs w:val="24"/>
        </w:rPr>
        <w:lastRenderedPageBreak/>
        <w:t>неудовлетворительной.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Ответственный исполнитель может </w:t>
      </w:r>
      <w:r w:rsidRPr="00FB25D9">
        <w:rPr>
          <w:rFonts w:ascii="Arial" w:hAnsi="Arial" w:cs="Arial"/>
          <w:sz w:val="24"/>
          <w:szCs w:val="24"/>
        </w:rPr>
        <w:t>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степени достижения целей</w:t>
      </w:r>
      <w:r w:rsidRPr="00FB25D9">
        <w:rPr>
          <w:rFonts w:ascii="Arial" w:hAnsi="Arial" w:cs="Arial"/>
          <w:sz w:val="24"/>
          <w:szCs w:val="24"/>
        </w:rPr>
        <w:t xml:space="preserve"> и решения задач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муниципальной программы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</w:t>
      </w:r>
      <w:r w:rsidRPr="00FB25D9">
        <w:rPr>
          <w:rFonts w:ascii="Arial" w:hAnsi="Arial" w:cs="Arial"/>
          <w:sz w:val="24"/>
          <w:szCs w:val="24"/>
        </w:rPr>
        <w:t>дачи муниципальной 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для показателей (индикаторов), желаемой тенденцией развития которых</w:t>
      </w:r>
      <w:r w:rsidRPr="00FB25D9">
        <w:rPr>
          <w:rFonts w:ascii="Arial" w:hAnsi="Arial" w:cs="Arial"/>
          <w:sz w:val="24"/>
          <w:szCs w:val="24"/>
        </w:rPr>
        <w:t xml:space="preserve"> является увеличение значений: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СД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СД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/ 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мпф</w:t>
      </w:r>
      <w:proofErr w:type="spellEnd"/>
      <w:r w:rsidRPr="00FB25D9">
        <w:rPr>
          <w:rFonts w:ascii="Arial" w:hAnsi="Arial" w:cs="Arial"/>
          <w:sz w:val="24"/>
          <w:szCs w:val="24"/>
        </w:rPr>
        <w:t>,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СД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достижения планового значения показателя (индикат</w:t>
      </w:r>
      <w:r w:rsidRPr="00FB25D9">
        <w:rPr>
          <w:rFonts w:ascii="Arial" w:hAnsi="Arial" w:cs="Arial"/>
          <w:sz w:val="24"/>
          <w:szCs w:val="24"/>
        </w:rPr>
        <w:t>ора), характеризующего цели и задачи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мпф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ЗП </w:t>
      </w:r>
      <w:proofErr w:type="spellStart"/>
      <w:r w:rsidRPr="00FB25D9">
        <w:rPr>
          <w:rFonts w:ascii="Arial" w:hAnsi="Arial" w:cs="Arial"/>
          <w:sz w:val="24"/>
          <w:szCs w:val="24"/>
          <w:vertAlign w:val="subscript"/>
        </w:rPr>
        <w:t>мпп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Степень реализации муниципальной программы рассчитывается по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403BBBF4" wp14:editId="4EA66578">
            <wp:extent cx="1609725" cy="476250"/>
            <wp:effectExtent l="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JwBAAAHoAAAAAAAAAAAAAAAAAAAAAAAAAAAAAAAAAAAAAAAAAAAAADnCQAA7gIAAAAAAAAAAAAAAAAAACgAAAAIAAAAAQAAAAEAAAA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достижен</w:t>
      </w:r>
      <w:r w:rsidRPr="00FB25D9">
        <w:rPr>
          <w:rFonts w:ascii="Arial" w:hAnsi="Arial" w:cs="Arial"/>
          <w:sz w:val="24"/>
          <w:szCs w:val="24"/>
        </w:rPr>
        <w:t>ия планового значения показателя (индикатора), характеризующего цели и задачи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 - число показателей (индикаторов), характеризующих цели и задачи программы.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FB25D9">
        <w:rPr>
          <w:rFonts w:ascii="Arial" w:hAnsi="Arial" w:cs="Arial"/>
          <w:sz w:val="24"/>
          <w:szCs w:val="24"/>
        </w:rPr>
        <w:t>СД</w:t>
      </w:r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больше 1,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С</w:t>
      </w:r>
      <w:r w:rsidRPr="00FB25D9">
        <w:rPr>
          <w:rFonts w:ascii="Arial" w:hAnsi="Arial" w:cs="Arial"/>
          <w:sz w:val="24"/>
          <w:szCs w:val="24"/>
        </w:rPr>
        <w:t>Д</w:t>
      </w:r>
      <w:r w:rsidRPr="00FB25D9">
        <w:rPr>
          <w:rFonts w:ascii="Arial" w:hAnsi="Arial" w:cs="Arial"/>
          <w:sz w:val="24"/>
          <w:szCs w:val="24"/>
          <w:vertAlign w:val="subscript"/>
        </w:rPr>
        <w:t>мппз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принимается </w:t>
      </w:r>
      <w:proofErr w:type="gramStart"/>
      <w:r w:rsidRPr="00FB25D9">
        <w:rPr>
          <w:rFonts w:ascii="Arial" w:hAnsi="Arial" w:cs="Arial"/>
          <w:sz w:val="24"/>
          <w:szCs w:val="24"/>
        </w:rPr>
        <w:t>равным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1.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</w:t>
      </w:r>
      <w:r w:rsidRPr="00FB25D9">
        <w:rPr>
          <w:rFonts w:ascii="Arial" w:hAnsi="Arial" w:cs="Arial"/>
          <w:sz w:val="24"/>
          <w:szCs w:val="24"/>
        </w:rPr>
        <w:t xml:space="preserve">я выше формула преобразуется в </w:t>
      </w:r>
      <w:proofErr w:type="gramStart"/>
      <w:r w:rsidRPr="00FB25D9">
        <w:rPr>
          <w:rFonts w:ascii="Arial" w:hAnsi="Arial" w:cs="Arial"/>
          <w:sz w:val="24"/>
          <w:szCs w:val="24"/>
        </w:rPr>
        <w:t>следующую</w:t>
      </w:r>
      <w:proofErr w:type="gramEnd"/>
      <w:r w:rsidRPr="00FB25D9">
        <w:rPr>
          <w:rFonts w:ascii="Arial" w:hAnsi="Arial" w:cs="Arial"/>
          <w:sz w:val="24"/>
          <w:szCs w:val="24"/>
        </w:rPr>
        <w:t>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noProof/>
          <w:position w:val="-28"/>
          <w:lang w:eastAsia="ru-RU"/>
        </w:rPr>
        <w:drawing>
          <wp:inline distT="0" distB="0" distL="0" distR="0" wp14:anchorId="608F80A9" wp14:editId="7C47CBF3">
            <wp:extent cx="1657350" cy="476250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KQBAAAHoAAAAAAAAAAAAAAAAAAAAAAAAAAAAAAAAAAAAAAAAAAAAAAyCgAA7gIAAAAAAAAAAAAAAAAAACgAAAAIAAAAAQAAAAEAAAA="/>
                        </a:ext>
                      </a:extLst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где: </w:t>
      </w:r>
      <w:proofErr w:type="spellStart"/>
      <w:r w:rsidRPr="00FB25D9">
        <w:rPr>
          <w:rFonts w:ascii="Arial" w:hAnsi="Arial" w:cs="Arial"/>
          <w:sz w:val="24"/>
          <w:szCs w:val="24"/>
        </w:rPr>
        <w:t>k</w:t>
      </w:r>
      <w:r w:rsidRPr="00FB25D9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удельный вес, отражающий значимость показателя (индикатора), </w:t>
      </w:r>
      <w:r w:rsidRPr="00FB25D9">
        <w:rPr>
          <w:rFonts w:ascii="Arial" w:hAnsi="Arial" w:cs="Arial"/>
          <w:noProof/>
          <w:position w:val="-11"/>
          <w:lang w:eastAsia="ru-RU"/>
        </w:rPr>
        <w:drawing>
          <wp:inline distT="0" distB="0" distL="0" distR="0" wp14:anchorId="69683371" wp14:editId="5D8A7427">
            <wp:extent cx="609600" cy="266700"/>
            <wp:effectExtent l="0" t="0" r="0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KUBAAAHoAAAAAAAAAAAAAAAAAAAAAAAAAAAAAAAAAAAAAAAAAAAAADAAwAApAEAAAAAAAAAAAAAAAAAACgAAAAIAAAAAQAAAAEAAAA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Оценка эффективности реализации муниципальной</w:t>
      </w:r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программы</w:t>
      </w:r>
    </w:p>
    <w:p w:rsidR="006632E5" w:rsidRPr="00FB25D9" w:rsidRDefault="006632E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в зависимости от зн</w:t>
      </w:r>
      <w:r w:rsidRPr="00FB25D9">
        <w:rPr>
          <w:rFonts w:ascii="Arial" w:hAnsi="Arial" w:cs="Arial"/>
          <w:sz w:val="24"/>
          <w:szCs w:val="24"/>
        </w:rPr>
        <w:t>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формуле: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proofErr w:type="gramEnd"/>
    </w:p>
    <w:p w:rsidR="006632E5" w:rsidRPr="00FB25D9" w:rsidRDefault="00FB25D9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  <w:vertAlign w:val="superscript"/>
        </w:rPr>
        <w:t xml:space="preserve">= </w:t>
      </w:r>
      <w:r w:rsidRPr="00FB25D9">
        <w:rPr>
          <w:rFonts w:ascii="Arial" w:hAnsi="Arial" w:cs="Arial"/>
          <w:sz w:val="24"/>
          <w:szCs w:val="24"/>
        </w:rPr>
        <w:t>0,5 х СР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r w:rsidRPr="00FB25D9">
        <w:rPr>
          <w:rFonts w:ascii="Arial" w:hAnsi="Arial" w:cs="Arial"/>
          <w:sz w:val="24"/>
          <w:szCs w:val="24"/>
        </w:rPr>
        <w:t>+0,5 х</w:t>
      </w:r>
      <w:r w:rsidRPr="00FB25D9">
        <w:rPr>
          <w:rFonts w:ascii="Arial" w:hAnsi="Arial" w:cs="Arial"/>
          <w:color w:val="000000"/>
          <w:sz w:val="24"/>
          <w:szCs w:val="24"/>
          <w:lang w:val="en-US"/>
        </w:rPr>
        <w:t>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color w:val="000000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color w:val="000000"/>
          <w:sz w:val="24"/>
          <w:szCs w:val="24"/>
          <w:vertAlign w:val="subscript"/>
        </w:rPr>
        <w:t>/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  <w:vertAlign w:val="subscript"/>
        </w:rPr>
        <w:t>п</w:t>
      </w:r>
      <w:r w:rsidRPr="00FB25D9">
        <w:rPr>
          <w:rFonts w:ascii="Arial" w:hAnsi="Arial" w:cs="Arial"/>
          <w:sz w:val="24"/>
          <w:szCs w:val="24"/>
        </w:rPr>
        <w:t>хkj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) </w:t>
      </w:r>
    </w:p>
    <w:p w:rsidR="006632E5" w:rsidRPr="00FB25D9" w:rsidRDefault="00FB25D9">
      <w:pPr>
        <w:pStyle w:val="ConsPlusNormal"/>
        <w:ind w:firstLine="54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B25D9">
        <w:rPr>
          <w:rFonts w:ascii="Arial" w:hAnsi="Arial" w:cs="Arial"/>
          <w:color w:val="000000"/>
          <w:sz w:val="24"/>
          <w:szCs w:val="24"/>
          <w:vertAlign w:val="superscript"/>
        </w:rPr>
        <w:lastRenderedPageBreak/>
        <w:t xml:space="preserve">                     1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где: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эффективность реализации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степень реализации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FB25D9">
        <w:rPr>
          <w:rFonts w:ascii="Arial" w:hAnsi="Arial" w:cs="Arial"/>
          <w:sz w:val="24"/>
          <w:szCs w:val="24"/>
          <w:vertAlign w:val="subscript"/>
        </w:rPr>
        <w:t>/</w:t>
      </w:r>
      <w:proofErr w:type="gramStart"/>
      <w:r w:rsidRPr="00FB25D9">
        <w:rPr>
          <w:rFonts w:ascii="Arial" w:hAnsi="Arial" w:cs="Arial"/>
          <w:sz w:val="24"/>
          <w:szCs w:val="24"/>
          <w:vertAlign w:val="subscript"/>
        </w:rPr>
        <w:t>п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- эффективность реализации подпрограммы;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B25D9">
        <w:rPr>
          <w:rFonts w:ascii="Arial" w:hAnsi="Arial" w:cs="Arial"/>
          <w:sz w:val="24"/>
          <w:szCs w:val="24"/>
        </w:rPr>
        <w:t>k</w:t>
      </w:r>
      <w:r w:rsidRPr="00FB25D9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B25D9">
        <w:rPr>
          <w:rFonts w:ascii="Arial" w:hAnsi="Arial" w:cs="Arial"/>
          <w:sz w:val="24"/>
          <w:szCs w:val="24"/>
        </w:rPr>
        <w:t>k</w:t>
      </w:r>
      <w:r w:rsidRPr="00FB25D9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определяется по формуле: </w:t>
      </w:r>
      <w:proofErr w:type="spellStart"/>
      <w:r w:rsidRPr="00FB25D9">
        <w:rPr>
          <w:rFonts w:ascii="Arial" w:hAnsi="Arial" w:cs="Arial"/>
          <w:sz w:val="24"/>
          <w:szCs w:val="24"/>
        </w:rPr>
        <w:t>kj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FB25D9">
        <w:rPr>
          <w:rFonts w:ascii="Arial" w:hAnsi="Arial" w:cs="Arial"/>
          <w:sz w:val="24"/>
          <w:szCs w:val="24"/>
        </w:rPr>
        <w:t>Ф</w:t>
      </w:r>
      <w:proofErr w:type="gramStart"/>
      <w:r w:rsidRPr="00FB25D9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FB25D9">
        <w:rPr>
          <w:rFonts w:ascii="Arial" w:hAnsi="Arial" w:cs="Arial"/>
          <w:sz w:val="24"/>
          <w:szCs w:val="24"/>
        </w:rPr>
        <w:t xml:space="preserve"> / Ф, где </w:t>
      </w:r>
      <w:proofErr w:type="spellStart"/>
      <w:r w:rsidRPr="00FB25D9">
        <w:rPr>
          <w:rFonts w:ascii="Arial" w:hAnsi="Arial" w:cs="Arial"/>
          <w:sz w:val="24"/>
          <w:szCs w:val="24"/>
        </w:rPr>
        <w:t>Ф</w:t>
      </w:r>
      <w:r w:rsidRPr="00FB25D9">
        <w:rPr>
          <w:rFonts w:ascii="Arial" w:hAnsi="Arial" w:cs="Arial"/>
          <w:sz w:val="24"/>
          <w:szCs w:val="24"/>
          <w:vertAlign w:val="subscript"/>
        </w:rPr>
        <w:t>j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- объем факти</w:t>
      </w:r>
      <w:r w:rsidRPr="00FB25D9">
        <w:rPr>
          <w:rFonts w:ascii="Arial" w:hAnsi="Arial" w:cs="Arial"/>
          <w:sz w:val="24"/>
          <w:szCs w:val="24"/>
        </w:rPr>
        <w:t>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j - количество подпрограмм.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Эффе</w:t>
      </w:r>
      <w:r w:rsidRPr="00FB25D9">
        <w:rPr>
          <w:rFonts w:ascii="Arial" w:hAnsi="Arial" w:cs="Arial"/>
          <w:sz w:val="24"/>
          <w:szCs w:val="24"/>
        </w:rPr>
        <w:t xml:space="preserve">ктивность реализации муниципальной программы признается высокой,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составляет не менее 0,90.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составляет не менее 0,80.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Эффективность </w:t>
      </w:r>
      <w:r w:rsidRPr="00FB25D9">
        <w:rPr>
          <w:rFonts w:ascii="Arial" w:hAnsi="Arial" w:cs="Arial"/>
          <w:sz w:val="24"/>
          <w:szCs w:val="24"/>
        </w:rPr>
        <w:t xml:space="preserve">реализации муниципальной программы признается удовлетворительной, в случае если значение </w:t>
      </w:r>
      <w:proofErr w:type="spellStart"/>
      <w:r w:rsidRPr="00FB25D9">
        <w:rPr>
          <w:rFonts w:ascii="Arial" w:hAnsi="Arial" w:cs="Arial"/>
          <w:sz w:val="24"/>
          <w:szCs w:val="24"/>
        </w:rPr>
        <w:t>ЭР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 xml:space="preserve"> составляет не менее 0,70.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Ответственный исполнитель может </w:t>
      </w:r>
      <w:r w:rsidRPr="00FB25D9">
        <w:rPr>
          <w:rFonts w:ascii="Arial" w:hAnsi="Arial" w:cs="Arial"/>
          <w:sz w:val="24"/>
          <w:szCs w:val="24"/>
        </w:rPr>
        <w:t>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</w:t>
      </w:r>
      <w:r w:rsidRPr="00FB25D9">
        <w:rPr>
          <w:rFonts w:ascii="Arial" w:hAnsi="Arial" w:cs="Arial"/>
          <w:sz w:val="24"/>
          <w:szCs w:val="24"/>
        </w:rPr>
        <w:t xml:space="preserve">оли показателей (индикаторов) муниципальной программы, соответствующих указанным пороговым значениям, при определении показателя </w:t>
      </w:r>
      <w:proofErr w:type="spellStart"/>
      <w:r w:rsidRPr="00FB25D9">
        <w:rPr>
          <w:rFonts w:ascii="Arial" w:hAnsi="Arial" w:cs="Arial"/>
          <w:sz w:val="24"/>
          <w:szCs w:val="24"/>
        </w:rPr>
        <w:t>СР</w:t>
      </w:r>
      <w:r w:rsidRPr="00FB25D9">
        <w:rPr>
          <w:rFonts w:ascii="Arial" w:hAnsi="Arial" w:cs="Arial"/>
          <w:sz w:val="24"/>
          <w:szCs w:val="24"/>
          <w:vertAlign w:val="subscript"/>
        </w:rPr>
        <w:t>мп</w:t>
      </w:r>
      <w:proofErr w:type="spellEnd"/>
      <w:r w:rsidRPr="00FB25D9">
        <w:rPr>
          <w:rFonts w:ascii="Arial" w:hAnsi="Arial" w:cs="Arial"/>
          <w:sz w:val="24"/>
          <w:szCs w:val="24"/>
        </w:rPr>
        <w:t>.</w:t>
      </w: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</w:rPr>
        <w:sectPr w:rsidR="006632E5" w:rsidRPr="00FB25D9">
          <w:endnotePr>
            <w:numFmt w:val="decimal"/>
          </w:endnotePr>
          <w:pgSz w:w="11907" w:h="16840"/>
          <w:pgMar w:top="357" w:right="850" w:bottom="155" w:left="709" w:header="0" w:footer="0" w:gutter="0"/>
          <w:paperSrc w:first="7" w:other="7"/>
          <w:cols w:space="720"/>
        </w:sectPr>
      </w:pPr>
    </w:p>
    <w:p w:rsidR="006632E5" w:rsidRPr="00FB25D9" w:rsidRDefault="006632E5">
      <w:pPr>
        <w:jc w:val="center"/>
        <w:rPr>
          <w:rFonts w:ascii="Arial" w:hAnsi="Arial" w:cs="Arial"/>
          <w:sz w:val="26"/>
          <w:szCs w:val="26"/>
        </w:rPr>
      </w:pP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Паспорт подпрограммы 1 </w:t>
      </w:r>
    </w:p>
    <w:p w:rsidR="006632E5" w:rsidRPr="00FB25D9" w:rsidRDefault="00FB25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среды на 2017 год»</w:t>
      </w: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</w:t>
            </w:r>
            <w:proofErr w:type="spell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</w:p>
          <w:p w:rsidR="006632E5" w:rsidRPr="00FB25D9" w:rsidRDefault="00663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Программно-целевые инструменты 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2. Повышение уровня благоустройства общественных  </w:t>
            </w:r>
            <w:r w:rsidRPr="00FB25D9">
              <w:rPr>
                <w:rFonts w:ascii="Arial" w:hAnsi="Arial" w:cs="Arial"/>
                <w:sz w:val="24"/>
                <w:szCs w:val="24"/>
              </w:rPr>
              <w:t>территорий.</w:t>
            </w:r>
          </w:p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</w:t>
            </w:r>
            <w:r w:rsidRPr="00FB25D9">
              <w:rPr>
                <w:rFonts w:ascii="Arial" w:hAnsi="Arial" w:cs="Arial"/>
                <w:sz w:val="24"/>
                <w:szCs w:val="24"/>
              </w:rPr>
              <w:t>территорий;</w:t>
            </w:r>
          </w:p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- доля благоустроенных дворовых  территорий от общего количества дворовых территорий;</w:t>
            </w:r>
          </w:p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FB25D9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 терр</w:t>
            </w:r>
            <w:r w:rsidRPr="00FB25D9">
              <w:rPr>
                <w:rFonts w:ascii="Arial" w:hAnsi="Arial" w:cs="Arial"/>
                <w:sz w:val="24"/>
                <w:szCs w:val="24"/>
              </w:rPr>
              <w:t>иторий;</w:t>
            </w:r>
          </w:p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 территорий;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2017 год </w:t>
            </w:r>
          </w:p>
          <w:p w:rsidR="006632E5" w:rsidRPr="00FB25D9" w:rsidRDefault="006632E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Всего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11 169,409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рублей,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Из них: федеральный  бюджет – 7877,225 тыс. рублей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областной бюджет – 1847,758 тыс. рублей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городской бюджет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1342, 364 тыс. рублей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внебюджетные средства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102,062 тыс. рублей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благоустроенных территорий города.</w:t>
            </w:r>
          </w:p>
        </w:tc>
      </w:tr>
    </w:tbl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spacing w:line="240" w:lineRule="atLeast"/>
        <w:ind w:left="568" w:firstLine="140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Стратегия социально-экономического </w:t>
      </w:r>
      <w:r w:rsidRPr="00FB25D9">
        <w:rPr>
          <w:rFonts w:ascii="Arial" w:hAnsi="Arial" w:cs="Arial"/>
          <w:sz w:val="24"/>
          <w:szCs w:val="24"/>
        </w:rPr>
        <w:t>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</w:t>
      </w:r>
      <w:r w:rsidRPr="00FB25D9">
        <w:rPr>
          <w:rFonts w:ascii="Arial" w:hAnsi="Arial" w:cs="Arial"/>
          <w:sz w:val="24"/>
          <w:szCs w:val="24"/>
        </w:rPr>
        <w:t xml:space="preserve">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</w:t>
      </w:r>
      <w:r w:rsidRPr="00FB25D9">
        <w:rPr>
          <w:rFonts w:ascii="Arial" w:hAnsi="Arial" w:cs="Arial"/>
          <w:sz w:val="24"/>
          <w:szCs w:val="24"/>
        </w:rPr>
        <w:t xml:space="preserve">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FB25D9">
        <w:rPr>
          <w:rFonts w:ascii="Arial" w:hAnsi="Arial" w:cs="Arial"/>
          <w:sz w:val="24"/>
          <w:szCs w:val="24"/>
        </w:rPr>
        <w:t>Но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</w:t>
      </w:r>
      <w:r w:rsidRPr="00FB25D9">
        <w:rPr>
          <w:rFonts w:ascii="Arial" w:hAnsi="Arial" w:cs="Arial"/>
          <w:sz w:val="24"/>
          <w:szCs w:val="24"/>
        </w:rPr>
        <w:t>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632E5" w:rsidRPr="00FB25D9" w:rsidRDefault="00FB25D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целях обеспечения безопасной эксплу</w:t>
      </w:r>
      <w:r w:rsidRPr="00FB25D9">
        <w:rPr>
          <w:rFonts w:ascii="Arial" w:hAnsi="Arial" w:cs="Arial"/>
          <w:sz w:val="24"/>
          <w:szCs w:val="24"/>
        </w:rPr>
        <w:t xml:space="preserve">атации объектов и сохранения их </w:t>
      </w:r>
      <w:proofErr w:type="gramStart"/>
      <w:r w:rsidRPr="00FB25D9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6632E5" w:rsidRPr="00FB25D9" w:rsidRDefault="00FB25D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</w:t>
      </w:r>
      <w:r w:rsidRPr="00FB25D9">
        <w:rPr>
          <w:rFonts w:ascii="Arial" w:hAnsi="Arial" w:cs="Arial"/>
          <w:sz w:val="24"/>
          <w:szCs w:val="24"/>
        </w:rPr>
        <w:t>щадок, установку малых архитектурных форм и других элементов благоустройства т.д.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</w:t>
      </w:r>
      <w:r w:rsidRPr="00FB25D9">
        <w:rPr>
          <w:rFonts w:ascii="Arial" w:hAnsi="Arial" w:cs="Arial"/>
          <w:sz w:val="24"/>
          <w:szCs w:val="24"/>
        </w:rPr>
        <w:t>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</w:t>
      </w:r>
      <w:r w:rsidRPr="00FB25D9">
        <w:rPr>
          <w:rFonts w:ascii="Arial" w:hAnsi="Arial" w:cs="Arial"/>
          <w:sz w:val="24"/>
          <w:szCs w:val="24"/>
        </w:rPr>
        <w:t>лагоустроенности и придания привлекательности объектам озеленения города Курчатова.</w:t>
      </w:r>
    </w:p>
    <w:p w:rsidR="006632E5" w:rsidRPr="00FB25D9" w:rsidRDefault="00FB25D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632E5" w:rsidRPr="00FB25D9" w:rsidRDefault="00FB25D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Реализация данной муниципа</w:t>
      </w:r>
      <w:r w:rsidRPr="00FB25D9">
        <w:rPr>
          <w:rFonts w:ascii="Arial" w:hAnsi="Arial" w:cs="Arial"/>
          <w:sz w:val="24"/>
          <w:szCs w:val="24"/>
        </w:rPr>
        <w:t>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6632E5" w:rsidRPr="00FB25D9" w:rsidRDefault="006632E5">
      <w:pPr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</w:t>
      </w:r>
      <w:r w:rsidRPr="00FB25D9">
        <w:rPr>
          <w:rFonts w:ascii="Arial" w:hAnsi="Arial" w:cs="Arial"/>
          <w:b/>
          <w:sz w:val="24"/>
          <w:szCs w:val="24"/>
        </w:rPr>
        <w:t>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6632E5" w:rsidRPr="00FB25D9" w:rsidRDefault="006632E5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</w:t>
      </w:r>
      <w:r w:rsidRPr="00FB25D9">
        <w:rPr>
          <w:rFonts w:ascii="Arial" w:hAnsi="Arial" w:cs="Arial"/>
          <w:sz w:val="24"/>
          <w:szCs w:val="24"/>
        </w:rPr>
        <w:t>стройства территорий города Курчатова.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Основные задачи Подпрограммы, направленные на достижение вышеуказанных целей, заключаются в следующем: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б) повышение уровня благоустройства общественных территор</w:t>
      </w:r>
      <w:r w:rsidRPr="00FB25D9">
        <w:rPr>
          <w:rFonts w:ascii="Arial" w:hAnsi="Arial" w:cs="Arial"/>
          <w:sz w:val="24"/>
          <w:szCs w:val="24"/>
        </w:rPr>
        <w:t>ий.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в) </w:t>
      </w:r>
      <w:r w:rsidRPr="00FB25D9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6632E5" w:rsidRPr="00FB25D9" w:rsidRDefault="00FB25D9">
      <w:pPr>
        <w:pStyle w:val="ConsPlusNormal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Повышение уровня благоустройства территори</w:t>
      </w:r>
      <w:r w:rsidRPr="00FB25D9">
        <w:rPr>
          <w:rFonts w:ascii="Arial" w:hAnsi="Arial" w:cs="Arial"/>
          <w:sz w:val="24"/>
          <w:szCs w:val="24"/>
        </w:rPr>
        <w:t>й города Курчатова.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Успешное выполнение задач Программы  позволит улучшить условия проживания и </w:t>
      </w:r>
      <w:r w:rsidRPr="00FB25D9">
        <w:rPr>
          <w:rFonts w:ascii="Arial" w:hAnsi="Arial" w:cs="Arial"/>
          <w:sz w:val="24"/>
          <w:szCs w:val="24"/>
        </w:rPr>
        <w:lastRenderedPageBreak/>
        <w:t>жизнедеятельности горожан и повысить привлекательность города.</w:t>
      </w:r>
    </w:p>
    <w:p w:rsidR="006632E5" w:rsidRPr="00FB25D9" w:rsidRDefault="006632E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pStyle w:val="a4"/>
        <w:spacing w:after="0" w:line="240" w:lineRule="atLeast"/>
        <w:ind w:left="360" w:firstLine="18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6632E5" w:rsidRPr="00FB25D9" w:rsidRDefault="00FB25D9">
      <w:pPr>
        <w:pStyle w:val="a4"/>
        <w:spacing w:after="0"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В рамках подпрограммы 1 «Формирование комф</w:t>
      </w:r>
      <w:r w:rsidRPr="00FB25D9">
        <w:rPr>
          <w:rFonts w:ascii="Arial" w:hAnsi="Arial" w:cs="Arial"/>
          <w:b/>
          <w:sz w:val="24"/>
          <w:szCs w:val="24"/>
        </w:rPr>
        <w:t>ортной городской среды на 2017 год» определены следующие мероприятия:</w:t>
      </w:r>
    </w:p>
    <w:p w:rsidR="006632E5" w:rsidRPr="00FB25D9" w:rsidRDefault="00FB25D9">
      <w:pPr>
        <w:pStyle w:val="a4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Основное мероприятие 1. 1</w:t>
      </w:r>
      <w:r w:rsidRPr="00FB25D9">
        <w:rPr>
          <w:rFonts w:ascii="Arial" w:hAnsi="Arial" w:cs="Arial"/>
          <w:sz w:val="24"/>
          <w:szCs w:val="24"/>
        </w:rPr>
        <w:t>Благоустройство общественных территорий</w:t>
      </w:r>
      <w:r w:rsidRPr="00FB25D9">
        <w:rPr>
          <w:rFonts w:ascii="Arial" w:hAnsi="Arial" w:cs="Arial"/>
          <w:sz w:val="24"/>
          <w:szCs w:val="24"/>
        </w:rPr>
        <w:t xml:space="preserve">. </w:t>
      </w:r>
    </w:p>
    <w:p w:rsidR="006632E5" w:rsidRPr="00FB25D9" w:rsidRDefault="00FB25D9">
      <w:pPr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1.1.1 Благоустройство Набережной 2-3 микрорайонов:</w:t>
      </w:r>
    </w:p>
    <w:p w:rsidR="006632E5" w:rsidRPr="00FB25D9" w:rsidRDefault="00FB25D9">
      <w:pPr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- ремонт облицовочной плитки;</w:t>
      </w:r>
    </w:p>
    <w:p w:rsidR="006632E5" w:rsidRPr="00FB25D9" w:rsidRDefault="00FB25D9">
      <w:pPr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- ремонт тротуарной плитки и бордюров;</w:t>
      </w:r>
    </w:p>
    <w:p w:rsidR="006632E5" w:rsidRPr="00FB25D9" w:rsidRDefault="00FB25D9">
      <w:pPr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- ремонт торшерных светильников;</w:t>
      </w:r>
    </w:p>
    <w:p w:rsidR="006632E5" w:rsidRPr="00FB25D9" w:rsidRDefault="00FB25D9">
      <w:pPr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- приобретение и установка урн и скамеек;</w:t>
      </w:r>
    </w:p>
    <w:p w:rsidR="006632E5" w:rsidRPr="00FB25D9" w:rsidRDefault="00FB25D9">
      <w:pPr>
        <w:pStyle w:val="a4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- монтаж смотровой площадки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      Основное мероприятие 1.2</w:t>
      </w:r>
      <w:r w:rsidRPr="00FB25D9">
        <w:rPr>
          <w:rFonts w:ascii="Arial" w:hAnsi="Arial" w:cs="Arial"/>
          <w:sz w:val="24"/>
          <w:szCs w:val="24"/>
        </w:rPr>
        <w:t xml:space="preserve"> . Благоустройство дворовых территорий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25D9">
        <w:rPr>
          <w:rFonts w:ascii="Arial" w:hAnsi="Arial" w:cs="Arial"/>
          <w:sz w:val="24"/>
          <w:szCs w:val="24"/>
        </w:rPr>
        <w:t>включает в себя:</w:t>
      </w:r>
    </w:p>
    <w:p w:rsidR="006632E5" w:rsidRPr="00FB25D9" w:rsidRDefault="00FB25D9">
      <w:pPr>
        <w:ind w:firstLine="397"/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bCs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6632E5" w:rsidRPr="00FB25D9" w:rsidRDefault="006632E5">
      <w:pPr>
        <w:spacing w:line="16" w:lineRule="exact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1.2.1  Ремонт дворовых проездов  по следующим адресам: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осмонавтов</w:t>
      </w:r>
      <w:proofErr w:type="spellEnd"/>
      <w:r w:rsidRPr="00FB25D9">
        <w:rPr>
          <w:rFonts w:ascii="Arial" w:hAnsi="Arial" w:cs="Arial"/>
          <w:sz w:val="24"/>
          <w:szCs w:val="24"/>
        </w:rPr>
        <w:t>, д. 24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.С</w:t>
      </w:r>
      <w:proofErr w:type="gramEnd"/>
      <w:r w:rsidRPr="00FB25D9">
        <w:rPr>
          <w:rFonts w:ascii="Arial" w:hAnsi="Arial" w:cs="Arial"/>
          <w:sz w:val="24"/>
          <w:szCs w:val="24"/>
        </w:rPr>
        <w:t>адовая</w:t>
      </w:r>
      <w:proofErr w:type="spellEnd"/>
      <w:r w:rsidRPr="00FB25D9">
        <w:rPr>
          <w:rFonts w:ascii="Arial" w:hAnsi="Arial" w:cs="Arial"/>
          <w:sz w:val="24"/>
          <w:szCs w:val="24"/>
        </w:rPr>
        <w:t>, д.2;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.Э</w:t>
      </w:r>
      <w:proofErr w:type="gramEnd"/>
      <w:r w:rsidRPr="00FB25D9">
        <w:rPr>
          <w:rFonts w:ascii="Arial" w:hAnsi="Arial" w:cs="Arial"/>
          <w:sz w:val="24"/>
          <w:szCs w:val="24"/>
        </w:rPr>
        <w:t>нергетиков</w:t>
      </w:r>
      <w:proofErr w:type="spellEnd"/>
      <w:r w:rsidRPr="00FB25D9">
        <w:rPr>
          <w:rFonts w:ascii="Arial" w:hAnsi="Arial" w:cs="Arial"/>
          <w:sz w:val="24"/>
          <w:szCs w:val="24"/>
        </w:rPr>
        <w:t>, д.39;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д.11;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6. Пр-т Коммунистический, д.26;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д.3;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9. Пр-т Коммунистический, д.16;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10. Пр-т Коммунистический, д.24.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11. ул. Молодежная, д.4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1.2.2   Установка скамеек и урн  по следующим адресам: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осмонавтов</w:t>
      </w:r>
      <w:proofErr w:type="spellEnd"/>
      <w:r w:rsidRPr="00FB25D9">
        <w:rPr>
          <w:rFonts w:ascii="Arial" w:hAnsi="Arial" w:cs="Arial"/>
          <w:sz w:val="24"/>
          <w:szCs w:val="24"/>
        </w:rPr>
        <w:t>, д. 24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.С</w:t>
      </w:r>
      <w:proofErr w:type="gramEnd"/>
      <w:r w:rsidRPr="00FB25D9">
        <w:rPr>
          <w:rFonts w:ascii="Arial" w:hAnsi="Arial" w:cs="Arial"/>
          <w:sz w:val="24"/>
          <w:szCs w:val="24"/>
        </w:rPr>
        <w:t>адовая</w:t>
      </w:r>
      <w:proofErr w:type="spellEnd"/>
      <w:r w:rsidRPr="00FB25D9">
        <w:rPr>
          <w:rFonts w:ascii="Arial" w:hAnsi="Arial" w:cs="Arial"/>
          <w:sz w:val="24"/>
          <w:szCs w:val="24"/>
        </w:rPr>
        <w:t>, д.2;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.С</w:t>
      </w:r>
      <w:proofErr w:type="gramEnd"/>
      <w:r w:rsidRPr="00FB25D9">
        <w:rPr>
          <w:rFonts w:ascii="Arial" w:hAnsi="Arial" w:cs="Arial"/>
          <w:sz w:val="24"/>
          <w:szCs w:val="24"/>
        </w:rPr>
        <w:t>адовая</w:t>
      </w:r>
      <w:proofErr w:type="spellEnd"/>
      <w:r w:rsidRPr="00FB25D9">
        <w:rPr>
          <w:rFonts w:ascii="Arial" w:hAnsi="Arial" w:cs="Arial"/>
          <w:sz w:val="24"/>
          <w:szCs w:val="24"/>
        </w:rPr>
        <w:t>, д.9а;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.Э</w:t>
      </w:r>
      <w:proofErr w:type="gramEnd"/>
      <w:r w:rsidRPr="00FB25D9">
        <w:rPr>
          <w:rFonts w:ascii="Arial" w:hAnsi="Arial" w:cs="Arial"/>
          <w:sz w:val="24"/>
          <w:szCs w:val="24"/>
        </w:rPr>
        <w:t>нергетиков</w:t>
      </w:r>
      <w:proofErr w:type="spellEnd"/>
      <w:r w:rsidRPr="00FB25D9">
        <w:rPr>
          <w:rFonts w:ascii="Arial" w:hAnsi="Arial" w:cs="Arial"/>
          <w:sz w:val="24"/>
          <w:szCs w:val="24"/>
        </w:rPr>
        <w:t>, д.45;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.Э</w:t>
      </w:r>
      <w:proofErr w:type="gramEnd"/>
      <w:r w:rsidRPr="00FB25D9">
        <w:rPr>
          <w:rFonts w:ascii="Arial" w:hAnsi="Arial" w:cs="Arial"/>
          <w:sz w:val="24"/>
          <w:szCs w:val="24"/>
        </w:rPr>
        <w:t>нергетиков</w:t>
      </w:r>
      <w:proofErr w:type="spellEnd"/>
      <w:r w:rsidRPr="00FB25D9">
        <w:rPr>
          <w:rFonts w:ascii="Arial" w:hAnsi="Arial" w:cs="Arial"/>
          <w:sz w:val="24"/>
          <w:szCs w:val="24"/>
        </w:rPr>
        <w:t>, д.29;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.Э</w:t>
      </w:r>
      <w:proofErr w:type="gramEnd"/>
      <w:r w:rsidRPr="00FB25D9">
        <w:rPr>
          <w:rFonts w:ascii="Arial" w:hAnsi="Arial" w:cs="Arial"/>
          <w:sz w:val="24"/>
          <w:szCs w:val="24"/>
        </w:rPr>
        <w:t>нергетиков</w:t>
      </w:r>
      <w:proofErr w:type="spellEnd"/>
      <w:r w:rsidRPr="00FB25D9">
        <w:rPr>
          <w:rFonts w:ascii="Arial" w:hAnsi="Arial" w:cs="Arial"/>
          <w:sz w:val="24"/>
          <w:szCs w:val="24"/>
        </w:rPr>
        <w:t>, д.39;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д.17;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д.11;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10. Пр-т Коммунистический, д.26;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д.3;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13. Пр-т Коммунистический, д.16;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14. Пр-т Коммунистический, д.24.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15. ул. Молодежная, д.4</w:t>
      </w:r>
    </w:p>
    <w:p w:rsidR="006632E5" w:rsidRPr="00FB25D9" w:rsidRDefault="006632E5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jc w:val="both"/>
        <w:rPr>
          <w:rFonts w:ascii="Arial" w:hAnsi="Arial" w:cs="Arial"/>
          <w:bCs/>
          <w:sz w:val="24"/>
          <w:szCs w:val="24"/>
        </w:rPr>
      </w:pPr>
      <w:r w:rsidRPr="00FB25D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9" behindDoc="1" locked="0" layoutInCell="0" hidden="0" allowOverlap="1" wp14:anchorId="2396F0E9" wp14:editId="70A4CDF8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CAAAAIAAAIAAAAAAAAAAAAAAAAgAAAGEDAAAAAAAAAgAAACP4//8zAQAArgIAABYAAQAmBgAAhSEAACgAAAAIAAAAAQAAAAEAAAA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FB25D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50" behindDoc="1" locked="0" layoutInCell="0" hidden="0" allowOverlap="1" wp14:anchorId="7D7E8D30" wp14:editId="7AFB726E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1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ml/s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CAAAAIAAAIAAAAAAAAAAAAAAAAgAAAGEDAAAAAAAAAgAAAPP///8zAQAAVwEAABYAAQAmBgAAVSkAACgAAAAIAAAAAQAAAAEAAAA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FB25D9">
        <w:rPr>
          <w:rFonts w:ascii="Arial" w:hAnsi="Arial" w:cs="Arial"/>
          <w:bCs/>
          <w:sz w:val="24"/>
          <w:szCs w:val="24"/>
        </w:rPr>
        <w:t xml:space="preserve"> Перечень дополнительных видов работ по благоустройству дворовых территорий: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 1.2.3   Оборудование автомобильных парковок.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осмонавтов</w:t>
      </w:r>
      <w:proofErr w:type="spellEnd"/>
      <w:r w:rsidRPr="00FB25D9">
        <w:rPr>
          <w:rFonts w:ascii="Arial" w:hAnsi="Arial" w:cs="Arial"/>
          <w:sz w:val="24"/>
          <w:szCs w:val="24"/>
        </w:rPr>
        <w:t>, д. 24;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2. Пр-т Коммунистический, д.26;</w:t>
      </w:r>
    </w:p>
    <w:p w:rsidR="006632E5" w:rsidRPr="00FB25D9" w:rsidRDefault="00FB25D9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1.2.4    Оборудование детских площадок по следующим адресам: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632E5" w:rsidRPr="00FB25D9" w:rsidRDefault="00FB25D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.К</w:t>
      </w:r>
      <w:proofErr w:type="gramEnd"/>
      <w:r w:rsidRPr="00FB25D9">
        <w:rPr>
          <w:rFonts w:ascii="Arial" w:hAnsi="Arial" w:cs="Arial"/>
          <w:sz w:val="24"/>
          <w:szCs w:val="24"/>
        </w:rPr>
        <w:t>осмонавтов</w:t>
      </w:r>
      <w:proofErr w:type="spellEnd"/>
      <w:r w:rsidRPr="00FB25D9">
        <w:rPr>
          <w:rFonts w:ascii="Arial" w:hAnsi="Arial" w:cs="Arial"/>
          <w:sz w:val="24"/>
          <w:szCs w:val="24"/>
        </w:rPr>
        <w:t>, д. 24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1.2.5 Иные виды рабо</w:t>
      </w:r>
      <w:proofErr w:type="gramStart"/>
      <w:r w:rsidRPr="00FB25D9">
        <w:rPr>
          <w:rFonts w:ascii="Arial" w:hAnsi="Arial" w:cs="Arial"/>
          <w:sz w:val="24"/>
          <w:szCs w:val="24"/>
        </w:rPr>
        <w:t>т(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ремонт пешеходных дор</w:t>
      </w:r>
      <w:r w:rsidRPr="00FB25D9">
        <w:rPr>
          <w:rFonts w:ascii="Arial" w:hAnsi="Arial" w:cs="Arial"/>
          <w:sz w:val="24"/>
          <w:szCs w:val="24"/>
        </w:rPr>
        <w:t>ожек и подходов к подъездам).</w:t>
      </w:r>
    </w:p>
    <w:p w:rsidR="006632E5" w:rsidRPr="00FB25D9" w:rsidRDefault="00FB25D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eastAsia="Times New Roman" w:hAnsi="Arial" w:cs="Arial"/>
          <w:sz w:val="24"/>
          <w:szCs w:val="24"/>
        </w:rPr>
        <w:t>1.</w:t>
      </w:r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.Э</w:t>
      </w:r>
      <w:proofErr w:type="gramEnd"/>
      <w:r w:rsidRPr="00FB25D9">
        <w:rPr>
          <w:rFonts w:ascii="Arial" w:hAnsi="Arial" w:cs="Arial"/>
          <w:sz w:val="24"/>
          <w:szCs w:val="24"/>
        </w:rPr>
        <w:t>нергетиков, д.39;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д.9;</w:t>
      </w:r>
    </w:p>
    <w:p w:rsidR="006632E5" w:rsidRPr="00FB25D9" w:rsidRDefault="00FB25D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3. Пр-т Коммунистический, д.26;</w:t>
      </w:r>
    </w:p>
    <w:p w:rsidR="006632E5" w:rsidRPr="00FB25D9" w:rsidRDefault="00FB25D9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B25D9">
        <w:rPr>
          <w:rFonts w:ascii="Arial" w:hAnsi="Arial" w:cs="Arial"/>
          <w:sz w:val="24"/>
          <w:szCs w:val="24"/>
        </w:rPr>
        <w:t>ул</w:t>
      </w:r>
      <w:proofErr w:type="gramStart"/>
      <w:r w:rsidRPr="00FB25D9">
        <w:rPr>
          <w:rFonts w:ascii="Arial" w:hAnsi="Arial" w:cs="Arial"/>
          <w:sz w:val="24"/>
          <w:szCs w:val="24"/>
        </w:rPr>
        <w:t>.Л</w:t>
      </w:r>
      <w:proofErr w:type="gramEnd"/>
      <w:r w:rsidRPr="00FB25D9">
        <w:rPr>
          <w:rFonts w:ascii="Arial" w:hAnsi="Arial" w:cs="Arial"/>
          <w:sz w:val="24"/>
          <w:szCs w:val="24"/>
        </w:rPr>
        <w:t>енинградская</w:t>
      </w:r>
      <w:proofErr w:type="spellEnd"/>
      <w:r w:rsidRPr="00FB25D9">
        <w:rPr>
          <w:rFonts w:ascii="Arial" w:hAnsi="Arial" w:cs="Arial"/>
          <w:sz w:val="24"/>
          <w:szCs w:val="24"/>
        </w:rPr>
        <w:t>, д.1;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5. Пр-т Коммунистический, д.16;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6. Пр-т Коммунистический, д.24.</w:t>
      </w:r>
    </w:p>
    <w:p w:rsidR="006632E5" w:rsidRPr="00FB25D9" w:rsidRDefault="00FB25D9">
      <w:pPr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7. ул. Молодежная, д.4</w:t>
      </w:r>
    </w:p>
    <w:p w:rsidR="006632E5" w:rsidRPr="00FB25D9" w:rsidRDefault="006632E5">
      <w:pPr>
        <w:jc w:val="both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ab/>
      </w:r>
      <w:r w:rsidRPr="00FB25D9">
        <w:rPr>
          <w:rFonts w:ascii="Arial" w:hAnsi="Arial" w:cs="Arial"/>
          <w:b/>
          <w:sz w:val="24"/>
          <w:szCs w:val="24"/>
        </w:rPr>
        <w:t xml:space="preserve">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6632E5" w:rsidRPr="00FB25D9" w:rsidRDefault="00FB25D9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Реализация инвестиционных проект</w:t>
      </w:r>
      <w:r w:rsidRPr="00FB25D9">
        <w:rPr>
          <w:rFonts w:ascii="Arial" w:hAnsi="Arial" w:cs="Arial"/>
          <w:sz w:val="24"/>
          <w:szCs w:val="24"/>
        </w:rPr>
        <w:t>ов, исполнение которых полностью или частично осуществляется за счет средств городского бюджета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6632E5" w:rsidRPr="00FB25D9" w:rsidRDefault="006632E5">
      <w:pPr>
        <w:jc w:val="both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 5.   </w:t>
      </w:r>
      <w:proofErr w:type="gramStart"/>
      <w:r w:rsidRPr="00FB25D9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</w:t>
      </w:r>
      <w:r w:rsidRPr="00FB25D9">
        <w:rPr>
          <w:rFonts w:ascii="Arial" w:hAnsi="Arial" w:cs="Arial"/>
          <w:b/>
          <w:sz w:val="24"/>
          <w:szCs w:val="24"/>
        </w:rPr>
        <w:t>ьными учреждениями муниципальных услуг (работ) в рамках подпрограммы</w:t>
      </w:r>
      <w:proofErr w:type="gramEnd"/>
    </w:p>
    <w:p w:rsidR="006632E5" w:rsidRPr="00FB25D9" w:rsidRDefault="00FB25D9">
      <w:pPr>
        <w:spacing w:line="240" w:lineRule="atLeas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6632E5" w:rsidRPr="00FB25D9" w:rsidRDefault="006632E5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spacing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</w:t>
      </w:r>
      <w:r w:rsidRPr="00FB25D9">
        <w:rPr>
          <w:rFonts w:ascii="Arial" w:hAnsi="Arial" w:cs="Arial"/>
          <w:b/>
          <w:sz w:val="24"/>
          <w:szCs w:val="24"/>
        </w:rPr>
        <w:t>еализации подпрограммы.</w:t>
      </w:r>
    </w:p>
    <w:p w:rsidR="006632E5" w:rsidRPr="00FB25D9" w:rsidRDefault="00FB25D9">
      <w:pPr>
        <w:pStyle w:val="a7"/>
        <w:spacing w:before="0" w:beforeAutospacing="0" w:after="0" w:afterAutospacing="0"/>
        <w:ind w:firstLine="624"/>
        <w:rPr>
          <w:rFonts w:ascii="Arial" w:hAnsi="Arial" w:cs="Arial"/>
        </w:rPr>
      </w:pPr>
      <w:r w:rsidRPr="00FB25D9">
        <w:rPr>
          <w:rFonts w:ascii="Arial" w:hAnsi="Arial" w:cs="Arial"/>
        </w:rPr>
        <w:t>В рамках реализации основных мероприятий подпрограммы  предполагается участие:</w:t>
      </w:r>
    </w:p>
    <w:p w:rsidR="006632E5" w:rsidRPr="00FB25D9" w:rsidRDefault="00FB25D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комитет архитектуры администрации города Курчатова;            </w:t>
      </w:r>
    </w:p>
    <w:p w:rsidR="006632E5" w:rsidRPr="00FB25D9" w:rsidRDefault="00FB25D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комитет по управлению имуществом г. Курчатова;</w:t>
      </w:r>
    </w:p>
    <w:p w:rsidR="006632E5" w:rsidRPr="00FB25D9" w:rsidRDefault="00FB25D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жители многоквартирных домов;</w:t>
      </w:r>
    </w:p>
    <w:p w:rsidR="006632E5" w:rsidRPr="00FB25D9" w:rsidRDefault="00FB25D9">
      <w:pPr>
        <w:pStyle w:val="a7"/>
        <w:spacing w:before="0" w:beforeAutospacing="0" w:after="0" w:afterAutospacing="0"/>
        <w:rPr>
          <w:rFonts w:ascii="Arial" w:hAnsi="Arial" w:cs="Arial"/>
        </w:rPr>
      </w:pPr>
      <w:r w:rsidRPr="00FB25D9">
        <w:rPr>
          <w:rFonts w:ascii="Arial" w:hAnsi="Arial" w:cs="Arial"/>
        </w:rPr>
        <w:t>– пред</w:t>
      </w:r>
      <w:r w:rsidRPr="00FB25D9">
        <w:rPr>
          <w:rFonts w:ascii="Arial" w:hAnsi="Arial" w:cs="Arial"/>
        </w:rPr>
        <w:t>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6632E5" w:rsidRPr="00FB25D9" w:rsidRDefault="006632E5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 7. Объем финансовых ресурсов, необходимых для реализации подпрограммы</w:t>
      </w:r>
    </w:p>
    <w:p w:rsidR="006632E5" w:rsidRPr="00FB25D9" w:rsidRDefault="00FB25D9">
      <w:pPr>
        <w:pStyle w:val="ConsPlusNonformat"/>
        <w:ind w:right="-57" w:firstLine="624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Общий объем финансир</w:t>
      </w:r>
      <w:r w:rsidRPr="00FB25D9">
        <w:rPr>
          <w:rFonts w:ascii="Arial" w:hAnsi="Arial" w:cs="Arial"/>
          <w:sz w:val="24"/>
          <w:szCs w:val="24"/>
        </w:rPr>
        <w:t>ования подпрограммы в 2017 году за счет всех источников финансирования составит 11 169,409 тыс. рублей;</w:t>
      </w:r>
    </w:p>
    <w:p w:rsidR="006632E5" w:rsidRPr="00FB25D9" w:rsidRDefault="00FB25D9">
      <w:pPr>
        <w:pStyle w:val="ConsPlusNonformat"/>
        <w:ind w:right="-57" w:firstLine="624"/>
        <w:rPr>
          <w:rFonts w:ascii="Arial" w:eastAsia="Calibri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средств федерального  бюджетов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7877,225 тыс. рублей; </w:t>
      </w:r>
    </w:p>
    <w:p w:rsidR="006632E5" w:rsidRPr="00FB25D9" w:rsidRDefault="00FB25D9">
      <w:pPr>
        <w:pStyle w:val="ConsPlusNonformat"/>
        <w:ind w:right="-57" w:firstLine="624"/>
        <w:rPr>
          <w:rFonts w:ascii="Arial" w:eastAsia="Calibri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областного бюджета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1847,758 тыс. рублей;</w:t>
      </w:r>
    </w:p>
    <w:p w:rsidR="006632E5" w:rsidRPr="00FB25D9" w:rsidRDefault="00FB25D9">
      <w:pPr>
        <w:pStyle w:val="ConsPlusNonformat"/>
        <w:ind w:right="-57" w:firstLine="624"/>
        <w:rPr>
          <w:rFonts w:ascii="Arial" w:eastAsia="Calibri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средств городского бюджета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1 342, 364 тыс. рублей:</w:t>
      </w:r>
    </w:p>
    <w:p w:rsidR="006632E5" w:rsidRPr="00FB25D9" w:rsidRDefault="00FB25D9">
      <w:pPr>
        <w:pStyle w:val="ConsPlusNonformat"/>
        <w:ind w:right="-57" w:firstLine="624"/>
        <w:rPr>
          <w:rFonts w:ascii="Arial" w:eastAsia="Calibri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>За счет средств внебюджетных источников – 102,062 тыс. рублей:</w:t>
      </w:r>
    </w:p>
    <w:p w:rsidR="006632E5" w:rsidRPr="00FB25D9" w:rsidRDefault="00FB25D9">
      <w:pPr>
        <w:ind w:firstLine="624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Ресурсное обеспечение подпрограммы 1 представлено в Приложениях № 3, № 4 к муниципальной программе «Формирование современной городской среды на территории МО «Город Кур</w:t>
      </w:r>
      <w:r w:rsidRPr="00FB25D9">
        <w:rPr>
          <w:rFonts w:ascii="Arial" w:hAnsi="Arial" w:cs="Arial"/>
          <w:sz w:val="24"/>
          <w:szCs w:val="24"/>
        </w:rPr>
        <w:t>чатов».</w:t>
      </w:r>
    </w:p>
    <w:p w:rsidR="006632E5" w:rsidRPr="00FB25D9" w:rsidRDefault="006632E5">
      <w:pPr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8. </w:t>
      </w:r>
      <w:r w:rsidRPr="00FB25D9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Операционные риски, связанные с </w:t>
      </w:r>
      <w:r w:rsidRPr="00FB25D9">
        <w:rPr>
          <w:rFonts w:ascii="Arial" w:hAnsi="Arial" w:cs="Arial"/>
          <w:sz w:val="24"/>
          <w:szCs w:val="24"/>
        </w:rPr>
        <w:t>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</w:t>
      </w:r>
      <w:r w:rsidRPr="00FB25D9">
        <w:rPr>
          <w:rFonts w:ascii="Arial" w:hAnsi="Arial" w:cs="Arial"/>
          <w:sz w:val="24"/>
          <w:szCs w:val="24"/>
        </w:rPr>
        <w:t>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2. Риск финансового обеспечения, который связан с финансированием подпрограммы в неполном объеме. Однако, учитывая формиру</w:t>
      </w:r>
      <w:r w:rsidRPr="00FB25D9">
        <w:rPr>
          <w:rFonts w:ascii="Arial" w:hAnsi="Arial" w:cs="Arial"/>
          <w:sz w:val="24"/>
          <w:szCs w:val="24"/>
        </w:rPr>
        <w:t>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Реализации подпрограммы также угрожают следующие рис</w:t>
      </w:r>
      <w:r w:rsidRPr="00FB25D9">
        <w:rPr>
          <w:rFonts w:ascii="Arial" w:hAnsi="Arial" w:cs="Arial"/>
          <w:sz w:val="24"/>
          <w:szCs w:val="24"/>
        </w:rPr>
        <w:t xml:space="preserve">ки, которые связаны с изменения внешней среды и которыми невозможно </w:t>
      </w:r>
      <w:proofErr w:type="gramStart"/>
      <w:r w:rsidRPr="00FB25D9">
        <w:rPr>
          <w:rFonts w:ascii="Arial" w:hAnsi="Arial" w:cs="Arial"/>
          <w:sz w:val="24"/>
          <w:szCs w:val="24"/>
        </w:rPr>
        <w:t>управлять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</w:t>
      </w:r>
      <w:r w:rsidRPr="00FB25D9">
        <w:rPr>
          <w:rFonts w:ascii="Arial" w:hAnsi="Arial" w:cs="Arial"/>
          <w:sz w:val="24"/>
          <w:szCs w:val="24"/>
        </w:rPr>
        <w:t>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Риск возникновения обстоятельств непреодолимой силы, в том числе природных и </w:t>
      </w:r>
      <w:r w:rsidRPr="00FB25D9">
        <w:rPr>
          <w:rFonts w:ascii="Arial" w:hAnsi="Arial" w:cs="Arial"/>
          <w:sz w:val="24"/>
          <w:szCs w:val="24"/>
        </w:rPr>
        <w:t xml:space="preserve">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</w:t>
      </w:r>
      <w:r w:rsidRPr="00FB25D9">
        <w:rPr>
          <w:rFonts w:ascii="Arial" w:hAnsi="Arial" w:cs="Arial"/>
          <w:sz w:val="24"/>
          <w:szCs w:val="24"/>
        </w:rPr>
        <w:t>последствий таких катастроф. На качественном уровне такой риск для подпрограммы можно оценить как умеренный.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</w:t>
      </w:r>
      <w:r w:rsidRPr="00FB25D9">
        <w:rPr>
          <w:rFonts w:ascii="Arial" w:hAnsi="Arial" w:cs="Arial"/>
          <w:sz w:val="24"/>
          <w:szCs w:val="24"/>
        </w:rPr>
        <w:t xml:space="preserve">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</w:t>
      </w:r>
      <w:r w:rsidRPr="00FB25D9">
        <w:rPr>
          <w:rFonts w:ascii="Arial" w:hAnsi="Arial" w:cs="Arial"/>
          <w:sz w:val="24"/>
          <w:szCs w:val="24"/>
        </w:rPr>
        <w:t>ском ухудшения состояния экономики, наибольшее внимание будет уделяться управлению институционально-правовым рискам.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</w:t>
      </w:r>
      <w:r w:rsidRPr="00FB25D9">
        <w:rPr>
          <w:rFonts w:ascii="Arial" w:hAnsi="Arial" w:cs="Arial"/>
          <w:sz w:val="24"/>
          <w:szCs w:val="24"/>
        </w:rPr>
        <w:t>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6632E5" w:rsidRPr="00FB25D9" w:rsidRDefault="00FB25D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</w:t>
      </w:r>
      <w:r w:rsidRPr="00FB25D9">
        <w:rPr>
          <w:rFonts w:ascii="Arial" w:hAnsi="Arial" w:cs="Arial"/>
          <w:sz w:val="24"/>
          <w:szCs w:val="24"/>
        </w:rPr>
        <w:t>и подпрограммы.</w:t>
      </w: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Паспорт подпрограммы №2  </w:t>
      </w:r>
    </w:p>
    <w:p w:rsidR="006632E5" w:rsidRPr="00FB25D9" w:rsidRDefault="00FB25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>«Формирование комфортной городской среды на 2018-2024 годы»</w:t>
      </w:r>
    </w:p>
    <w:p w:rsidR="006632E5" w:rsidRPr="00FB25D9" w:rsidRDefault="006632E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</w:t>
            </w:r>
            <w:proofErr w:type="spell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Курчатова 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  <w:proofErr w:type="spellEnd"/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FB25D9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Повышение уровня благоустройства дворовых территорий города Курчатова.</w:t>
            </w:r>
          </w:p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2. Повышение уровня благоустройства общественных  территорий.</w:t>
            </w:r>
          </w:p>
          <w:p w:rsidR="006632E5" w:rsidRPr="00FB25D9" w:rsidRDefault="00FB25D9">
            <w:pPr>
              <w:pStyle w:val="ConsPlusNormal"/>
              <w:ind w:left="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благоустройству территории муниципального образования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</w:t>
            </w:r>
            <w:r w:rsidRPr="00FB25D9">
              <w:rPr>
                <w:rFonts w:ascii="Arial" w:hAnsi="Arial" w:cs="Arial"/>
                <w:sz w:val="24"/>
                <w:szCs w:val="24"/>
              </w:rPr>
              <w:t>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.;</w:t>
            </w:r>
            <w:proofErr w:type="gramEnd"/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доля реализованных комплексных проектов благоустройства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общественных </w:t>
            </w:r>
            <w:proofErr w:type="gramStart"/>
            <w:r w:rsidRPr="00FB25D9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Pr="00FB25D9">
              <w:rPr>
                <w:rFonts w:ascii="Arial" w:hAnsi="Arial" w:cs="Arial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дворовых территорий;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– доля дворовых территорий, благоустройство которых выполнено при участии граждан, организаций в соответствующих мероприятиях, </w:t>
            </w:r>
            <w:r w:rsidRPr="00FB25D9">
              <w:rPr>
                <w:rFonts w:ascii="Arial" w:hAnsi="Arial" w:cs="Arial"/>
                <w:sz w:val="24"/>
                <w:szCs w:val="24"/>
              </w:rPr>
              <w:t>в общем количестве реализованных в течение планового года проектов благоустройства дворовых территорий.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количество благоустроенных дворовых территорий, ед.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количество благоустроенных общественных территорий, ед.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количество имен погибших при защите От</w:t>
            </w:r>
            <w:r w:rsidRPr="00FB25D9">
              <w:rPr>
                <w:rFonts w:ascii="Arial" w:hAnsi="Arial" w:cs="Arial"/>
                <w:sz w:val="24"/>
                <w:szCs w:val="24"/>
              </w:rPr>
              <w:t>ечества, нанесенных на мемориальные сооружения воинских захоронений по месту захоронения, ед.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– количество восстановленных воинских захоронений, ед.</w:t>
            </w:r>
          </w:p>
        </w:tc>
      </w:tr>
      <w:tr w:rsidR="006632E5" w:rsidRPr="00FB25D9">
        <w:trPr>
          <w:cantSplit/>
          <w:trHeight w:val="276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2018-2024 годы </w:t>
            </w:r>
          </w:p>
          <w:p w:rsidR="006632E5" w:rsidRPr="00FB25D9" w:rsidRDefault="006632E5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в 2018-2024 годах за счет всех источников финансирования  составит –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243655,417 </w:t>
            </w:r>
            <w:r w:rsidRPr="00FB25D9">
              <w:rPr>
                <w:rFonts w:ascii="Arial" w:hAnsi="Arial" w:cs="Arial"/>
                <w:sz w:val="24"/>
                <w:szCs w:val="24"/>
              </w:rPr>
              <w:t>тыс. руб., в том числе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2018 год – 9374,459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2019 год – 101891,874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128370,752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FB25D9">
              <w:rPr>
                <w:rFonts w:ascii="Arial" w:hAnsi="Arial" w:cs="Arial"/>
                <w:sz w:val="24"/>
                <w:szCs w:val="24"/>
              </w:rPr>
              <w:t>год – 2009,166 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2022 год – 2009,166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федерального бюджета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>172728,138</w:t>
            </w:r>
            <w:r w:rsidRPr="00FB25D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тыс. руб., в том числе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6751,431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– 83707,12 </w:t>
            </w:r>
            <w:proofErr w:type="spellStart"/>
            <w:r w:rsidRPr="00FB25D9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B25D9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B25D9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B25D9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2020 го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82269,587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За счет средств областного бюджета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33388,512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руб., в том числе по годам: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1008,834тыс.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– 16177,696 </w:t>
            </w:r>
            <w:proofErr w:type="spellStart"/>
            <w:r w:rsidRPr="00FB25D9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FB25D9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B25D9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FB25D9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16201,982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руб.,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руб.,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За счет средств городского бюджета –</w:t>
            </w:r>
            <w:r w:rsidRPr="00FB25D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B25D9">
              <w:rPr>
                <w:rFonts w:ascii="Arial" w:eastAsia="Calibri" w:hAnsi="Arial" w:cs="Arial"/>
                <w:color w:val="000000"/>
                <w:sz w:val="24"/>
                <w:szCs w:val="24"/>
              </w:rPr>
              <w:t>37132,998</w:t>
            </w:r>
            <w:r w:rsidRPr="00FB25D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руб.: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1506,217тыс.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2019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–1709,266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29899,183 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–2009,166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2009,166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За счет средств внебюджетных источников – 405,769 тыс. руб.: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2018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107,977 тыс. руб.;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>2019 год – 297,792 тыс. р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>уб.;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2020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2021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2022 год </w:t>
            </w:r>
            <w:r w:rsidRPr="00FB25D9">
              <w:rPr>
                <w:rFonts w:ascii="Arial" w:hAnsi="Arial" w:cs="Arial"/>
                <w:sz w:val="24"/>
                <w:szCs w:val="24"/>
              </w:rPr>
              <w:t>–</w:t>
            </w:r>
            <w:r w:rsidRPr="00FB25D9">
              <w:rPr>
                <w:rFonts w:ascii="Arial" w:eastAsia="Calibri" w:hAnsi="Arial" w:cs="Arial"/>
                <w:sz w:val="24"/>
                <w:szCs w:val="24"/>
              </w:rPr>
              <w:t xml:space="preserve"> 0 тыс. руб.;</w:t>
            </w:r>
          </w:p>
          <w:p w:rsidR="006632E5" w:rsidRPr="00FB25D9" w:rsidRDefault="00FB25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2023 год – 0 тыс. руб.;</w:t>
            </w:r>
          </w:p>
          <w:p w:rsidR="006632E5" w:rsidRPr="00FB25D9" w:rsidRDefault="00FB25D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sz w:val="24"/>
                <w:szCs w:val="24"/>
              </w:rPr>
              <w:t>2024 год – 0 тыс. руб.</w:t>
            </w:r>
          </w:p>
        </w:tc>
      </w:tr>
      <w:tr w:rsidR="006632E5" w:rsidRPr="00FB25D9">
        <w:trPr>
          <w:cantSplit/>
          <w:trHeight w:val="552"/>
          <w:tblHeader/>
          <w:jc w:val="center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В ходе реализации программы планируется выполнить благоустройство дворовых территорий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МКД и общественных территорий.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(ремонт, реставрация, благоустройство) воинских захоронений.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2E5" w:rsidRPr="00FB25D9" w:rsidRDefault="00FB25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Нанесение имен (воинских званий, фамилий и инициалов), погибших при защите Отечества за мемориальные сооружения воинских захоронений по месту захо</w:t>
            </w: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ронения.</w:t>
            </w:r>
          </w:p>
        </w:tc>
      </w:tr>
    </w:tbl>
    <w:p w:rsidR="006632E5" w:rsidRPr="00FB25D9" w:rsidRDefault="006632E5">
      <w:pPr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spacing w:line="240" w:lineRule="atLeast"/>
        <w:ind w:left="568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Стратегия социально-экономического развития города Курчатова определяет повышение качества жизни населения как приоритетное напра</w:t>
      </w:r>
      <w:r w:rsidRPr="00FB25D9">
        <w:rPr>
          <w:rFonts w:ascii="Arial" w:hAnsi="Arial" w:cs="Arial"/>
          <w:sz w:val="24"/>
          <w:szCs w:val="24"/>
        </w:rPr>
        <w:t>вление, одним из показателей которого является создание комфортных условий проживания для населения.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</w:t>
      </w:r>
      <w:r w:rsidRPr="00FB25D9">
        <w:rPr>
          <w:rFonts w:ascii="Arial" w:hAnsi="Arial" w:cs="Arial"/>
          <w:sz w:val="24"/>
          <w:szCs w:val="24"/>
        </w:rPr>
        <w:t>вий жизни, трудовой деятельности и досуга населения.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Большое внимание в городе Курчатове уделяется развитию условий для комфортного проживания и отдыха людей.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последнее время на территории города  появляются новые детские площадки, устанавливаются элемен</w:t>
      </w:r>
      <w:r w:rsidRPr="00FB25D9">
        <w:rPr>
          <w:rFonts w:ascii="Arial" w:hAnsi="Arial" w:cs="Arial"/>
          <w:sz w:val="24"/>
          <w:szCs w:val="24"/>
        </w:rPr>
        <w:t xml:space="preserve">ты благоустройства (скамейки, урны), выполняется ямочный ремонт дворовых территорий. </w:t>
      </w:r>
      <w:proofErr w:type="gramStart"/>
      <w:r w:rsidRPr="00FB25D9">
        <w:rPr>
          <w:rFonts w:ascii="Arial" w:hAnsi="Arial" w:cs="Arial"/>
          <w:sz w:val="24"/>
          <w:szCs w:val="24"/>
        </w:rPr>
        <w:t>Но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</w:t>
      </w:r>
      <w:r w:rsidRPr="00FB25D9">
        <w:rPr>
          <w:rFonts w:ascii="Arial" w:hAnsi="Arial" w:cs="Arial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FB25D9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</w:t>
      </w:r>
      <w:r w:rsidRPr="00FB25D9">
        <w:rPr>
          <w:rFonts w:ascii="Arial" w:hAnsi="Arial" w:cs="Arial"/>
          <w:sz w:val="24"/>
          <w:szCs w:val="24"/>
        </w:rPr>
        <w:t>нных с благоустройством объектов.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Озелененные </w:t>
      </w:r>
      <w:r w:rsidRPr="00FB25D9">
        <w:rPr>
          <w:rFonts w:ascii="Arial" w:hAnsi="Arial" w:cs="Arial"/>
          <w:sz w:val="24"/>
          <w:szCs w:val="24"/>
        </w:rPr>
        <w:t>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</w:t>
      </w:r>
      <w:r w:rsidRPr="00FB25D9">
        <w:rPr>
          <w:rFonts w:ascii="Arial" w:hAnsi="Arial" w:cs="Arial"/>
          <w:sz w:val="24"/>
          <w:szCs w:val="24"/>
        </w:rPr>
        <w:t>орода и важным условием его инвестиционной привлекательности.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Одним из вар</w:t>
      </w:r>
      <w:r w:rsidRPr="00FB25D9">
        <w:rPr>
          <w:rFonts w:ascii="Arial" w:hAnsi="Arial" w:cs="Arial"/>
          <w:sz w:val="24"/>
          <w:szCs w:val="24"/>
        </w:rPr>
        <w:t>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632E5" w:rsidRPr="00FB25D9" w:rsidRDefault="00FB25D9">
      <w:pPr>
        <w:pStyle w:val="a6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</w:t>
      </w:r>
      <w:r w:rsidRPr="00FB25D9">
        <w:rPr>
          <w:rFonts w:ascii="Arial" w:hAnsi="Arial" w:cs="Arial"/>
          <w:sz w:val="24"/>
          <w:szCs w:val="24"/>
        </w:rPr>
        <w:t>елей, более рационально использовать бюджетные средства и привлечь финансовые ресурсы из других источников.</w:t>
      </w:r>
    </w:p>
    <w:p w:rsidR="006632E5" w:rsidRPr="00FB25D9" w:rsidRDefault="006632E5">
      <w:pPr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</w:t>
      </w:r>
      <w:r w:rsidRPr="00FB25D9">
        <w:rPr>
          <w:rFonts w:ascii="Arial" w:hAnsi="Arial" w:cs="Arial"/>
          <w:b/>
          <w:sz w:val="24"/>
          <w:szCs w:val="24"/>
        </w:rPr>
        <w:t xml:space="preserve"> ожидаемых конечных результатов подпрограммы, сроков и контрольных этапов реализации подпрограммы.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благоустройства территорий города Курчатова.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Основные задачи Подпрограммы, направленные на достижение в</w:t>
      </w:r>
      <w:r w:rsidRPr="00FB25D9">
        <w:rPr>
          <w:rFonts w:ascii="Arial" w:hAnsi="Arial" w:cs="Arial"/>
          <w:sz w:val="24"/>
          <w:szCs w:val="24"/>
        </w:rPr>
        <w:t>ышеуказанных целей, заключаются в следующем: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б) повышение уровня благоустройства общественных территорий.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в) </w:t>
      </w:r>
      <w:r w:rsidRPr="00FB25D9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</w:t>
      </w:r>
      <w:r w:rsidRPr="00FB25D9">
        <w:rPr>
          <w:rFonts w:ascii="Arial" w:hAnsi="Arial" w:cs="Arial"/>
          <w:color w:val="000000"/>
          <w:sz w:val="24"/>
          <w:szCs w:val="24"/>
        </w:rPr>
        <w:t>тий по благоустройству территории муниципального образования.</w:t>
      </w:r>
    </w:p>
    <w:p w:rsidR="006632E5" w:rsidRPr="00FB25D9" w:rsidRDefault="00FB25D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>г</w:t>
      </w:r>
      <w:proofErr w:type="gramStart"/>
      <w:r w:rsidRPr="00FB25D9">
        <w:rPr>
          <w:rFonts w:ascii="Arial" w:hAnsi="Arial" w:cs="Arial"/>
          <w:color w:val="000000"/>
          <w:sz w:val="24"/>
          <w:szCs w:val="24"/>
        </w:rPr>
        <w:t>)о</w:t>
      </w:r>
      <w:proofErr w:type="gramEnd"/>
      <w:r w:rsidRPr="00FB25D9">
        <w:rPr>
          <w:rFonts w:ascii="Arial" w:hAnsi="Arial" w:cs="Arial"/>
          <w:color w:val="000000"/>
          <w:sz w:val="24"/>
          <w:szCs w:val="24"/>
        </w:rPr>
        <w:t xml:space="preserve">беспечение доступности для маломобильных групп населения, в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. создание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безбарьерной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 среды для маломобильных граждан.</w:t>
      </w:r>
    </w:p>
    <w:p w:rsidR="006632E5" w:rsidRPr="00FB25D9" w:rsidRDefault="00FB25D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FB25D9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6632E5" w:rsidRPr="00FB25D9" w:rsidRDefault="00FB25D9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Повышение уровня </w:t>
      </w:r>
      <w:r w:rsidRPr="00FB25D9">
        <w:rPr>
          <w:rFonts w:ascii="Arial" w:hAnsi="Arial" w:cs="Arial"/>
          <w:sz w:val="24"/>
          <w:szCs w:val="24"/>
        </w:rPr>
        <w:t>благоустройства территорий города Курчатова.</w:t>
      </w:r>
    </w:p>
    <w:p w:rsidR="006632E5" w:rsidRPr="00FB25D9" w:rsidRDefault="00FB25D9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6632E5" w:rsidRPr="00FB25D9" w:rsidRDefault="00FB25D9">
      <w:pPr>
        <w:pStyle w:val="ConsPlusNormal"/>
        <w:ind w:firstLine="709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color w:val="000000"/>
          <w:sz w:val="24"/>
          <w:szCs w:val="24"/>
        </w:rPr>
        <w:t xml:space="preserve">Обеспечит доступность для маломобильных групп населения, в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. создаст </w:t>
      </w:r>
      <w:proofErr w:type="spellStart"/>
      <w:r w:rsidRPr="00FB25D9">
        <w:rPr>
          <w:rFonts w:ascii="Arial" w:hAnsi="Arial" w:cs="Arial"/>
          <w:color w:val="000000"/>
          <w:sz w:val="24"/>
          <w:szCs w:val="24"/>
        </w:rPr>
        <w:t>безбарьерную</w:t>
      </w:r>
      <w:proofErr w:type="spellEnd"/>
      <w:r w:rsidRPr="00FB25D9">
        <w:rPr>
          <w:rFonts w:ascii="Arial" w:hAnsi="Arial" w:cs="Arial"/>
          <w:color w:val="000000"/>
          <w:sz w:val="24"/>
          <w:szCs w:val="24"/>
        </w:rPr>
        <w:t xml:space="preserve"> среду для маломобильных граждан.</w:t>
      </w:r>
    </w:p>
    <w:p w:rsidR="006632E5" w:rsidRPr="00FB25D9" w:rsidRDefault="006632E5">
      <w:pPr>
        <w:pStyle w:val="a4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pStyle w:val="a4"/>
        <w:spacing w:after="0" w:line="240" w:lineRule="atLeast"/>
        <w:ind w:left="360" w:firstLine="18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6632E5" w:rsidRPr="00FB25D9" w:rsidRDefault="00FB25D9">
      <w:pPr>
        <w:pStyle w:val="a4"/>
        <w:spacing w:line="240" w:lineRule="atLeast"/>
        <w:ind w:left="0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          В рамках подпрограммы 2 «Формирование комфортной городской среды на 2018-2024 годы» определены следующие мероприятия:</w:t>
      </w:r>
    </w:p>
    <w:tbl>
      <w:tblPr>
        <w:tblW w:w="10127" w:type="dxa"/>
        <w:tblLook w:val="0000" w:firstRow="0" w:lastRow="0" w:firstColumn="0" w:lastColumn="0" w:noHBand="0" w:noVBand="0"/>
      </w:tblPr>
      <w:tblGrid>
        <w:gridCol w:w="629"/>
        <w:gridCol w:w="4421"/>
        <w:gridCol w:w="5077"/>
      </w:tblGrid>
      <w:tr w:rsidR="006632E5" w:rsidRPr="00FB25D9">
        <w:trPr>
          <w:cantSplit/>
          <w:trHeight w:val="357"/>
          <w:tblHeader/>
        </w:trPr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2. 1 </w:t>
            </w:r>
            <w:r w:rsidRPr="00FB25D9">
              <w:rPr>
                <w:rFonts w:ascii="Arial" w:hAnsi="Arial" w:cs="Arial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632E5" w:rsidRPr="00FB25D9">
        <w:trPr>
          <w:cantSplit/>
          <w:trHeight w:val="1029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№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proofErr w:type="gramStart"/>
            <w:r w:rsidRPr="00FB25D9">
              <w:rPr>
                <w:rFonts w:ascii="Arial" w:hAnsi="Arial" w:cs="Arial"/>
              </w:rPr>
              <w:t>п</w:t>
            </w:r>
            <w:proofErr w:type="gramEnd"/>
            <w:r w:rsidRPr="00FB25D9">
              <w:rPr>
                <w:rFonts w:ascii="Arial" w:hAnsi="Arial" w:cs="Arial"/>
              </w:rPr>
              <w:t>/п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Перечень видов работ по благоустройству (указать)</w:t>
            </w:r>
          </w:p>
        </w:tc>
      </w:tr>
      <w:tr w:rsidR="006632E5" w:rsidRPr="00FB25D9">
        <w:trPr>
          <w:cantSplit/>
          <w:trHeight w:val="254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2018год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jc w:val="center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02"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Изумрудный городок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между домов №45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.Э</w:t>
            </w:r>
            <w:proofErr w:type="gramEnd"/>
            <w:r w:rsidRPr="00FB25D9">
              <w:rPr>
                <w:rFonts w:ascii="Arial" w:hAnsi="Arial" w:cs="Arial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</w:rPr>
              <w:t xml:space="preserve"> и №3 </w:t>
            </w:r>
            <w:proofErr w:type="spellStart"/>
            <w:r w:rsidRPr="00FB25D9">
              <w:rPr>
                <w:rFonts w:ascii="Arial" w:hAnsi="Arial" w:cs="Arial"/>
              </w:rPr>
              <w:t>ул.Набережная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Капитальный ремонт «Замка», установка скамеек, урн, высадка деревьев, «живой» изгороди.</w:t>
            </w:r>
          </w:p>
        </w:tc>
      </w:tr>
      <w:tr w:rsidR="006632E5" w:rsidRPr="00FB25D9">
        <w:trPr>
          <w:cantSplit/>
          <w:tblHeader/>
        </w:trPr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5D9">
              <w:rPr>
                <w:rFonts w:ascii="Arial" w:hAnsi="Arial" w:cs="Arial"/>
                <w:b/>
                <w:sz w:val="24"/>
                <w:szCs w:val="24"/>
              </w:rPr>
              <w:t xml:space="preserve">Основное мероприятие 2.F2 Региональный проект «Формирование комфортной </w:t>
            </w:r>
            <w:r w:rsidRPr="00FB25D9">
              <w:rPr>
                <w:rFonts w:ascii="Arial" w:hAnsi="Arial" w:cs="Arial"/>
                <w:b/>
                <w:sz w:val="24"/>
                <w:szCs w:val="24"/>
              </w:rPr>
              <w:t>городской среды»</w:t>
            </w:r>
          </w:p>
        </w:tc>
      </w:tr>
      <w:tr w:rsidR="006632E5" w:rsidRPr="00FB25D9">
        <w:trPr>
          <w:cantSplit/>
          <w:tblHeader/>
        </w:trPr>
        <w:tc>
          <w:tcPr>
            <w:tcW w:w="10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</w:rPr>
              <w:t>М</w:t>
            </w:r>
            <w:r w:rsidRPr="00FB25D9">
              <w:rPr>
                <w:rFonts w:ascii="Arial" w:hAnsi="Arial" w:cs="Arial"/>
                <w:b/>
                <w:sz w:val="22"/>
                <w:szCs w:val="22"/>
              </w:rPr>
              <w:t xml:space="preserve">ероприятие </w:t>
            </w:r>
            <w:r w:rsidRPr="00FB25D9">
              <w:rPr>
                <w:rFonts w:ascii="Arial" w:hAnsi="Arial" w:cs="Arial"/>
                <w:b/>
              </w:rPr>
              <w:t>2.F2.1Благоустройство общественных  территорий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Бульвар Победы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(территория пешеходной зоны от ул. Мира 14 до ул. Садовая 24)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Укладка тротуарной плитки – 6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., ремонт и устройство освещения, установка скамеек,</w:t>
            </w:r>
            <w:r w:rsidRPr="00FB25D9">
              <w:rPr>
                <w:rFonts w:ascii="Arial" w:hAnsi="Arial" w:cs="Arial"/>
              </w:rPr>
              <w:t xml:space="preserve"> урн.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56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Территория около Храма Серафима Саровского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.Э</w:t>
            </w:r>
            <w:proofErr w:type="gramEnd"/>
            <w:r w:rsidRPr="00FB25D9">
              <w:rPr>
                <w:rFonts w:ascii="Arial" w:hAnsi="Arial" w:cs="Arial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</w:rPr>
              <w:t>, 2Г)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Установка скамеек, урн, укладка тротуарной плитки, установка </w:t>
            </w:r>
            <w:proofErr w:type="spellStart"/>
            <w:r w:rsidRPr="00FB25D9">
              <w:rPr>
                <w:rFonts w:ascii="Arial" w:hAnsi="Arial" w:cs="Arial"/>
              </w:rPr>
              <w:t>качель</w:t>
            </w:r>
            <w:proofErr w:type="spellEnd"/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"</w:t>
            </w:r>
            <w:r w:rsidRPr="00FB25D9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Бульвар Победы" расположенный в 5-м микрорайоне г. Курчатова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тротуарной </w:t>
            </w:r>
            <w:proofErr w:type="spellStart"/>
            <w:r w:rsidRPr="00FB25D9">
              <w:rPr>
                <w:rFonts w:ascii="Arial" w:hAnsi="Arial" w:cs="Arial"/>
              </w:rPr>
              <w:t>плитки</w:t>
            </w:r>
            <w:proofErr w:type="gramStart"/>
            <w:r w:rsidRPr="00FB25D9">
              <w:rPr>
                <w:rFonts w:ascii="Arial" w:hAnsi="Arial" w:cs="Arial"/>
              </w:rPr>
              <w:t>,з</w:t>
            </w:r>
            <w:proofErr w:type="gramEnd"/>
            <w:r w:rsidRPr="00FB25D9">
              <w:rPr>
                <w:rFonts w:ascii="Arial" w:hAnsi="Arial" w:cs="Arial"/>
              </w:rPr>
              <w:t>амена</w:t>
            </w:r>
            <w:proofErr w:type="spellEnd"/>
            <w:r w:rsidRPr="00FB25D9">
              <w:rPr>
                <w:rFonts w:ascii="Arial" w:hAnsi="Arial" w:cs="Arial"/>
              </w:rPr>
              <w:t xml:space="preserve"> бордюрного камня, установка скамеек, урн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Пешеходная зона от здания ФСБ до гипермаркета «Линия» 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proofErr w:type="gramStart"/>
            <w:r w:rsidRPr="00FB25D9">
              <w:rPr>
                <w:rFonts w:ascii="Arial" w:hAnsi="Arial" w:cs="Arial"/>
              </w:rPr>
              <w:t xml:space="preserve">(пешеходная зона от здания ФСБ (4-й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 до гипермаркета «Линия» ул. Энергетиков, 46)</w:t>
            </w:r>
            <w:proofErr w:type="gramEnd"/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Установка скамеек, урн, высадка деревьев и </w:t>
            </w:r>
            <w:r w:rsidRPr="00FB25D9">
              <w:rPr>
                <w:rFonts w:ascii="Arial" w:hAnsi="Arial" w:cs="Arial"/>
              </w:rPr>
              <w:t>кустарников, укладка тротуарной плитки, освещение.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5D9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jc w:val="center"/>
              <w:rPr>
                <w:rFonts w:ascii="Arial" w:hAnsi="Arial" w:cs="Arial"/>
                <w:b/>
              </w:rPr>
            </w:pP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Пр-т. Коммунистический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Установка световых консолей от </w:t>
            </w:r>
            <w:proofErr w:type="spellStart"/>
            <w:r w:rsidRPr="00FB25D9">
              <w:rPr>
                <w:rFonts w:ascii="Arial" w:hAnsi="Arial" w:cs="Arial"/>
              </w:rPr>
              <w:t>пл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вободы</w:t>
            </w:r>
            <w:proofErr w:type="spellEnd"/>
            <w:r w:rsidRPr="00FB25D9">
              <w:rPr>
                <w:rFonts w:ascii="Arial" w:hAnsi="Arial" w:cs="Arial"/>
              </w:rPr>
              <w:t xml:space="preserve"> до дома № 1 </w:t>
            </w:r>
            <w:proofErr w:type="spellStart"/>
            <w:r w:rsidRPr="00FB25D9">
              <w:rPr>
                <w:rFonts w:ascii="Arial" w:hAnsi="Arial" w:cs="Arial"/>
              </w:rPr>
              <w:t>ул.Энергетиков</w:t>
            </w:r>
            <w:proofErr w:type="spellEnd"/>
            <w:r w:rsidRPr="00FB25D9">
              <w:rPr>
                <w:rFonts w:ascii="Arial" w:hAnsi="Arial" w:cs="Arial"/>
              </w:rPr>
              <w:t xml:space="preserve">, установка урн, устройство пешеходных дорожек из тротуарной плитки, ремонт тротуарной плитки </w:t>
            </w:r>
            <w:r w:rsidRPr="00FB25D9">
              <w:rPr>
                <w:rFonts w:ascii="Arial" w:hAnsi="Arial" w:cs="Arial"/>
              </w:rPr>
              <w:t>существующей пешеходной зоны.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Пешеходная дорожка от автостанции до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 «</w:t>
            </w:r>
            <w:proofErr w:type="spellStart"/>
            <w:r w:rsidRPr="00FB25D9">
              <w:rPr>
                <w:rFonts w:ascii="Arial" w:hAnsi="Arial" w:cs="Arial"/>
              </w:rPr>
              <w:t>Атомград</w:t>
            </w:r>
            <w:proofErr w:type="spellEnd"/>
            <w:r w:rsidRPr="00FB25D9">
              <w:rPr>
                <w:rFonts w:ascii="Arial" w:hAnsi="Arial" w:cs="Arial"/>
              </w:rPr>
              <w:t>»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между автостанцией и ул. </w:t>
            </w:r>
            <w:proofErr w:type="spellStart"/>
            <w:r w:rsidRPr="00FB25D9">
              <w:rPr>
                <w:rFonts w:ascii="Arial" w:hAnsi="Arial" w:cs="Arial"/>
              </w:rPr>
              <w:t>Е.Славского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Укладка тротуарной плитки, освещение, установка урн, скамеек.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Музей под открытым небом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11 до кафе «Молодежное)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proofErr w:type="gramStart"/>
            <w:r w:rsidRPr="00FB25D9">
              <w:rPr>
                <w:rFonts w:ascii="Arial" w:hAnsi="Arial" w:cs="Arial"/>
              </w:rPr>
              <w:t xml:space="preserve">Установка урн, скамеек, реставрация уличных светильников, общее благоустройство территории, ландшафтный дизайн, ремонт памятников «Журавли» и «Черный тюльпан», формирование крон деревьев. </w:t>
            </w:r>
            <w:proofErr w:type="gramEnd"/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Места выгула собак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по ул. Ленинградская,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Устройство ограждения площадки для выгула собак, установка площадки для выгула собак, устройство пешеходных дорожек, установка скамеек, урн.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Территория у здания отдела ЗАГС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(ул. </w:t>
            </w:r>
            <w:r w:rsidRPr="00FB25D9">
              <w:rPr>
                <w:rFonts w:ascii="Arial" w:hAnsi="Arial" w:cs="Arial"/>
              </w:rPr>
              <w:t>Садовая, д.д.5-7)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скамеек, урн, световых консолей, ландшафтный дизайн, установка тематической скульптуры.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Пешеходная зона в районе взрослой поликлиники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, 3-й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Укладка тротуарной плитки, установк</w:t>
            </w:r>
            <w:r w:rsidRPr="00FB25D9">
              <w:rPr>
                <w:rFonts w:ascii="Arial" w:hAnsi="Arial" w:cs="Arial"/>
              </w:rPr>
              <w:t>а скамеек, урн, установка светильников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Доска Почета и прилегающая территория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у здания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д.7)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скамеек, урн, установка светильников, укладка тротуарной плитки.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pStyle w:val="a4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Автогородок</w:t>
            </w:r>
            <w:proofErr w:type="spellEnd"/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1, ул. </w:t>
            </w:r>
            <w:r w:rsidRPr="00FB25D9">
              <w:rPr>
                <w:rFonts w:ascii="Arial" w:hAnsi="Arial" w:cs="Arial"/>
              </w:rPr>
              <w:t>Молодежная 12)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ограждения, урн, скамеек, освещения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ind w:left="142"/>
              <w:contextualSpacing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Каштановая аллея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1, до ул. Строителей 4)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скамеек, урн, ремонт торшерных светильников, ремонт тротуарной плитки</w:t>
            </w:r>
          </w:p>
        </w:tc>
      </w:tr>
      <w:tr w:rsidR="006632E5" w:rsidRPr="00FB25D9">
        <w:trPr>
          <w:cantSplit/>
          <w:trHeight w:val="1436"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pStyle w:val="a4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Пешеходная зона между КСС «Энергетик» и</w:t>
            </w:r>
            <w:r w:rsidRPr="00FB25D9">
              <w:rPr>
                <w:rFonts w:ascii="Arial" w:hAnsi="Arial" w:cs="Arial"/>
              </w:rPr>
              <w:t xml:space="preserve"> МАУК «ДК»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между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д.37 и </w:t>
            </w:r>
            <w:proofErr w:type="spellStart"/>
            <w:r w:rsidRPr="00FB25D9">
              <w:rPr>
                <w:rFonts w:ascii="Arial" w:hAnsi="Arial" w:cs="Arial"/>
              </w:rPr>
              <w:t>пр.Коммунистический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д.35)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Создание «Сада искусств», установка МАФ, скульптур, урн, ремонт фонтана, ремонт пешеходной дорожки из тротуарной плитки, установка торшерных светильников.</w:t>
            </w:r>
          </w:p>
        </w:tc>
      </w:tr>
      <w:tr w:rsidR="006632E5" w:rsidRPr="00FB25D9">
        <w:trPr>
          <w:cantSplit/>
          <w:tblHeader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pStyle w:val="a4"/>
              <w:spacing w:after="0" w:line="240" w:lineRule="auto"/>
              <w:ind w:left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Аллея вдоль </w:t>
            </w:r>
            <w:r w:rsidRPr="00FB25D9">
              <w:rPr>
                <w:rFonts w:ascii="Arial" w:hAnsi="Arial" w:cs="Arial"/>
              </w:rPr>
              <w:t>реабилитационного центра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4, до ул. Энергетиков 12а)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торшерных светильников, установка скамейки, урны.</w:t>
            </w:r>
          </w:p>
        </w:tc>
      </w:tr>
    </w:tbl>
    <w:p w:rsidR="006632E5" w:rsidRPr="00FB25D9" w:rsidRDefault="006632E5">
      <w:pPr>
        <w:jc w:val="both"/>
        <w:rPr>
          <w:rFonts w:ascii="Arial" w:hAnsi="Arial" w:cs="Arial"/>
          <w:b/>
        </w:rPr>
      </w:pPr>
    </w:p>
    <w:p w:rsidR="006632E5" w:rsidRPr="00FB25D9" w:rsidRDefault="006632E5">
      <w:pPr>
        <w:jc w:val="both"/>
        <w:rPr>
          <w:rFonts w:ascii="Arial" w:hAnsi="Arial" w:cs="Arial"/>
          <w:b/>
        </w:rPr>
      </w:pPr>
    </w:p>
    <w:p w:rsidR="006632E5" w:rsidRPr="00FB25D9" w:rsidRDefault="006632E5">
      <w:pPr>
        <w:jc w:val="both"/>
        <w:rPr>
          <w:rFonts w:ascii="Arial" w:hAnsi="Arial" w:cs="Arial"/>
          <w:b/>
        </w:rPr>
      </w:pPr>
    </w:p>
    <w:p w:rsidR="006632E5" w:rsidRPr="00FB25D9" w:rsidRDefault="006632E5">
      <w:pPr>
        <w:jc w:val="both"/>
        <w:rPr>
          <w:rFonts w:ascii="Arial" w:hAnsi="Arial" w:cs="Arial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1846"/>
        <w:gridCol w:w="3393"/>
        <w:gridCol w:w="2914"/>
        <w:gridCol w:w="2161"/>
      </w:tblGrid>
      <w:tr w:rsidR="006632E5" w:rsidRPr="00FB25D9">
        <w:trPr>
          <w:cantSplit/>
          <w:trHeight w:val="463"/>
          <w:tblHeader/>
        </w:trPr>
        <w:tc>
          <w:tcPr>
            <w:tcW w:w="10314" w:type="dxa"/>
            <w:gridSpan w:val="4"/>
          </w:tcPr>
          <w:p w:rsidR="006632E5" w:rsidRPr="00FB25D9" w:rsidRDefault="00FB25D9">
            <w:pPr>
              <w:rPr>
                <w:rFonts w:ascii="Arial" w:hAnsi="Arial" w:cs="Arial"/>
                <w:sz w:val="24"/>
                <w:szCs w:val="24"/>
              </w:rPr>
            </w:pPr>
            <w:r w:rsidRPr="00FB25D9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2.2</w:t>
            </w:r>
            <w:r w:rsidRPr="00FB25D9">
              <w:rPr>
                <w:rFonts w:ascii="Arial" w:hAnsi="Arial" w:cs="Arial"/>
                <w:sz w:val="24"/>
                <w:szCs w:val="24"/>
              </w:rPr>
              <w:t xml:space="preserve"> . </w:t>
            </w:r>
            <w:r w:rsidRPr="00FB25D9">
              <w:rPr>
                <w:rFonts w:ascii="Arial" w:hAnsi="Arial" w:cs="Arial"/>
                <w:b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№</w:t>
            </w:r>
            <w:proofErr w:type="gramStart"/>
            <w:r w:rsidRPr="00FB25D9">
              <w:rPr>
                <w:rFonts w:ascii="Arial" w:hAnsi="Arial" w:cs="Arial"/>
              </w:rPr>
              <w:t>п</w:t>
            </w:r>
            <w:proofErr w:type="gramEnd"/>
            <w:r w:rsidRPr="00FB25D9">
              <w:rPr>
                <w:rFonts w:ascii="Arial" w:hAnsi="Arial" w:cs="Arial"/>
              </w:rPr>
              <w:t>/п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Адрес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Минимальный перечень работ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Дополнительный перечень работ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3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2018 год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д.24</w:t>
            </w:r>
          </w:p>
        </w:tc>
        <w:tc>
          <w:tcPr>
            <w:tcW w:w="2914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парковки, уширение дворовых проездов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17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Оборудование </w:t>
            </w:r>
            <w:r w:rsidRPr="00FB25D9">
              <w:rPr>
                <w:rFonts w:ascii="Arial" w:hAnsi="Arial" w:cs="Arial"/>
              </w:rPr>
              <w:t>автомобильной парковки, уширение дворовых проездов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19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Уширение дворовых проездов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27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Уширение дворовых проездов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</w:t>
            </w:r>
            <w:r w:rsidRPr="00FB25D9">
              <w:rPr>
                <w:rFonts w:ascii="Arial" w:hAnsi="Arial" w:cs="Arial"/>
              </w:rPr>
              <w:t>рожки и подходов к подъездам.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парковки.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парковки.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</w:t>
            </w:r>
            <w:r w:rsidRPr="00FB25D9">
              <w:rPr>
                <w:rFonts w:ascii="Arial" w:hAnsi="Arial" w:cs="Arial"/>
              </w:rPr>
              <w:t>д.41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парковки.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</w:t>
            </w:r>
            <w:r w:rsidRPr="00FB25D9">
              <w:rPr>
                <w:rFonts w:ascii="Arial" w:hAnsi="Arial" w:cs="Arial"/>
              </w:rPr>
              <w:t>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Уширение дворовых проездов.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Установка скамеек 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парковки.</w:t>
            </w:r>
          </w:p>
        </w:tc>
      </w:tr>
      <w:tr w:rsidR="006632E5" w:rsidRPr="00FB25D9">
        <w:trPr>
          <w:cantSplit/>
          <w:trHeight w:val="675"/>
          <w:tblHeader/>
        </w:trPr>
        <w:tc>
          <w:tcPr>
            <w:tcW w:w="10314" w:type="dxa"/>
            <w:gridSpan w:val="4"/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Основное мероприятие 2.F2 Региональный проект «Формирование комфортной городской среды»</w:t>
            </w:r>
          </w:p>
        </w:tc>
      </w:tr>
      <w:tr w:rsidR="006632E5" w:rsidRPr="00FB25D9">
        <w:trPr>
          <w:cantSplit/>
          <w:trHeight w:val="455"/>
          <w:tblHeader/>
        </w:trPr>
        <w:tc>
          <w:tcPr>
            <w:tcW w:w="10314" w:type="dxa"/>
            <w:gridSpan w:val="4"/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 xml:space="preserve">Мероприятие 2.F2.2 Благоустройство </w:t>
            </w:r>
            <w:r w:rsidRPr="00FB25D9">
              <w:rPr>
                <w:rFonts w:ascii="Arial" w:hAnsi="Arial" w:cs="Arial"/>
                <w:b/>
              </w:rPr>
              <w:t>дворовых территорий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8" w:type="dxa"/>
            <w:gridSpan w:val="3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2019 год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numPr>
                <w:ilvl w:val="0"/>
                <w:numId w:val="15"/>
              </w:numPr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проездов.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урн, ремонт пешеходной дорожки и подходов к подъездам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numPr>
                <w:ilvl w:val="0"/>
                <w:numId w:val="15"/>
              </w:numPr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д.28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ремонт пешеходной </w:t>
            </w:r>
            <w:r w:rsidRPr="00FB25D9">
              <w:rPr>
                <w:rFonts w:ascii="Arial" w:hAnsi="Arial" w:cs="Arial"/>
              </w:rPr>
              <w:t>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парковки.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numPr>
                <w:ilvl w:val="0"/>
                <w:numId w:val="15"/>
              </w:numPr>
              <w:ind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 установка урн и скамеек, ремонт пешеходной дорожки и подходов к подъездам.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</w:t>
            </w:r>
          </w:p>
        </w:tc>
      </w:tr>
      <w:tr w:rsidR="006632E5" w:rsidRPr="00FB25D9">
        <w:trPr>
          <w:cantSplit/>
          <w:trHeight w:val="403"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Ремонт дворовых проездов, 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FF0000"/>
              </w:rPr>
            </w:pPr>
            <w:r w:rsidRPr="00FB25D9">
              <w:rPr>
                <w:rFonts w:ascii="Arial" w:hAnsi="Arial" w:cs="Arial"/>
              </w:rPr>
              <w:t>Ул. Космонавтов, д.28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Космонавтов, д.10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Космонавтов, д.12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632E5" w:rsidRPr="00FB25D9">
        <w:trPr>
          <w:cantSplit/>
          <w:trHeight w:val="324"/>
          <w:tblHeader/>
        </w:trPr>
        <w:tc>
          <w:tcPr>
            <w:tcW w:w="1846" w:type="dxa"/>
            <w:tcBorders>
              <w:bottom w:val="single" w:sz="4" w:space="0" w:color="000000"/>
            </w:tcBorders>
          </w:tcPr>
          <w:p w:rsidR="006632E5" w:rsidRPr="00FB25D9" w:rsidRDefault="006632E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000000"/>
            </w:tcBorders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16"/>
          <w:tblHeader/>
        </w:trPr>
        <w:tc>
          <w:tcPr>
            <w:tcW w:w="1846" w:type="dxa"/>
            <w:tcBorders>
              <w:top w:val="single" w:sz="4" w:space="0" w:color="000000"/>
            </w:tcBorders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right w:val="single" w:sz="4" w:space="0" w:color="000000"/>
            </w:tcBorders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Космонавтов, д.14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  <w:tcBorders>
              <w:top w:val="single" w:sz="4" w:space="0" w:color="000000"/>
            </w:tcBorders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ремонт пешеходной дорожки и подходов к </w:t>
            </w:r>
            <w:r w:rsidRPr="00FB25D9">
              <w:rPr>
                <w:rFonts w:ascii="Arial" w:hAnsi="Arial" w:cs="Arial"/>
              </w:rPr>
              <w:t>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Уширение дворовых проездов. 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5D9">
              <w:rPr>
                <w:rFonts w:ascii="Arial" w:hAnsi="Arial" w:cs="Arial"/>
                <w:b/>
                <w:bCs/>
              </w:rPr>
              <w:t>2022 год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rHeight w:val="1420"/>
          <w:tblHeader/>
        </w:trPr>
        <w:tc>
          <w:tcPr>
            <w:tcW w:w="1846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д.29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</w:t>
            </w:r>
            <w:r w:rsidRPr="00FB25D9">
              <w:rPr>
                <w:rFonts w:ascii="Arial" w:hAnsi="Arial" w:cs="Arial"/>
              </w:rPr>
              <w:t>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</w:t>
            </w:r>
            <w:r w:rsidRPr="00FB25D9">
              <w:rPr>
                <w:rFonts w:ascii="Arial" w:hAnsi="Arial" w:cs="Arial"/>
              </w:rPr>
              <w:t>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</w:t>
            </w:r>
            <w:r w:rsidRPr="00FB25D9">
              <w:rPr>
                <w:rFonts w:ascii="Arial" w:hAnsi="Arial" w:cs="Arial"/>
              </w:rPr>
              <w:t>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д.9а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Садовая,  д.11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</w:t>
            </w:r>
            <w:r w:rsidRPr="00FB25D9">
              <w:rPr>
                <w:rFonts w:ascii="Arial" w:hAnsi="Arial" w:cs="Arial"/>
              </w:rPr>
              <w:t>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.15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6632E5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  <w:vanish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пешеходной дорожки и подходов к подъездам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д.27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пешеходной дорожки и подходов к подъездам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д.20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Оборудование автомобильной парковки. 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детской площадки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Энергетиков, д.53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скамеек, уличное освещение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скамеек, уличное освещение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скамеек, уличное освещение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парковки, оборудование детской площадки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</w:t>
            </w:r>
            <w:r w:rsidRPr="00FB25D9">
              <w:rPr>
                <w:rFonts w:ascii="Arial" w:hAnsi="Arial" w:cs="Arial"/>
              </w:rPr>
              <w:t>,</w:t>
            </w:r>
            <w:proofErr w:type="gramEnd"/>
            <w:r w:rsidRPr="00FB25D9">
              <w:rPr>
                <w:rFonts w:ascii="Arial" w:hAnsi="Arial" w:cs="Arial"/>
              </w:rPr>
              <w:t xml:space="preserve">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автомобильной парковки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</w:t>
            </w:r>
            <w:r w:rsidRPr="00FB25D9">
              <w:rPr>
                <w:rFonts w:ascii="Arial" w:hAnsi="Arial" w:cs="Arial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д.10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</w:t>
            </w:r>
            <w:r w:rsidRPr="00FB25D9">
              <w:rPr>
                <w:rFonts w:ascii="Arial" w:hAnsi="Arial" w:cs="Arial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</w:t>
            </w:r>
            <w:r w:rsidRPr="00FB25D9">
              <w:rPr>
                <w:rFonts w:ascii="Arial" w:hAnsi="Arial" w:cs="Arial"/>
              </w:rPr>
              <w:t>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</w:t>
            </w:r>
            <w:r w:rsidRPr="00FB25D9">
              <w:rPr>
                <w:rFonts w:ascii="Arial" w:hAnsi="Arial" w:cs="Arial"/>
              </w:rPr>
              <w:t>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</w:t>
            </w:r>
            <w:r w:rsidRPr="00FB25D9">
              <w:rPr>
                <w:rFonts w:ascii="Arial" w:hAnsi="Arial" w:cs="Arial"/>
              </w:rPr>
              <w:t>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д.43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детско</w:t>
            </w:r>
            <w:r w:rsidRPr="00FB25D9">
              <w:rPr>
                <w:rFonts w:ascii="Arial" w:hAnsi="Arial" w:cs="Arial"/>
              </w:rPr>
              <w:t>й площадки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ремонт пешеходной дорожки и подходов к </w:t>
            </w:r>
            <w:r w:rsidRPr="00FB25D9">
              <w:rPr>
                <w:rFonts w:ascii="Arial" w:hAnsi="Arial" w:cs="Arial"/>
              </w:rPr>
              <w:t>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      30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</w:t>
            </w:r>
            <w:r w:rsidRPr="00FB25D9">
              <w:rPr>
                <w:rFonts w:ascii="Arial" w:hAnsi="Arial" w:cs="Arial"/>
              </w:rPr>
              <w:t>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пешеходной дорожки и </w:t>
            </w:r>
            <w:r w:rsidRPr="00FB25D9">
              <w:rPr>
                <w:rFonts w:ascii="Arial" w:hAnsi="Arial" w:cs="Arial"/>
              </w:rPr>
              <w:t>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подъездам,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автомобильной парковки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д.13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</w:t>
            </w:r>
            <w:r w:rsidRPr="00FB25D9">
              <w:rPr>
                <w:rFonts w:ascii="Arial" w:hAnsi="Arial" w:cs="Arial"/>
              </w:rPr>
              <w:t>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д.23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д.21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д.31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</w:t>
            </w:r>
            <w:r w:rsidRPr="00FB25D9">
              <w:rPr>
                <w:rFonts w:ascii="Arial" w:hAnsi="Arial" w:cs="Arial"/>
              </w:rPr>
              <w:t>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д.29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д.51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.6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 спортивной площадки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д.7А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161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Оборудование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автомобильной </w:t>
            </w:r>
            <w:r w:rsidRPr="00FB25D9">
              <w:rPr>
                <w:rFonts w:ascii="Arial" w:hAnsi="Arial" w:cs="Arial"/>
              </w:rPr>
              <w:t>парковки</w:t>
            </w: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</w:t>
            </w:r>
            <w:r w:rsidRPr="00FB25D9">
              <w:rPr>
                <w:rFonts w:ascii="Arial" w:hAnsi="Arial" w:cs="Arial"/>
              </w:rPr>
              <w:t>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</w:t>
            </w:r>
            <w:r w:rsidRPr="00FB25D9">
              <w:rPr>
                <w:rFonts w:ascii="Arial" w:hAnsi="Arial" w:cs="Arial"/>
              </w:rPr>
              <w:t>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д.16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</w:t>
            </w:r>
            <w:r w:rsidRPr="00FB25D9">
              <w:rPr>
                <w:rFonts w:ascii="Arial" w:hAnsi="Arial" w:cs="Arial"/>
              </w:rPr>
              <w:t xml:space="preserve"> д.17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д.21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пешеходной дорожки и подходов к </w:t>
            </w:r>
            <w:r w:rsidRPr="00FB25D9">
              <w:rPr>
                <w:rFonts w:ascii="Arial" w:hAnsi="Arial" w:cs="Arial"/>
              </w:rPr>
              <w:t>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</w:t>
            </w:r>
            <w:r w:rsidRPr="00FB25D9">
              <w:rPr>
                <w:rFonts w:ascii="Arial" w:hAnsi="Arial" w:cs="Arial"/>
              </w:rPr>
              <w:t>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д.11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</w:t>
            </w:r>
            <w:r w:rsidRPr="00FB25D9">
              <w:rPr>
                <w:rFonts w:ascii="Arial" w:hAnsi="Arial" w:cs="Arial"/>
              </w:rPr>
              <w:t>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</w:t>
            </w:r>
            <w:r w:rsidRPr="00FB25D9">
              <w:rPr>
                <w:rFonts w:ascii="Arial" w:hAnsi="Arial" w:cs="Arial"/>
              </w:rPr>
              <w:t xml:space="preserve">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Садовая, </w:t>
            </w:r>
            <w:r w:rsidRPr="00FB25D9">
              <w:rPr>
                <w:rFonts w:ascii="Arial" w:hAnsi="Arial" w:cs="Arial"/>
              </w:rPr>
              <w:t>д.19а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д.19б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пешеходной дорожки и подходов </w:t>
            </w:r>
            <w:r w:rsidRPr="00FB25D9">
              <w:rPr>
                <w:rFonts w:ascii="Arial" w:hAnsi="Arial" w:cs="Arial"/>
              </w:rPr>
              <w:t>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</w:t>
            </w:r>
            <w:r w:rsidRPr="00FB25D9">
              <w:rPr>
                <w:rFonts w:ascii="Arial" w:hAnsi="Arial" w:cs="Arial"/>
              </w:rPr>
              <w:t>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</w:t>
            </w:r>
            <w:r w:rsidRPr="00FB25D9">
              <w:rPr>
                <w:rFonts w:ascii="Arial" w:hAnsi="Arial" w:cs="Arial"/>
              </w:rPr>
              <w:t>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</w:t>
            </w:r>
            <w:r w:rsidRPr="00FB25D9">
              <w:rPr>
                <w:rFonts w:ascii="Arial" w:hAnsi="Arial" w:cs="Arial"/>
              </w:rPr>
              <w:t xml:space="preserve">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393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</w:t>
            </w:r>
            <w:r w:rsidRPr="00FB25D9">
              <w:rPr>
                <w:rFonts w:ascii="Arial" w:hAnsi="Arial" w:cs="Arial"/>
              </w:rPr>
              <w:t>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</w:t>
            </w:r>
            <w:r w:rsidRPr="00FB25D9">
              <w:rPr>
                <w:rFonts w:ascii="Arial" w:hAnsi="Arial" w:cs="Arial"/>
              </w:rPr>
              <w:t>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Садовая, </w:t>
            </w:r>
            <w:r w:rsidRPr="00FB25D9">
              <w:rPr>
                <w:rFonts w:ascii="Arial" w:hAnsi="Arial" w:cs="Arial"/>
              </w:rPr>
              <w:t>д.47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д.51/3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пешеходной дорожки и подходов </w:t>
            </w:r>
            <w:r w:rsidRPr="00FB25D9">
              <w:rPr>
                <w:rFonts w:ascii="Arial" w:hAnsi="Arial" w:cs="Arial"/>
              </w:rPr>
              <w:t>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</w:t>
            </w:r>
            <w:r w:rsidRPr="00FB25D9">
              <w:rPr>
                <w:rFonts w:ascii="Arial" w:hAnsi="Arial" w:cs="Arial"/>
              </w:rPr>
              <w:t>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д.33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</w:t>
            </w:r>
            <w:r w:rsidRPr="00FB25D9">
              <w:rPr>
                <w:rFonts w:ascii="Arial" w:hAnsi="Arial" w:cs="Arial"/>
              </w:rPr>
              <w:t>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уличное освещение,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Молодежная, д.15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пешеходной дорожки и подходов</w:t>
            </w:r>
            <w:r w:rsidRPr="00FB25D9">
              <w:rPr>
                <w:rFonts w:ascii="Arial" w:hAnsi="Arial" w:cs="Arial"/>
              </w:rPr>
              <w:t xml:space="preserve">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д.16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Космонавтов, д.22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подъездам, устройство детской площадки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</w:t>
            </w:r>
            <w:r w:rsidRPr="00FB25D9">
              <w:rPr>
                <w:rFonts w:ascii="Arial" w:hAnsi="Arial" w:cs="Arial"/>
              </w:rPr>
              <w:t>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Пионерская,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</w:t>
            </w:r>
            <w:r w:rsidRPr="00FB25D9">
              <w:rPr>
                <w:rFonts w:ascii="Arial" w:hAnsi="Arial" w:cs="Arial"/>
              </w:rPr>
              <w:t>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д.1А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Энергетиков, </w:t>
            </w:r>
            <w:r w:rsidRPr="00FB25D9">
              <w:rPr>
                <w:rFonts w:ascii="Arial" w:hAnsi="Arial" w:cs="Arial"/>
              </w:rPr>
              <w:t>д.49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установка урн и скамеек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д.18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 ремонт пешеходной </w:t>
            </w:r>
            <w:r w:rsidRPr="00FB25D9">
              <w:rPr>
                <w:rFonts w:ascii="Arial" w:hAnsi="Arial" w:cs="Arial"/>
              </w:rPr>
              <w:t>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д.20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д.22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 ремонт </w:t>
            </w:r>
            <w:r w:rsidRPr="00FB25D9">
              <w:rPr>
                <w:rFonts w:ascii="Arial" w:hAnsi="Arial" w:cs="Arial"/>
              </w:rPr>
              <w:t>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д.37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 </w:t>
            </w:r>
            <w:r w:rsidRPr="00FB25D9">
              <w:rPr>
                <w:rFonts w:ascii="Arial" w:hAnsi="Arial" w:cs="Arial"/>
              </w:rPr>
              <w:t>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д.8</w:t>
            </w:r>
          </w:p>
        </w:tc>
        <w:tc>
          <w:tcPr>
            <w:tcW w:w="2914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д.12</w:t>
            </w:r>
          </w:p>
        </w:tc>
        <w:tc>
          <w:tcPr>
            <w:tcW w:w="2914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Ремонт дворовых проездов, установка урн и скамеек, </w:t>
            </w:r>
            <w:r w:rsidRPr="00FB25D9">
              <w:rPr>
                <w:rFonts w:ascii="Arial" w:hAnsi="Arial" w:cs="Arial"/>
              </w:rPr>
              <w:t xml:space="preserve">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д.8</w:t>
            </w:r>
          </w:p>
        </w:tc>
        <w:tc>
          <w:tcPr>
            <w:tcW w:w="2914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д.20</w:t>
            </w:r>
          </w:p>
        </w:tc>
        <w:tc>
          <w:tcPr>
            <w:tcW w:w="2914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</w:t>
            </w:r>
            <w:r w:rsidRPr="00FB25D9">
              <w:rPr>
                <w:rFonts w:ascii="Arial" w:hAnsi="Arial" w:cs="Arial"/>
              </w:rPr>
              <w:t xml:space="preserve">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Пионерская,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</w:t>
            </w:r>
            <w:r w:rsidRPr="00FB25D9">
              <w:rPr>
                <w:rFonts w:ascii="Arial" w:hAnsi="Arial" w:cs="Arial"/>
              </w:rPr>
              <w:t>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д.3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д.4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</w:t>
            </w:r>
            <w:r w:rsidRPr="00FB25D9">
              <w:rPr>
                <w:rFonts w:ascii="Arial" w:hAnsi="Arial" w:cs="Arial"/>
              </w:rPr>
              <w:t xml:space="preserve">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Сосновая, д.1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846" w:type="dxa"/>
          </w:tcPr>
          <w:p w:rsidR="006632E5" w:rsidRPr="00FB25D9" w:rsidRDefault="00FB25D9">
            <w:pPr>
              <w:pStyle w:val="a4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393" w:type="dxa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д.6</w:t>
            </w:r>
          </w:p>
        </w:tc>
        <w:tc>
          <w:tcPr>
            <w:tcW w:w="2914" w:type="dxa"/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Ремонт дворовых проездов, установка урн и скамеек, уличное освещение, ремонт пешеходной дорожки и подходов к подъездам</w:t>
            </w:r>
          </w:p>
        </w:tc>
        <w:tc>
          <w:tcPr>
            <w:tcW w:w="2161" w:type="dxa"/>
          </w:tcPr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</w:tr>
    </w:tbl>
    <w:p w:rsidR="006632E5" w:rsidRPr="00FB25D9" w:rsidRDefault="006632E5">
      <w:pPr>
        <w:rPr>
          <w:rFonts w:ascii="Arial" w:hAnsi="Arial" w:cs="Arial"/>
          <w:sz w:val="24"/>
          <w:szCs w:val="24"/>
        </w:rPr>
      </w:pPr>
    </w:p>
    <w:tbl>
      <w:tblPr>
        <w:tblW w:w="10268" w:type="dxa"/>
        <w:tblLook w:val="0000" w:firstRow="0" w:lastRow="0" w:firstColumn="0" w:lastColumn="0" w:noHBand="0" w:noVBand="0"/>
      </w:tblPr>
      <w:tblGrid>
        <w:gridCol w:w="3464"/>
        <w:gridCol w:w="6804"/>
      </w:tblGrid>
      <w:tr w:rsidR="006632E5" w:rsidRPr="00FB25D9">
        <w:trPr>
          <w:cantSplit/>
          <w:tblHeader/>
        </w:trPr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5D9">
              <w:rPr>
                <w:rFonts w:ascii="Arial" w:hAnsi="Arial" w:cs="Arial"/>
                <w:b/>
                <w:sz w:val="24"/>
                <w:szCs w:val="24"/>
              </w:rPr>
              <w:t>Основное мероприятие 2.F2 Региональный проект «Формирование комфортной городской среды»</w:t>
            </w:r>
          </w:p>
        </w:tc>
      </w:tr>
      <w:tr w:rsidR="006632E5" w:rsidRPr="00FB25D9">
        <w:trPr>
          <w:cantSplit/>
          <w:tblHeader/>
        </w:trPr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</w:rPr>
              <w:t>М</w:t>
            </w:r>
            <w:r w:rsidRPr="00FB25D9">
              <w:rPr>
                <w:rFonts w:ascii="Arial" w:hAnsi="Arial" w:cs="Arial"/>
                <w:b/>
                <w:sz w:val="22"/>
                <w:szCs w:val="22"/>
              </w:rPr>
              <w:t xml:space="preserve">ероприятие </w:t>
            </w:r>
            <w:r w:rsidRPr="00FB25D9">
              <w:rPr>
                <w:rFonts w:ascii="Arial" w:hAnsi="Arial" w:cs="Arial"/>
                <w:b/>
              </w:rPr>
              <w:t xml:space="preserve">2.F2.3Создание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      </w:r>
          </w:p>
        </w:tc>
      </w:tr>
      <w:tr w:rsidR="006632E5" w:rsidRPr="00FB25D9">
        <w:trPr>
          <w:cantSplit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2019 - 2020 годы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</w:rPr>
              <w:t>Благоустройство набережной 4-5 микрорайонов «Теплый берег»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Озеленение кустарниками и многолетними травами, устройство детской игровой и спортивной площадок, велодорожки, благоустройство пляжа, устройство </w:t>
            </w:r>
            <w:proofErr w:type="spellStart"/>
            <w:r w:rsidRPr="00FB25D9">
              <w:rPr>
                <w:rFonts w:ascii="Arial" w:hAnsi="Arial" w:cs="Arial"/>
              </w:rPr>
              <w:t>экотропы</w:t>
            </w:r>
            <w:proofErr w:type="spellEnd"/>
            <w:r w:rsidRPr="00FB25D9">
              <w:rPr>
                <w:rFonts w:ascii="Arial" w:hAnsi="Arial" w:cs="Arial"/>
              </w:rPr>
              <w:t>, установка парковых павильонов, устройство паркового и партерного освещения, установка туалетов, устро</w:t>
            </w:r>
            <w:r w:rsidRPr="00FB25D9">
              <w:rPr>
                <w:rFonts w:ascii="Arial" w:hAnsi="Arial" w:cs="Arial"/>
              </w:rPr>
              <w:t xml:space="preserve">йство деревянных настилов на </w:t>
            </w:r>
            <w:proofErr w:type="spellStart"/>
            <w:r w:rsidRPr="00FB25D9">
              <w:rPr>
                <w:rFonts w:ascii="Arial" w:hAnsi="Arial" w:cs="Arial"/>
              </w:rPr>
              <w:t>буровинтовых</w:t>
            </w:r>
            <w:proofErr w:type="spellEnd"/>
            <w:r w:rsidRPr="00FB25D9">
              <w:rPr>
                <w:rFonts w:ascii="Arial" w:hAnsi="Arial" w:cs="Arial"/>
              </w:rPr>
              <w:t xml:space="preserve"> сваях, установка скамеек и урн, устройство двух парковок для автомобилей.</w:t>
            </w:r>
          </w:p>
        </w:tc>
      </w:tr>
    </w:tbl>
    <w:p w:rsidR="006632E5" w:rsidRPr="00FB25D9" w:rsidRDefault="006632E5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68" w:type="dxa"/>
        <w:tblLook w:val="0000" w:firstRow="0" w:lastRow="0" w:firstColumn="0" w:lastColumn="0" w:noHBand="0" w:noVBand="0"/>
      </w:tblPr>
      <w:tblGrid>
        <w:gridCol w:w="3464"/>
        <w:gridCol w:w="6804"/>
      </w:tblGrid>
      <w:tr w:rsidR="006632E5" w:rsidRPr="00FB25D9">
        <w:trPr>
          <w:cantSplit/>
          <w:tblHeader/>
        </w:trPr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5D9">
              <w:rPr>
                <w:rFonts w:ascii="Arial" w:hAnsi="Arial" w:cs="Arial"/>
                <w:b/>
                <w:sz w:val="24"/>
                <w:szCs w:val="24"/>
              </w:rPr>
              <w:t>Основное мероприятие 2.3 Создание условий для проведения мероприятий по реализации  регионального проекта «Формирование комфортной городск</w:t>
            </w:r>
            <w:r w:rsidRPr="00FB25D9">
              <w:rPr>
                <w:rFonts w:ascii="Arial" w:hAnsi="Arial" w:cs="Arial"/>
                <w:b/>
                <w:sz w:val="24"/>
                <w:szCs w:val="24"/>
              </w:rPr>
              <w:t>ой среды»</w:t>
            </w:r>
          </w:p>
        </w:tc>
      </w:tr>
      <w:tr w:rsidR="006632E5" w:rsidRPr="00FB25D9">
        <w:trPr>
          <w:cantSplit/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2019 – 2024  годы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Разработка проектно-сметной документации, проведение экспертизы и строительного контроля</w:t>
            </w:r>
          </w:p>
        </w:tc>
      </w:tr>
    </w:tbl>
    <w:p w:rsidR="006632E5" w:rsidRPr="00FB25D9" w:rsidRDefault="00FB25D9">
      <w:pPr>
        <w:tabs>
          <w:tab w:val="left" w:pos="6270"/>
        </w:tabs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ab/>
      </w: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Реализация инвестиционных проект</w:t>
      </w:r>
      <w:r w:rsidRPr="00FB25D9">
        <w:rPr>
          <w:rFonts w:ascii="Arial" w:hAnsi="Arial" w:cs="Arial"/>
          <w:sz w:val="24"/>
          <w:szCs w:val="24"/>
        </w:rPr>
        <w:t>ов, исполнение которых полностью или частично осуществляется за счет средств городского бюджета</w:t>
      </w:r>
      <w:proofErr w:type="gramStart"/>
      <w:r w:rsidRPr="00FB25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6632E5" w:rsidRPr="00FB25D9" w:rsidRDefault="006632E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5. </w:t>
      </w:r>
      <w:proofErr w:type="gramStart"/>
      <w:r w:rsidRPr="00FB25D9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</w:t>
      </w:r>
      <w:r w:rsidRPr="00FB25D9">
        <w:rPr>
          <w:rFonts w:ascii="Arial" w:hAnsi="Arial" w:cs="Arial"/>
          <w:b/>
          <w:sz w:val="24"/>
          <w:szCs w:val="24"/>
        </w:rPr>
        <w:t>ми учреждениями муниципальных услуг (работ) в рамках подпрограммы</w:t>
      </w:r>
      <w:proofErr w:type="gramEnd"/>
    </w:p>
    <w:p w:rsidR="006632E5" w:rsidRPr="00FB25D9" w:rsidRDefault="00FB25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рамках реализации муниципальной подпрограммы муниципальные услуги (работы) не оказываются.</w:t>
      </w:r>
    </w:p>
    <w:p w:rsidR="006632E5" w:rsidRPr="00FB25D9" w:rsidRDefault="006632E5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реализации под</w:t>
      </w:r>
      <w:r w:rsidRPr="00FB25D9">
        <w:rPr>
          <w:rFonts w:ascii="Arial" w:hAnsi="Arial" w:cs="Arial"/>
          <w:b/>
          <w:sz w:val="24"/>
          <w:szCs w:val="24"/>
        </w:rPr>
        <w:t>программы.</w:t>
      </w: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В рамках реализации основных мероприятий подпрограммы  предполагается участие:</w:t>
      </w: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комитет архитектуры администрации города Курчатова;            </w:t>
      </w: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комитет по управлению имуществом г. Курчатова;</w:t>
      </w: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hAnsi="Arial" w:cs="Arial"/>
          <w:color w:val="000000"/>
          <w:sz w:val="24"/>
          <w:szCs w:val="24"/>
        </w:rPr>
        <w:t xml:space="preserve"> жители многоквартирных домов;</w:t>
      </w:r>
    </w:p>
    <w:p w:rsidR="006632E5" w:rsidRPr="00FB25D9" w:rsidRDefault="00FB25D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– предприятия и орг</w:t>
      </w:r>
      <w:r w:rsidRPr="00FB25D9">
        <w:rPr>
          <w:rFonts w:ascii="Arial" w:hAnsi="Arial" w:cs="Arial"/>
          <w:sz w:val="24"/>
          <w:szCs w:val="24"/>
        </w:rPr>
        <w:t>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6632E5" w:rsidRPr="00FB25D9" w:rsidRDefault="006632E5">
      <w:pPr>
        <w:jc w:val="both"/>
        <w:rPr>
          <w:rFonts w:ascii="Arial" w:hAnsi="Arial" w:cs="Arial"/>
          <w:b/>
          <w:sz w:val="24"/>
          <w:szCs w:val="24"/>
        </w:rPr>
      </w:pP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7. Объем финансовых ресурсов, необходимых для реализации подпрограммы</w:t>
      </w:r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hAnsi="Arial" w:cs="Arial"/>
          <w:sz w:val="24"/>
          <w:szCs w:val="24"/>
        </w:rPr>
        <w:t>Общий объем финансирования подпрог</w:t>
      </w:r>
      <w:r w:rsidRPr="00FB25D9">
        <w:rPr>
          <w:rFonts w:ascii="Arial" w:hAnsi="Arial" w:cs="Arial"/>
          <w:sz w:val="24"/>
          <w:szCs w:val="24"/>
        </w:rPr>
        <w:t>раммы в 2018-2024 годах за счет всех источников финансирования  составит –</w:t>
      </w:r>
      <w:r w:rsidRPr="00FB25D9">
        <w:rPr>
          <w:rFonts w:ascii="Arial" w:hAnsi="Arial" w:cs="Arial"/>
          <w:color w:val="000000"/>
          <w:sz w:val="24"/>
          <w:szCs w:val="24"/>
        </w:rPr>
        <w:t>243655,417</w:t>
      </w:r>
      <w:r w:rsidRPr="00FB25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25D9">
        <w:rPr>
          <w:rFonts w:ascii="Arial" w:hAnsi="Arial" w:cs="Arial"/>
          <w:sz w:val="24"/>
          <w:szCs w:val="24"/>
        </w:rPr>
        <w:t xml:space="preserve">тыс. руб., в том числе по годам: 2018 </w:t>
      </w:r>
      <w:r w:rsidRPr="00FB25D9">
        <w:rPr>
          <w:rFonts w:ascii="Arial" w:hAnsi="Arial" w:cs="Arial"/>
          <w:sz w:val="24"/>
          <w:szCs w:val="24"/>
        </w:rPr>
        <w:lastRenderedPageBreak/>
        <w:t>год – 9374,459 тыс. руб.; 2019 год – 101891,874 тыс. руб.; 2020 год –128370,752 тыс. руб.; 2021 год – 2009,166  тыс. руб.; 2022 год –</w:t>
      </w:r>
      <w:r w:rsidRPr="00FB25D9">
        <w:rPr>
          <w:rFonts w:ascii="Arial" w:hAnsi="Arial" w:cs="Arial"/>
          <w:sz w:val="24"/>
          <w:szCs w:val="24"/>
        </w:rPr>
        <w:t xml:space="preserve"> 2009,166 тыс. руб.; 2023 год – 0 тыс. руб.; 2024 год – 0 тыс. руб.</w:t>
      </w:r>
      <w:proofErr w:type="gramEnd"/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>За счет средств федерального бюджета</w:t>
      </w:r>
      <w:r w:rsidRPr="00FB25D9">
        <w:rPr>
          <w:rFonts w:ascii="Arial" w:hAnsi="Arial" w:cs="Arial"/>
          <w:sz w:val="24"/>
          <w:szCs w:val="24"/>
        </w:rPr>
        <w:t xml:space="preserve"> –</w:t>
      </w:r>
      <w:r w:rsidRPr="00FB25D9">
        <w:rPr>
          <w:rFonts w:ascii="Arial" w:eastAsia="Calibri" w:hAnsi="Arial" w:cs="Arial"/>
          <w:sz w:val="24"/>
          <w:szCs w:val="24"/>
        </w:rPr>
        <w:t xml:space="preserve">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172728,138 </w:t>
      </w:r>
      <w:r w:rsidRPr="00FB25D9">
        <w:rPr>
          <w:rFonts w:ascii="Arial" w:eastAsia="Calibri" w:hAnsi="Arial" w:cs="Arial"/>
          <w:sz w:val="24"/>
          <w:szCs w:val="24"/>
        </w:rPr>
        <w:t xml:space="preserve">тыс. руб., в том числе по годам: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6751,431 тыс. руб.; 2019 год – 83707,120 </w:t>
      </w:r>
      <w:proofErr w:type="spellStart"/>
      <w:r w:rsidRPr="00FB25D9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B25D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B25D9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FB25D9">
        <w:rPr>
          <w:rFonts w:ascii="Arial" w:eastAsia="Calibri" w:hAnsi="Arial" w:cs="Arial"/>
          <w:sz w:val="24"/>
          <w:szCs w:val="24"/>
        </w:rPr>
        <w:t xml:space="preserve">.; 2020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82269,587 тыс. руб.; 2021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</w:t>
      </w:r>
      <w:r w:rsidRPr="00FB25D9">
        <w:rPr>
          <w:rFonts w:ascii="Arial" w:eastAsia="Calibri" w:hAnsi="Arial" w:cs="Arial"/>
          <w:sz w:val="24"/>
          <w:szCs w:val="24"/>
        </w:rPr>
        <w:t xml:space="preserve">0 тыс. руб.; 2022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</w:t>
      </w:r>
      <w:r w:rsidRPr="00FB25D9">
        <w:rPr>
          <w:rFonts w:ascii="Arial" w:hAnsi="Arial" w:cs="Arial"/>
          <w:sz w:val="24"/>
          <w:szCs w:val="24"/>
        </w:rPr>
        <w:t>2023 год – 0 тыс. руб.; 2024 год – 0 тыс. руб.</w:t>
      </w:r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eastAsia="Calibri" w:hAnsi="Arial" w:cs="Arial"/>
          <w:sz w:val="24"/>
          <w:szCs w:val="24"/>
        </w:rPr>
        <w:t xml:space="preserve">За счет средств областного бюджета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33388,512 </w:t>
      </w:r>
      <w:r w:rsidRPr="00FB25D9">
        <w:rPr>
          <w:rFonts w:ascii="Arial" w:eastAsia="Calibri" w:hAnsi="Arial" w:cs="Arial"/>
          <w:sz w:val="24"/>
          <w:szCs w:val="24"/>
        </w:rPr>
        <w:t xml:space="preserve">тыс. руб., в том числе по годам: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1008,834тыс. руб.; 2019 год – 16177,696 </w:t>
      </w:r>
      <w:proofErr w:type="spellStart"/>
      <w:r w:rsidRPr="00FB25D9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FB25D9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FB25D9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FB25D9">
        <w:rPr>
          <w:rFonts w:ascii="Arial" w:eastAsia="Calibri" w:hAnsi="Arial" w:cs="Arial"/>
          <w:sz w:val="24"/>
          <w:szCs w:val="24"/>
        </w:rPr>
        <w:t xml:space="preserve">.; 2020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16201,982 тыс. руб.; </w:t>
      </w:r>
      <w:r w:rsidRPr="00FB25D9">
        <w:rPr>
          <w:rFonts w:ascii="Arial" w:eastAsia="Calibri" w:hAnsi="Arial" w:cs="Arial"/>
          <w:sz w:val="24"/>
          <w:szCs w:val="24"/>
        </w:rPr>
        <w:t xml:space="preserve">2021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 2022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руб., </w:t>
      </w:r>
      <w:r w:rsidRPr="00FB25D9">
        <w:rPr>
          <w:rFonts w:ascii="Arial" w:hAnsi="Arial" w:cs="Arial"/>
          <w:sz w:val="24"/>
          <w:szCs w:val="24"/>
        </w:rPr>
        <w:t>2023 год – 0 тыс. руб., 2024 год – 0 тыс. руб.</w:t>
      </w:r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eastAsia="Calibri" w:hAnsi="Arial" w:cs="Arial"/>
          <w:sz w:val="24"/>
          <w:szCs w:val="24"/>
        </w:rPr>
        <w:t xml:space="preserve">За счет средств городского бюджета – </w:t>
      </w:r>
      <w:r w:rsidRPr="00FB25D9">
        <w:rPr>
          <w:rFonts w:ascii="Arial" w:eastAsia="Calibri" w:hAnsi="Arial" w:cs="Arial"/>
          <w:color w:val="000000"/>
          <w:sz w:val="24"/>
          <w:szCs w:val="24"/>
        </w:rPr>
        <w:t xml:space="preserve">37132,998 </w:t>
      </w:r>
      <w:r w:rsidRPr="00FB25D9">
        <w:rPr>
          <w:rFonts w:ascii="Arial" w:eastAsia="Calibri" w:hAnsi="Arial" w:cs="Arial"/>
          <w:sz w:val="24"/>
          <w:szCs w:val="24"/>
        </w:rPr>
        <w:t xml:space="preserve">тыс. руб.: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1506,217тыс. руб.; 2019 год </w:t>
      </w:r>
      <w:r w:rsidRPr="00FB25D9">
        <w:rPr>
          <w:rFonts w:ascii="Arial" w:hAnsi="Arial" w:cs="Arial"/>
          <w:sz w:val="24"/>
          <w:szCs w:val="24"/>
        </w:rPr>
        <w:t xml:space="preserve">–1709,266 </w:t>
      </w:r>
      <w:r w:rsidRPr="00FB25D9">
        <w:rPr>
          <w:rFonts w:ascii="Arial" w:eastAsia="Calibri" w:hAnsi="Arial" w:cs="Arial"/>
          <w:sz w:val="24"/>
          <w:szCs w:val="24"/>
        </w:rPr>
        <w:t xml:space="preserve">тыс. руб.; 2020 год – </w:t>
      </w:r>
      <w:r w:rsidRPr="00FB25D9">
        <w:rPr>
          <w:rFonts w:ascii="Arial" w:hAnsi="Arial" w:cs="Arial"/>
          <w:sz w:val="24"/>
          <w:szCs w:val="24"/>
        </w:rPr>
        <w:t xml:space="preserve">29899,183 </w:t>
      </w:r>
      <w:r w:rsidRPr="00FB25D9">
        <w:rPr>
          <w:rFonts w:ascii="Arial" w:eastAsia="Calibri" w:hAnsi="Arial" w:cs="Arial"/>
          <w:sz w:val="24"/>
          <w:szCs w:val="24"/>
        </w:rPr>
        <w:t xml:space="preserve">тыс. руб.; 2021 год </w:t>
      </w:r>
      <w:r w:rsidRPr="00FB25D9">
        <w:rPr>
          <w:rFonts w:ascii="Arial" w:hAnsi="Arial" w:cs="Arial"/>
          <w:sz w:val="24"/>
          <w:szCs w:val="24"/>
        </w:rPr>
        <w:t>–2</w:t>
      </w:r>
      <w:r w:rsidRPr="00FB25D9">
        <w:rPr>
          <w:rFonts w:ascii="Arial" w:hAnsi="Arial" w:cs="Arial"/>
          <w:sz w:val="24"/>
          <w:szCs w:val="24"/>
        </w:rPr>
        <w:t xml:space="preserve">009,166 </w:t>
      </w:r>
      <w:r w:rsidRPr="00FB25D9">
        <w:rPr>
          <w:rFonts w:ascii="Arial" w:eastAsia="Calibri" w:hAnsi="Arial" w:cs="Arial"/>
          <w:sz w:val="24"/>
          <w:szCs w:val="24"/>
        </w:rPr>
        <w:t xml:space="preserve"> тыс. руб.; 2022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2009,166 тыс. руб.; </w:t>
      </w:r>
      <w:r w:rsidRPr="00FB25D9">
        <w:rPr>
          <w:rFonts w:ascii="Arial" w:hAnsi="Arial" w:cs="Arial"/>
          <w:sz w:val="24"/>
          <w:szCs w:val="24"/>
        </w:rPr>
        <w:t>2023 год – 0 тыс. руб.; 2024 год – 0 тыс. руб.</w:t>
      </w:r>
      <w:proofErr w:type="gramEnd"/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25D9">
        <w:rPr>
          <w:rFonts w:ascii="Arial" w:eastAsia="Calibri" w:hAnsi="Arial" w:cs="Arial"/>
          <w:sz w:val="24"/>
          <w:szCs w:val="24"/>
        </w:rPr>
        <w:t xml:space="preserve">За счет средств внебюджетных источников – 405,769 тыс. руб.: 2018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107,977 тыс. руб.; 2019 год – 297,792 тыс. руб.; 2020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руб.; 2021 год </w:t>
      </w:r>
      <w:r w:rsidRPr="00FB25D9">
        <w:rPr>
          <w:rFonts w:ascii="Arial" w:hAnsi="Arial" w:cs="Arial"/>
          <w:sz w:val="24"/>
          <w:szCs w:val="24"/>
        </w:rPr>
        <w:t>–</w:t>
      </w:r>
      <w:r w:rsidRPr="00FB25D9">
        <w:rPr>
          <w:rFonts w:ascii="Arial" w:eastAsia="Calibri" w:hAnsi="Arial" w:cs="Arial"/>
          <w:sz w:val="24"/>
          <w:szCs w:val="24"/>
        </w:rPr>
        <w:t xml:space="preserve"> 0 </w:t>
      </w:r>
      <w:r w:rsidRPr="00FB25D9">
        <w:rPr>
          <w:rFonts w:ascii="Arial" w:eastAsia="Calibri" w:hAnsi="Arial" w:cs="Arial"/>
          <w:sz w:val="24"/>
          <w:szCs w:val="24"/>
        </w:rPr>
        <w:t>тыс. руб.; 2022 год</w:t>
      </w:r>
      <w:r w:rsidRPr="00FB25D9">
        <w:rPr>
          <w:rFonts w:ascii="Arial" w:hAnsi="Arial" w:cs="Arial"/>
          <w:sz w:val="24"/>
          <w:szCs w:val="24"/>
        </w:rPr>
        <w:t xml:space="preserve"> –</w:t>
      </w:r>
      <w:r w:rsidRPr="00FB25D9">
        <w:rPr>
          <w:rFonts w:ascii="Arial" w:eastAsia="Calibri" w:hAnsi="Arial" w:cs="Arial"/>
          <w:sz w:val="24"/>
          <w:szCs w:val="24"/>
        </w:rPr>
        <w:t xml:space="preserve"> 0 тыс. руб., </w:t>
      </w:r>
      <w:r w:rsidRPr="00FB25D9">
        <w:rPr>
          <w:rFonts w:ascii="Arial" w:hAnsi="Arial" w:cs="Arial"/>
          <w:sz w:val="24"/>
          <w:szCs w:val="24"/>
        </w:rPr>
        <w:t>2023 год – 0 тыс. руб., 2024 год – 0 тыс. руб.</w:t>
      </w:r>
      <w:proofErr w:type="gramEnd"/>
    </w:p>
    <w:p w:rsidR="006632E5" w:rsidRPr="00FB25D9" w:rsidRDefault="00FB25D9">
      <w:pPr>
        <w:pStyle w:val="ConsPlusCell"/>
        <w:ind w:firstLine="540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Ресурсное обеспечение подпрограммы 2 представлено в Приложениях № 3, № 4 к муниципальной программе «Формирование современной городской среды на территории МО «Город Курчатов»</w:t>
      </w:r>
      <w:r w:rsidRPr="00FB25D9">
        <w:rPr>
          <w:rFonts w:ascii="Arial" w:hAnsi="Arial" w:cs="Arial"/>
          <w:sz w:val="24"/>
          <w:szCs w:val="24"/>
        </w:rPr>
        <w:t>.</w:t>
      </w:r>
    </w:p>
    <w:p w:rsidR="006632E5" w:rsidRPr="00FB25D9" w:rsidRDefault="006632E5">
      <w:pPr>
        <w:widowControl w:val="0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8. </w:t>
      </w:r>
      <w:r w:rsidRPr="00FB25D9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1. Операционные риски, связанные с </w:t>
      </w:r>
      <w:r w:rsidRPr="00FB25D9">
        <w:rPr>
          <w:rFonts w:ascii="Arial" w:hAnsi="Arial" w:cs="Arial"/>
          <w:sz w:val="24"/>
          <w:szCs w:val="24"/>
        </w:rPr>
        <w:t>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</w:t>
      </w:r>
      <w:r w:rsidRPr="00FB25D9">
        <w:rPr>
          <w:rFonts w:ascii="Arial" w:hAnsi="Arial" w:cs="Arial"/>
          <w:sz w:val="24"/>
          <w:szCs w:val="24"/>
        </w:rPr>
        <w:t>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2. Риск финансового обеспечения, который связан с финансированием подпрограммы в неполном объеме. Однако, учитывая формиру</w:t>
      </w:r>
      <w:r w:rsidRPr="00FB25D9">
        <w:rPr>
          <w:rFonts w:ascii="Arial" w:hAnsi="Arial" w:cs="Arial"/>
          <w:sz w:val="24"/>
          <w:szCs w:val="24"/>
        </w:rPr>
        <w:t>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Реализации подпрограммы также угрожают следующие рис</w:t>
      </w:r>
      <w:r w:rsidRPr="00FB25D9">
        <w:rPr>
          <w:rFonts w:ascii="Arial" w:hAnsi="Arial" w:cs="Arial"/>
          <w:sz w:val="24"/>
          <w:szCs w:val="24"/>
        </w:rPr>
        <w:t xml:space="preserve">ки, которые связаны с изменения внешней среды и которыми невозможно </w:t>
      </w:r>
      <w:proofErr w:type="gramStart"/>
      <w:r w:rsidRPr="00FB25D9">
        <w:rPr>
          <w:rFonts w:ascii="Arial" w:hAnsi="Arial" w:cs="Arial"/>
          <w:sz w:val="24"/>
          <w:szCs w:val="24"/>
        </w:rPr>
        <w:t>управлять</w:t>
      </w:r>
      <w:proofErr w:type="gramEnd"/>
      <w:r w:rsidRPr="00FB25D9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</w:t>
      </w:r>
      <w:r w:rsidRPr="00FB25D9">
        <w:rPr>
          <w:rFonts w:ascii="Arial" w:hAnsi="Arial" w:cs="Arial"/>
          <w:sz w:val="24"/>
          <w:szCs w:val="24"/>
        </w:rPr>
        <w:t>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2. Риск возникновения обстоятельств непреодолимой силы, в том числе природных и </w:t>
      </w:r>
      <w:r w:rsidRPr="00FB25D9">
        <w:rPr>
          <w:rFonts w:ascii="Arial" w:hAnsi="Arial" w:cs="Arial"/>
          <w:sz w:val="24"/>
          <w:szCs w:val="24"/>
        </w:rPr>
        <w:t xml:space="preserve">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</w:t>
      </w:r>
      <w:r w:rsidRPr="00FB25D9">
        <w:rPr>
          <w:rFonts w:ascii="Arial" w:hAnsi="Arial" w:cs="Arial"/>
          <w:sz w:val="24"/>
          <w:szCs w:val="24"/>
        </w:rPr>
        <w:t>последствий таких катастроф. На качественном уровне такой риск для подпрограммы можно оценить как умеренный.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</w:t>
      </w:r>
      <w:r w:rsidRPr="00FB25D9">
        <w:rPr>
          <w:rFonts w:ascii="Arial" w:hAnsi="Arial" w:cs="Arial"/>
          <w:sz w:val="24"/>
          <w:szCs w:val="24"/>
        </w:rPr>
        <w:t xml:space="preserve">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</w:t>
      </w:r>
      <w:r w:rsidRPr="00FB25D9">
        <w:rPr>
          <w:rFonts w:ascii="Arial" w:hAnsi="Arial" w:cs="Arial"/>
          <w:sz w:val="24"/>
          <w:szCs w:val="24"/>
        </w:rPr>
        <w:t>ском ухудшения состояния экономики, наибольшее внимание будет уделяться управлению институционально-правовым рискам.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2. Управление рисками реализации подпрограммы, которыми могут управлять ответственный исполнитель и соисполнители подпрограммы, должно соот</w:t>
      </w:r>
      <w:r w:rsidRPr="00FB25D9">
        <w:rPr>
          <w:rFonts w:ascii="Arial" w:hAnsi="Arial" w:cs="Arial"/>
          <w:sz w:val="24"/>
          <w:szCs w:val="24"/>
        </w:rPr>
        <w:t>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6632E5" w:rsidRPr="00FB25D9" w:rsidRDefault="00FB25D9">
      <w:pPr>
        <w:tabs>
          <w:tab w:val="left" w:pos="0"/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</w:t>
      </w:r>
      <w:r w:rsidRPr="00FB25D9">
        <w:rPr>
          <w:rFonts w:ascii="Arial" w:hAnsi="Arial" w:cs="Arial"/>
          <w:sz w:val="24"/>
          <w:szCs w:val="24"/>
        </w:rPr>
        <w:t>и подпрограммы.</w:t>
      </w:r>
    </w:p>
    <w:p w:rsidR="006632E5" w:rsidRPr="00FB25D9" w:rsidRDefault="006632E5">
      <w:pPr>
        <w:jc w:val="right"/>
        <w:rPr>
          <w:rFonts w:ascii="Arial" w:hAnsi="Arial" w:cs="Arial"/>
          <w:b/>
          <w:sz w:val="26"/>
          <w:szCs w:val="26"/>
          <w:u w:val="single"/>
        </w:rPr>
      </w:pPr>
    </w:p>
    <w:p w:rsidR="006632E5" w:rsidRPr="00FB25D9" w:rsidRDefault="006632E5">
      <w:pPr>
        <w:rPr>
          <w:rFonts w:ascii="Arial" w:hAnsi="Arial" w:cs="Arial"/>
        </w:rPr>
        <w:sectPr w:rsidR="006632E5" w:rsidRPr="00FB25D9">
          <w:endnotePr>
            <w:numFmt w:val="decimal"/>
          </w:endnotePr>
          <w:pgSz w:w="11907" w:h="16840"/>
          <w:pgMar w:top="357" w:right="851" w:bottom="992" w:left="709" w:header="0" w:footer="0" w:gutter="0"/>
          <w:paperSrc w:first="7" w:other="7"/>
          <w:cols w:space="720"/>
        </w:sectPr>
      </w:pPr>
    </w:p>
    <w:p w:rsidR="006632E5" w:rsidRPr="00FB25D9" w:rsidRDefault="00FB25D9">
      <w:pPr>
        <w:jc w:val="right"/>
        <w:rPr>
          <w:rFonts w:ascii="Arial" w:hAnsi="Arial" w:cs="Arial"/>
          <w:sz w:val="22"/>
          <w:szCs w:val="22"/>
        </w:rPr>
      </w:pPr>
      <w:r w:rsidRPr="00FB25D9">
        <w:rPr>
          <w:rFonts w:ascii="Arial" w:hAnsi="Arial" w:cs="Arial"/>
          <w:sz w:val="22"/>
          <w:szCs w:val="22"/>
        </w:rPr>
        <w:lastRenderedPageBreak/>
        <w:t xml:space="preserve">      Приложение № 1  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2"/>
          <w:szCs w:val="22"/>
        </w:rPr>
      </w:pPr>
      <w:r w:rsidRPr="00FB25D9">
        <w:rPr>
          <w:rFonts w:ascii="Arial" w:hAnsi="Arial" w:cs="Arial"/>
          <w:sz w:val="22"/>
          <w:szCs w:val="22"/>
        </w:rPr>
        <w:t>к муниципальной программе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2"/>
          <w:szCs w:val="22"/>
        </w:rPr>
      </w:pPr>
      <w:r w:rsidRPr="00FB25D9">
        <w:rPr>
          <w:rFonts w:ascii="Arial" w:hAnsi="Arial" w:cs="Arial"/>
          <w:sz w:val="22"/>
          <w:szCs w:val="22"/>
        </w:rPr>
        <w:t xml:space="preserve"> Формирование </w:t>
      </w:r>
      <w:proofErr w:type="gramStart"/>
      <w:r w:rsidRPr="00FB25D9">
        <w:rPr>
          <w:rFonts w:ascii="Arial" w:hAnsi="Arial" w:cs="Arial"/>
          <w:sz w:val="22"/>
          <w:szCs w:val="22"/>
        </w:rPr>
        <w:t>современной</w:t>
      </w:r>
      <w:proofErr w:type="gramEnd"/>
      <w:r w:rsidRPr="00FB25D9">
        <w:rPr>
          <w:rFonts w:ascii="Arial" w:hAnsi="Arial" w:cs="Arial"/>
          <w:sz w:val="22"/>
          <w:szCs w:val="22"/>
        </w:rPr>
        <w:t xml:space="preserve"> городской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2"/>
          <w:szCs w:val="22"/>
        </w:rPr>
      </w:pPr>
      <w:r w:rsidRPr="00FB25D9">
        <w:rPr>
          <w:rFonts w:ascii="Arial" w:hAnsi="Arial" w:cs="Arial"/>
          <w:sz w:val="22"/>
          <w:szCs w:val="22"/>
        </w:rPr>
        <w:t xml:space="preserve"> среды на территории муниципального образования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2"/>
          <w:szCs w:val="22"/>
        </w:rPr>
      </w:pPr>
      <w:r w:rsidRPr="00FB25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FB25D9">
        <w:rPr>
          <w:rFonts w:ascii="Arial" w:hAnsi="Arial" w:cs="Arial"/>
          <w:sz w:val="22"/>
          <w:szCs w:val="22"/>
        </w:rPr>
        <w:t xml:space="preserve">              «Город Курчатов»  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2"/>
          <w:szCs w:val="22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bCs/>
          <w:sz w:val="24"/>
          <w:szCs w:val="24"/>
        </w:rPr>
        <w:t xml:space="preserve">Сведения о показателях (индикаторах) Программы </w:t>
      </w:r>
      <w:r w:rsidRPr="00FB25D9">
        <w:rPr>
          <w:rFonts w:ascii="Arial" w:hAnsi="Arial" w:cs="Arial"/>
          <w:b/>
          <w:sz w:val="24"/>
          <w:szCs w:val="24"/>
        </w:rPr>
        <w:t>«Формирование современной городской среды на территории МО «Город Курчатов»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12" w:type="dxa"/>
        <w:tblLook w:val="0600" w:firstRow="0" w:lastRow="0" w:firstColumn="0" w:lastColumn="0" w:noHBand="1" w:noVBand="1"/>
      </w:tblPr>
      <w:tblGrid>
        <w:gridCol w:w="799"/>
        <w:gridCol w:w="2681"/>
        <w:gridCol w:w="1081"/>
        <w:gridCol w:w="1244"/>
        <w:gridCol w:w="1674"/>
        <w:gridCol w:w="1452"/>
        <w:gridCol w:w="1511"/>
        <w:gridCol w:w="1398"/>
        <w:gridCol w:w="1312"/>
        <w:gridCol w:w="1660"/>
      </w:tblGrid>
      <w:tr w:rsidR="006632E5" w:rsidRPr="00FB25D9">
        <w:trPr>
          <w:cantSplit/>
          <w:trHeight w:val="435"/>
          <w:tblHeader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№</w:t>
            </w:r>
            <w:proofErr w:type="gramStart"/>
            <w:r w:rsidRPr="00FB25D9">
              <w:rPr>
                <w:rFonts w:ascii="Arial" w:eastAsia="Calibri" w:hAnsi="Arial" w:cs="Arial"/>
              </w:rPr>
              <w:t>п</w:t>
            </w:r>
            <w:proofErr w:type="gramEnd"/>
            <w:r w:rsidRPr="00FB25D9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Наименование  показателя (индикатора)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B25D9">
              <w:rPr>
                <w:rFonts w:ascii="Arial" w:eastAsia="Calibri" w:hAnsi="Arial" w:cs="Arial"/>
              </w:rPr>
              <w:t>Ед</w:t>
            </w:r>
            <w:proofErr w:type="gramStart"/>
            <w:r w:rsidRPr="00FB25D9">
              <w:rPr>
                <w:rFonts w:ascii="Arial" w:eastAsia="Calibri" w:hAnsi="Arial" w:cs="Arial"/>
              </w:rPr>
              <w:t>.и</w:t>
            </w:r>
            <w:proofErr w:type="gramEnd"/>
            <w:r w:rsidRPr="00FB25D9">
              <w:rPr>
                <w:rFonts w:ascii="Arial" w:eastAsia="Calibri" w:hAnsi="Arial" w:cs="Arial"/>
              </w:rPr>
              <w:t>зм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8" w:right="-75"/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2016 год</w:t>
            </w:r>
          </w:p>
          <w:p w:rsidR="006632E5" w:rsidRPr="00FB25D9" w:rsidRDefault="00FB25D9">
            <w:pPr>
              <w:ind w:left="-108" w:right="-75"/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(отчет)</w:t>
            </w:r>
          </w:p>
        </w:tc>
        <w:tc>
          <w:tcPr>
            <w:tcW w:w="9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Значение показателей</w:t>
            </w:r>
          </w:p>
        </w:tc>
      </w:tr>
      <w:tr w:rsidR="006632E5" w:rsidRPr="00FB25D9">
        <w:trPr>
          <w:cantSplit/>
          <w:trHeight w:val="212"/>
          <w:tblHeader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 xml:space="preserve">Годы </w:t>
            </w:r>
            <w:r w:rsidRPr="00FB25D9">
              <w:rPr>
                <w:rFonts w:ascii="Arial" w:eastAsia="Calibri" w:hAnsi="Arial" w:cs="Arial"/>
              </w:rPr>
              <w:t>реализации Программы</w:t>
            </w:r>
          </w:p>
        </w:tc>
      </w:tr>
      <w:tr w:rsidR="006632E5" w:rsidRPr="00FB25D9">
        <w:trPr>
          <w:cantSplit/>
          <w:trHeight w:val="195"/>
          <w:tblHeader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2017</w:t>
            </w:r>
          </w:p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отчет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2022-2024</w:t>
            </w:r>
          </w:p>
        </w:tc>
      </w:tr>
      <w:tr w:rsidR="006632E5" w:rsidRPr="00FB25D9">
        <w:trPr>
          <w:cantSplit/>
          <w:tblHeader/>
        </w:trPr>
        <w:tc>
          <w:tcPr>
            <w:tcW w:w="14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Arial" w:eastAsia="Calibri" w:hAnsi="Arial" w:cs="Arial"/>
                <w:b/>
              </w:rPr>
            </w:pPr>
            <w:r w:rsidRPr="00FB25D9">
              <w:rPr>
                <w:rFonts w:ascii="Arial" w:eastAsia="Calibri" w:hAnsi="Arial" w:cs="Arial"/>
                <w:b/>
              </w:rPr>
              <w:t xml:space="preserve">Муниципальная программа «Формирование современной городской среды на территории МО «Город Курчатов»  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color w:val="000000"/>
              </w:rPr>
              <w:t xml:space="preserve">Ежегодное увеличение доли  благоустроенных </w:t>
            </w:r>
            <w:r w:rsidRPr="00FB25D9">
              <w:rPr>
                <w:rFonts w:ascii="Arial" w:eastAsia="Calibri" w:hAnsi="Arial" w:cs="Arial"/>
                <w:bCs/>
              </w:rPr>
              <w:t xml:space="preserve"> дворовых территорий и общественных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eastAsia="Calibri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Не менее  3</w:t>
            </w:r>
          </w:p>
        </w:tc>
      </w:tr>
      <w:tr w:rsidR="006632E5" w:rsidRPr="00FB25D9">
        <w:trPr>
          <w:cantSplit/>
          <w:trHeight w:val="264"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spacing w:after="0" w:line="240" w:lineRule="auto"/>
              <w:ind w:left="40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Подпрограмма №1 «Формирование комфортной городской среды на 2017 год»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Количество благоустроенных дворовых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19,0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rHeight w:val="3124"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</w:t>
            </w:r>
            <w:r w:rsidRPr="00FB25D9">
              <w:rPr>
                <w:rFonts w:ascii="Arial" w:eastAsia="Calibri" w:hAnsi="Arial" w:cs="Arial"/>
              </w:rPr>
              <w:t>территориями от общей численности населения муниципального образования</w:t>
            </w:r>
            <w:proofErr w:type="gramStart"/>
            <w:r w:rsidRPr="00FB25D9">
              <w:rPr>
                <w:rFonts w:ascii="Arial" w:eastAsia="Calibri" w:hAnsi="Arial" w:cs="Arial"/>
              </w:rPr>
              <w:t xml:space="preserve"> )</w:t>
            </w:r>
            <w:proofErr w:type="gramEnd"/>
          </w:p>
          <w:p w:rsidR="006632E5" w:rsidRPr="00FB25D9" w:rsidRDefault="006632E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23,1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Количество благоустроенных общественных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Площадь благоустроенных общественных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га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2,3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9,85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Доля площади</w:t>
            </w:r>
            <w:r w:rsidRPr="00FB25D9">
              <w:rPr>
                <w:rFonts w:ascii="Arial" w:eastAsia="Calibri" w:hAnsi="Arial" w:cs="Arial"/>
              </w:rPr>
              <w:t xml:space="preserve"> благоустроенных общественных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13,9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---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bCs/>
                <w:lang w:val="en-US"/>
              </w:rPr>
              <w:t>X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  <w:color w:val="000000"/>
              </w:rPr>
              <w:t xml:space="preserve">Подпрограмма №2 «Формирование комфортной </w:t>
            </w:r>
            <w:r w:rsidRPr="00FB25D9">
              <w:rPr>
                <w:rFonts w:ascii="Arial" w:eastAsia="Calibri" w:hAnsi="Arial" w:cs="Arial"/>
                <w:color w:val="000000"/>
              </w:rPr>
              <w:t>городской среды на 2018-2024 годы»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</w:t>
            </w:r>
            <w:r w:rsidRPr="00FB25D9">
              <w:rPr>
                <w:rFonts w:ascii="Arial" w:eastAsia="Calibri" w:hAnsi="Arial" w:cs="Arial"/>
              </w:rPr>
              <w:t>малыми архитектурными формами) в общем количестве реализованных в течение планового года проектов благоустройства дворовых территорий.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30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  <w:lang w:val="en-US"/>
              </w:rPr>
              <w:lastRenderedPageBreak/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FB25D9">
              <w:rPr>
                <w:rFonts w:ascii="Arial" w:eastAsia="Calibri" w:hAnsi="Arial" w:cs="Arial"/>
              </w:rPr>
              <w:t>территорий</w:t>
            </w:r>
            <w:proofErr w:type="gramEnd"/>
            <w:r w:rsidRPr="00FB25D9">
              <w:rPr>
                <w:rFonts w:ascii="Arial" w:eastAsia="Calibri" w:hAnsi="Arial" w:cs="Arial"/>
              </w:rPr>
              <w:t xml:space="preserve"> в общем </w:t>
            </w:r>
            <w:r w:rsidRPr="00FB25D9">
              <w:rPr>
                <w:rFonts w:ascii="Arial" w:eastAsia="Calibri" w:hAnsi="Arial" w:cs="Arial"/>
              </w:rPr>
              <w:t>количестве реализованных в течение планового года проектов благоустройства дворовых территорий.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100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</w:t>
            </w:r>
            <w:r w:rsidRPr="00FB25D9">
              <w:rPr>
                <w:rFonts w:ascii="Arial" w:eastAsia="Calibri" w:hAnsi="Arial" w:cs="Arial"/>
              </w:rPr>
              <w:t>общем количестве реализованных в течение планового года проектов благоустройства дворовых территорий.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50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Количество благоустроенных дворовых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127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  <w:lang w:val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FB25D9">
              <w:rPr>
                <w:rFonts w:ascii="Arial" w:eastAsia="Calibri" w:hAnsi="Arial" w:cs="Arial"/>
              </w:rPr>
              <w:t>Количество благоустроенных общественных территорий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10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</w:tr>
      <w:tr w:rsidR="006632E5" w:rsidRPr="00FB25D9">
        <w:trPr>
          <w:cantSplit/>
          <w:tblHeader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Количество восстановленных воинских захоронений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eastAsia="Calibri" w:hAnsi="Arial" w:cs="Arial"/>
              </w:rPr>
            </w:pPr>
            <w:r w:rsidRPr="00FB25D9">
              <w:rPr>
                <w:rFonts w:ascii="Arial" w:eastAsia="Calibri" w:hAnsi="Arial" w:cs="Arial"/>
              </w:rPr>
              <w:t>х</w:t>
            </w:r>
          </w:p>
        </w:tc>
      </w:tr>
    </w:tbl>
    <w:p w:rsidR="006632E5" w:rsidRPr="00FB25D9" w:rsidRDefault="00FB25D9">
      <w:pPr>
        <w:rPr>
          <w:rFonts w:ascii="Arial" w:hAnsi="Arial" w:cs="Arial"/>
        </w:rPr>
      </w:pPr>
      <w:r w:rsidRPr="00FB25D9">
        <w:rPr>
          <w:rFonts w:ascii="Arial" w:hAnsi="Arial" w:cs="Arial"/>
        </w:rPr>
        <w:br w:type="page"/>
      </w:r>
    </w:p>
    <w:p w:rsidR="006632E5" w:rsidRPr="00FB25D9" w:rsidRDefault="00FB25D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к </w:t>
      </w:r>
      <w:r w:rsidRPr="00FB25D9">
        <w:rPr>
          <w:rFonts w:ascii="Arial" w:hAnsi="Arial" w:cs="Arial"/>
          <w:sz w:val="24"/>
          <w:szCs w:val="24"/>
        </w:rPr>
        <w:t>муниципальной программе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Формирование современной городской среды </w:t>
      </w:r>
      <w:proofErr w:type="gramStart"/>
      <w:r w:rsidRPr="00FB25D9">
        <w:rPr>
          <w:rFonts w:ascii="Arial" w:hAnsi="Arial" w:cs="Arial"/>
          <w:sz w:val="24"/>
          <w:szCs w:val="24"/>
        </w:rPr>
        <w:t>на</w:t>
      </w:r>
      <w:proofErr w:type="gramEnd"/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территории муниципального образования «Город Курчатов»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ПЕРЕЧЕНЬ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>основных мероприятий муниципальной программы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sz w:val="24"/>
          <w:szCs w:val="24"/>
        </w:rPr>
        <w:t xml:space="preserve"> «Формирование современной городской среды на территории МО «Город Курчатов»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72" w:type="dxa"/>
        <w:tblLook w:val="0600" w:firstRow="0" w:lastRow="0" w:firstColumn="0" w:lastColumn="0" w:noHBand="1" w:noVBand="1"/>
      </w:tblPr>
      <w:tblGrid>
        <w:gridCol w:w="2981"/>
        <w:gridCol w:w="1698"/>
        <w:gridCol w:w="1320"/>
        <w:gridCol w:w="1290"/>
        <w:gridCol w:w="287"/>
        <w:gridCol w:w="2931"/>
        <w:gridCol w:w="2282"/>
        <w:gridCol w:w="2083"/>
      </w:tblGrid>
      <w:tr w:rsidR="006632E5" w:rsidRPr="00FB25D9">
        <w:trPr>
          <w:cantSplit/>
          <w:trHeight w:val="435"/>
          <w:tblHeader/>
        </w:trPr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Ответственный исполнитель 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Срок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Связь с показателями Программы (подпрограммы) </w:t>
            </w:r>
          </w:p>
        </w:tc>
      </w:tr>
      <w:tr w:rsidR="006632E5" w:rsidRPr="00FB25D9">
        <w:trPr>
          <w:cantSplit/>
          <w:trHeight w:val="617"/>
          <w:tblHeader/>
        </w:trPr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начала реализации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окончания </w:t>
            </w:r>
            <w:r w:rsidRPr="00FB25D9">
              <w:rPr>
                <w:rFonts w:ascii="Arial" w:hAnsi="Arial" w:cs="Arial"/>
                <w:color w:val="000000"/>
              </w:rPr>
              <w:t>реализации</w:t>
            </w: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pStyle w:val="a4"/>
              <w:ind w:left="40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1 «Формирование комфортной городской среды на 2017 год»</w:t>
            </w: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Основное мероприятие 1.1 Благоустройство общественных территорий  </w:t>
            </w:r>
          </w:p>
        </w:tc>
      </w:tr>
      <w:tr w:rsidR="006632E5" w:rsidRPr="00FB25D9">
        <w:trPr>
          <w:cantSplit/>
          <w:trHeight w:val="1391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1.1.1. Благоустройство Набережной 2-3 микрорайонов: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ремонт облицовочной плитки;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ремонт тротуарной </w:t>
            </w:r>
            <w:r w:rsidRPr="00FB25D9">
              <w:rPr>
                <w:rFonts w:ascii="Arial" w:hAnsi="Arial" w:cs="Arial"/>
              </w:rPr>
              <w:t>плитки и бордюров;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ремонт торшерных светильников;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приобретение и установка урн и скамеек;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монтаж смотровой площадки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9" w:right="-16"/>
              <w:jc w:val="both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Выполнение работ по благоустройству муниципальных территорий  общего пользования</w:t>
            </w:r>
          </w:p>
          <w:p w:rsidR="006632E5" w:rsidRPr="00FB25D9" w:rsidRDefault="006632E5">
            <w:pPr>
              <w:ind w:left="-9" w:right="-16"/>
              <w:rPr>
                <w:rFonts w:ascii="Arial" w:hAnsi="Arial" w:cs="Arial"/>
                <w:color w:val="000000"/>
              </w:rPr>
            </w:pPr>
          </w:p>
          <w:p w:rsidR="006632E5" w:rsidRPr="00FB25D9" w:rsidRDefault="006632E5">
            <w:pPr>
              <w:ind w:left="-9" w:right="-16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Благоустройство общественной территории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Количество благоустроенных муниципальных территорий общего пользования.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Площадь благоустроенных муниципальных территорий общего пользования</w:t>
            </w: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1.1.2 Подготовка расчета договорной цены на ремонт общественной  территории в  ОБУ «Центр по ценообразованию в строительстве Курской области»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 xml:space="preserve">1.1.3 Осуществление строительного контроля на выполнение работ по ремонту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общественной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1.2 Благоустройство дворовых территорий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1.2.1 Ремонт дворовых проездов по следующим 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Количество благоустроенных дворовых территорий </w:t>
            </w: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ул. Космонавтов,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-</w:t>
            </w:r>
            <w:r w:rsidRPr="00FB25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адовая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 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>-</w:t>
            </w:r>
            <w:r w:rsidRPr="00FB25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 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</w:t>
            </w:r>
            <w:r w:rsidRPr="00FB25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7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78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</w:t>
            </w:r>
            <w:r w:rsidRPr="00FB25D9">
              <w:rPr>
                <w:rFonts w:ascii="Arial" w:hAnsi="Arial" w:cs="Arial"/>
              </w:rPr>
              <w:t xml:space="preserve"> ул. Молодежная,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1.2.2 Установка скамеек  и урн по следующим 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</w:t>
            </w:r>
            <w:r w:rsidRPr="00FB25D9">
              <w:rPr>
                <w:rFonts w:ascii="Arial" w:hAnsi="Arial" w:cs="Arial"/>
                <w:color w:val="000000"/>
              </w:rPr>
              <w:t xml:space="preserve"> ул. Космонавтов,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адовая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.С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адовая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д.9а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color w:val="000000"/>
                <w:sz w:val="20"/>
                <w:szCs w:val="20"/>
              </w:rPr>
              <w:t>, д.45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 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FF0000"/>
              </w:rPr>
            </w:pPr>
            <w:r w:rsidRPr="00FB25D9">
              <w:rPr>
                <w:rFonts w:ascii="Arial" w:hAnsi="Arial" w:cs="Arial"/>
                <w:color w:val="FF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 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 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5D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FB25D9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FB25D9">
              <w:rPr>
                <w:rFonts w:ascii="Arial" w:hAnsi="Arial" w:cs="Arial"/>
                <w:sz w:val="20"/>
                <w:szCs w:val="2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sz w:val="20"/>
                <w:szCs w:val="20"/>
              </w:rPr>
              <w:t>, д. 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83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д.24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05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ул. Молодежная,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1.2.3 Оборудование автомобильных парковок по следующим </w:t>
            </w:r>
            <w:r w:rsidRPr="00FB25D9">
              <w:rPr>
                <w:rFonts w:ascii="Arial" w:hAnsi="Arial" w:cs="Arial"/>
                <w:color w:val="000000"/>
              </w:rPr>
              <w:t>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ул. Космонавтов,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пр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1.2.4 Оборудование детских и игровых площадок по следующим 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2017 </w:t>
            </w:r>
            <w:r w:rsidRPr="00FB25D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 ул. Космонавтов,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1.2.5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 xml:space="preserve"> И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ные виды работ 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( ремонт пешеходной дорожки и подходов к подъездам)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ул. Ленинградская, д. 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пр-т Коммунистический, д.26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 ул. Ленинградская, д.1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- пр-т Коммунистический, д.16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2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пр-т Коммунистический,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96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ул. Молодежная,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1.2.6 Подготовка расчета договорной цены на ремонт дворовой территории в  ОБУ «Центр по ценообразованию в строительстве Курской области»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36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1.2.7 Осуществление строительного контроля на выполнение работ по ремонту дворовых территорий 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5"/>
          <w:tblHeader/>
        </w:trPr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pStyle w:val="a4"/>
              <w:ind w:left="40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Подпрограмма 2 «Формирование комфортной городской среды на 2018-2024 годы»</w:t>
            </w:r>
          </w:p>
        </w:tc>
      </w:tr>
      <w:tr w:rsidR="006632E5" w:rsidRPr="00FB25D9">
        <w:trPr>
          <w:cantSplit/>
          <w:trHeight w:val="373"/>
          <w:tblHeader/>
        </w:trPr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pStyle w:val="a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25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Основное мероприятие 2.1 Благоустройство общественных территорий</w:t>
            </w: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2.1.1Благоустройство общественной  территории: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Изумрудный городок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(Территория между домов №45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.Э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 xml:space="preserve"> и №3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ул.Набережная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2018 год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2.1.2  Подготовка расчета договорной цены на ремонт общественной  территории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2.1.3  Осуществление строительного контроля на выполнение работ по ремонту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общественной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2.1.4 Разработка ПСД на капитальный ремонт Замка на Изумрудном городке</w:t>
            </w:r>
          </w:p>
          <w:p w:rsidR="006632E5" w:rsidRPr="00FB25D9" w:rsidRDefault="006632E5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21"/>
          <w:tblHeader/>
        </w:trPr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 2.2 Благоустройство дворовых территорий</w:t>
            </w: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2.2.1 Благоустройство дворовой территории по следующим 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27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7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17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3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19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90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3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68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71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47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7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2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2.2.2 Проверка сметной документации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2.2.3 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2.2.4 Разработка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дизайн-проекта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и сметной документации по дворовым территориям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2018 </w:t>
            </w:r>
            <w:r w:rsidRPr="00FB25D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75"/>
          <w:tblHeader/>
        </w:trPr>
        <w:tc>
          <w:tcPr>
            <w:tcW w:w="148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Основное мероприятие 2.</w:t>
            </w:r>
            <w:r w:rsidRPr="00FB25D9">
              <w:rPr>
                <w:rFonts w:ascii="Arial" w:hAnsi="Arial" w:cs="Arial"/>
                <w:b/>
                <w:lang w:val="en-US"/>
              </w:rPr>
              <w:t>F</w:t>
            </w:r>
            <w:r w:rsidRPr="00FB25D9">
              <w:rPr>
                <w:rFonts w:ascii="Arial" w:hAnsi="Arial" w:cs="Arial"/>
                <w:b/>
              </w:rPr>
              <w:t>2 Региональный проект «Формирование комфортной городской среды»</w:t>
            </w: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Мероприятие 2.</w:t>
            </w:r>
            <w:r w:rsidRPr="00FB25D9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FB25D9">
              <w:rPr>
                <w:rFonts w:ascii="Arial" w:hAnsi="Arial" w:cs="Arial"/>
                <w:b/>
                <w:color w:val="000000"/>
              </w:rPr>
              <w:t>2.1 Благоустройство общественной  территории</w:t>
            </w:r>
            <w:r w:rsidRPr="00FB25D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Бульвар Победы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Территория около Храма Серафима Саровского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.Э</w:t>
            </w:r>
            <w:proofErr w:type="gramEnd"/>
            <w:r w:rsidRPr="00FB25D9">
              <w:rPr>
                <w:rFonts w:ascii="Arial" w:hAnsi="Arial" w:cs="Arial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</w:rPr>
              <w:t>, 2Г)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 xml:space="preserve">Пешеходная зона от здания ФСБ до гипермаркета «Линия» 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proofErr w:type="gramStart"/>
            <w:r w:rsidRPr="00FB25D9">
              <w:rPr>
                <w:rFonts w:ascii="Arial" w:hAnsi="Arial" w:cs="Arial"/>
              </w:rPr>
              <w:t xml:space="preserve">(пешеходная зона от здания ФСБ (4-й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 xml:space="preserve">. до гипермаркета «Линия» ул. </w:t>
            </w:r>
            <w:r w:rsidRPr="00FB25D9">
              <w:rPr>
                <w:rFonts w:ascii="Arial" w:hAnsi="Arial" w:cs="Arial"/>
              </w:rPr>
              <w:t>Энергетиков, 46)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Пр-т. Коммунистический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Пешеходная дорожка от автостанции до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 «</w:t>
            </w:r>
            <w:proofErr w:type="spellStart"/>
            <w:r w:rsidRPr="00FB25D9">
              <w:rPr>
                <w:rFonts w:ascii="Arial" w:hAnsi="Arial" w:cs="Arial"/>
              </w:rPr>
              <w:t>Атомград</w:t>
            </w:r>
            <w:proofErr w:type="spellEnd"/>
            <w:r w:rsidRPr="00FB25D9">
              <w:rPr>
                <w:rFonts w:ascii="Arial" w:hAnsi="Arial" w:cs="Arial"/>
              </w:rPr>
              <w:t>»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между автостанцией и ул. </w:t>
            </w:r>
            <w:proofErr w:type="spellStart"/>
            <w:r w:rsidRPr="00FB25D9">
              <w:rPr>
                <w:rFonts w:ascii="Arial" w:hAnsi="Arial" w:cs="Arial"/>
              </w:rPr>
              <w:t>Е.Славского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Музей под открытым небом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11 до кафе «Молодежное)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Места выгула собак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по ул. Ленинградская,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Территория у здания отдела ЗАГС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(ул. Садовая, 5А)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Пешеходная зона</w:t>
            </w:r>
            <w:r w:rsidRPr="00FB25D9">
              <w:rPr>
                <w:rFonts w:ascii="Arial" w:hAnsi="Arial" w:cs="Arial"/>
              </w:rPr>
              <w:t xml:space="preserve"> в районе взрослой поликлиники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, 3-й </w:t>
            </w:r>
            <w:proofErr w:type="spellStart"/>
            <w:r w:rsidRPr="00FB25D9">
              <w:rPr>
                <w:rFonts w:ascii="Arial" w:hAnsi="Arial" w:cs="Arial"/>
              </w:rPr>
              <w:t>микр</w:t>
            </w:r>
            <w:proofErr w:type="spellEnd"/>
            <w:r w:rsidRPr="00FB25D9">
              <w:rPr>
                <w:rFonts w:ascii="Arial" w:hAnsi="Arial" w:cs="Arial"/>
              </w:rPr>
              <w:t>.)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Доска Почета и прилегающая территория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у здания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>, д.7)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Автогородок</w:t>
            </w:r>
            <w:proofErr w:type="spellEnd"/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1, ул.</w:t>
            </w:r>
            <w:r w:rsidRPr="00FB25D9">
              <w:rPr>
                <w:rFonts w:ascii="Arial" w:hAnsi="Arial" w:cs="Arial"/>
              </w:rPr>
              <w:t xml:space="preserve"> Молодежная 12)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Каштановая аллея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1, до ул. Строителей 4)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Пешеходная зона между КСС «Энергетик» и МАУК «ДК»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(территория между </w:t>
            </w:r>
            <w:proofErr w:type="spellStart"/>
            <w:r w:rsidRPr="00FB25D9">
              <w:rPr>
                <w:rFonts w:ascii="Arial" w:hAnsi="Arial" w:cs="Arial"/>
              </w:rPr>
              <w:t>пр</w:t>
            </w:r>
            <w:proofErr w:type="gramStart"/>
            <w:r w:rsidRPr="00FB25D9">
              <w:rPr>
                <w:rFonts w:ascii="Arial" w:hAnsi="Arial" w:cs="Arial"/>
              </w:rPr>
              <w:t>.К</w:t>
            </w:r>
            <w:proofErr w:type="gramEnd"/>
            <w:r w:rsidRPr="00FB25D9">
              <w:rPr>
                <w:rFonts w:ascii="Arial" w:hAnsi="Arial" w:cs="Arial"/>
              </w:rPr>
              <w:t>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д.37 и </w:t>
            </w:r>
            <w:proofErr w:type="spellStart"/>
            <w:r w:rsidRPr="00FB25D9">
              <w:rPr>
                <w:rFonts w:ascii="Arial" w:hAnsi="Arial" w:cs="Arial"/>
              </w:rPr>
              <w:t>пр.Коммунистический</w:t>
            </w:r>
            <w:proofErr w:type="spellEnd"/>
            <w:r w:rsidRPr="00FB25D9">
              <w:rPr>
                <w:rFonts w:ascii="Arial" w:hAnsi="Arial" w:cs="Arial"/>
              </w:rPr>
              <w:t xml:space="preserve"> д.35)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Аллея вдоль реабилитационного центра (Территория от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.С</w:t>
            </w:r>
            <w:proofErr w:type="gramEnd"/>
            <w:r w:rsidRPr="00FB25D9">
              <w:rPr>
                <w:rFonts w:ascii="Arial" w:hAnsi="Arial" w:cs="Arial"/>
              </w:rPr>
              <w:t>троителей</w:t>
            </w:r>
            <w:proofErr w:type="spellEnd"/>
            <w:r w:rsidRPr="00FB25D9">
              <w:rPr>
                <w:rFonts w:ascii="Arial" w:hAnsi="Arial" w:cs="Arial"/>
              </w:rPr>
              <w:t xml:space="preserve"> 4, до ул. Энергетиков 12а)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09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Мероприятие 2.</w:t>
            </w:r>
            <w:r w:rsidRPr="00FB25D9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FB25D9">
              <w:rPr>
                <w:rFonts w:ascii="Arial" w:hAnsi="Arial" w:cs="Arial"/>
                <w:b/>
                <w:color w:val="000000"/>
              </w:rPr>
              <w:t>2.2 Благоустройство дворовой территории по следующим адресам: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Благоустройство дворовых территорий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Количество благоустроенных дворовых территорий </w:t>
            </w: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Ул. Энергетиков, д.19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д.9а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д.53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2024 </w:t>
            </w:r>
            <w:r w:rsidRPr="00FB25D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</w:t>
            </w:r>
            <w:r w:rsidRPr="00FB25D9">
              <w:rPr>
                <w:rFonts w:ascii="Arial" w:hAnsi="Arial" w:cs="Arial"/>
              </w:rPr>
              <w:t>д.32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Ул. Садовая, д.21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Набережная, </w:t>
            </w:r>
            <w:r w:rsidRPr="00FB25D9">
              <w:rPr>
                <w:rFonts w:ascii="Arial" w:hAnsi="Arial" w:cs="Arial"/>
              </w:rPr>
              <w:t>д.5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</w:t>
            </w:r>
            <w:r w:rsidRPr="00FB25D9">
              <w:rPr>
                <w:rFonts w:ascii="Arial" w:hAnsi="Arial" w:cs="Arial"/>
              </w:rPr>
              <w:t xml:space="preserve"> д.13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Космонавтов, д.4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85"/>
          <w:tblHeader/>
        </w:trPr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д.13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Ленинградская, </w:t>
            </w:r>
            <w:r w:rsidRPr="00FB25D9">
              <w:rPr>
                <w:rFonts w:ascii="Arial" w:hAnsi="Arial" w:cs="Arial"/>
              </w:rPr>
              <w:t>д.23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д.21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д.31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Ленинградская, д.29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Ул. Энергетиков, д.51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Мира</w:t>
            </w:r>
            <w:proofErr w:type="gramStart"/>
            <w:r w:rsidRPr="00FB25D9">
              <w:rPr>
                <w:rFonts w:ascii="Arial" w:hAnsi="Arial" w:cs="Arial"/>
              </w:rPr>
              <w:t>,д</w:t>
            </w:r>
            <w:proofErr w:type="gramEnd"/>
            <w:r w:rsidRPr="00FB25D9">
              <w:rPr>
                <w:rFonts w:ascii="Arial" w:hAnsi="Arial" w:cs="Arial"/>
              </w:rPr>
              <w:t>.6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д.7А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д.16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д.17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Мира, д.21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</w:t>
            </w:r>
            <w:r w:rsidRPr="00FB25D9">
              <w:rPr>
                <w:rFonts w:ascii="Arial" w:hAnsi="Arial" w:cs="Arial"/>
              </w:rPr>
              <w:t xml:space="preserve"> Садовая, д.17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д.11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Набережная, д.2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Садовая, д.8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Ул. Садовая, д.19а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д.19б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д.19в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д.24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r w:rsidRPr="00FB25D9">
              <w:rPr>
                <w:rFonts w:ascii="Arial" w:hAnsi="Arial" w:cs="Arial"/>
              </w:rPr>
              <w:t>Энергетиков, д.1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Строителей, д.9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д.47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д.51/3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Пр-т Коммунистический,</w:t>
            </w:r>
            <w:r w:rsidRPr="00FB25D9">
              <w:rPr>
                <w:rFonts w:ascii="Arial" w:hAnsi="Arial" w:cs="Arial"/>
              </w:rPr>
              <w:t xml:space="preserve"> д.23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д.25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д.33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Молодежная, д.3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</w:t>
            </w:r>
            <w:r w:rsidRPr="00FB25D9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Молодежная, д.15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д.16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Пионерская, д.4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Садовая, д.1А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д.49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д.18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д.22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д.37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Энергетиков, д.43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Ул. Молодежная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2024 </w:t>
            </w:r>
            <w:r w:rsidRPr="00FB25D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Молодежная</w:t>
            </w:r>
            <w:proofErr w:type="gramStart"/>
            <w:r w:rsidRPr="00FB25D9">
              <w:rPr>
                <w:rFonts w:ascii="Arial" w:hAnsi="Arial" w:cs="Arial"/>
              </w:rPr>
              <w:t xml:space="preserve"> ,</w:t>
            </w:r>
            <w:proofErr w:type="gramEnd"/>
            <w:r w:rsidRPr="00FB25D9">
              <w:rPr>
                <w:rFonts w:ascii="Arial" w:hAnsi="Arial" w:cs="Arial"/>
              </w:rPr>
              <w:t xml:space="preserve"> д.12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д.8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Космонавтов, д.20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Пр-т Коммунистический, д.13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Пионерская, д.3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Пр-т </w:t>
            </w:r>
            <w:r w:rsidRPr="00FB25D9">
              <w:rPr>
                <w:rFonts w:ascii="Arial" w:hAnsi="Arial" w:cs="Arial"/>
              </w:rPr>
              <w:t>Коммунистический, д.3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д.4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Сосновая, д.1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Ул. Гайдара, д.6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</w:rPr>
              <w:t xml:space="preserve">Мероприятие  2.F2.3 Создание комфортной городской среды в малых городах и исторических </w:t>
            </w:r>
            <w:r w:rsidRPr="00FB25D9">
              <w:rPr>
                <w:rFonts w:ascii="Arial" w:hAnsi="Arial" w:cs="Arial"/>
                <w:b/>
              </w:rPr>
              <w:t>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общественной территории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7"/>
          <w:tblHeader/>
        </w:trPr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>Основное мероприятие 2.3  Создание условий для проведения мероприятий по</w:t>
            </w:r>
            <w:r w:rsidRPr="00FB25D9">
              <w:rPr>
                <w:rFonts w:ascii="Arial" w:hAnsi="Arial" w:cs="Arial"/>
                <w:b/>
              </w:rPr>
              <w:t xml:space="preserve"> реализации регионального проекта  «Формирование комфортной городской среды»</w:t>
            </w: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14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2.4 Обеспечение условий реализации мероприятий федеральной целевой программы «Увековечение памяти погибших при защите Отечества на</w:t>
            </w:r>
            <w:r w:rsidRPr="00FB25D9">
              <w:rPr>
                <w:rFonts w:ascii="Arial" w:hAnsi="Arial" w:cs="Arial"/>
                <w:b/>
                <w:color w:val="000000"/>
              </w:rPr>
              <w:t xml:space="preserve"> 2020 год»</w:t>
            </w: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lastRenderedPageBreak/>
              <w:t>Мероприятие 2.4.1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Выполнение работ по восстановлению (ремонт, реставрация, благоустройство) воинских захоронений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Обеспечение условий реализации мероприятий федеральной целевой программы «Увековечение памяти погибших при защите Отечества на 2020 год» 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Количество восстановленных воинских захоронений</w:t>
            </w:r>
          </w:p>
        </w:tc>
      </w:tr>
      <w:tr w:rsidR="006632E5" w:rsidRPr="00FB25D9">
        <w:trPr>
          <w:cantSplit/>
          <w:trHeight w:val="441"/>
          <w:tblHeader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Мероприятие 2.4.2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Нанесение имен (воинских званий, фамилий и </w:t>
            </w:r>
            <w:r w:rsidRPr="00FB25D9">
              <w:rPr>
                <w:rFonts w:ascii="Arial" w:hAnsi="Arial" w:cs="Arial"/>
                <w:color w:val="000000"/>
              </w:rPr>
              <w:t>инициалов)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Выполнение работ по нанесению имен (воинских званий, фамилий и инициалов) погибших при защите Отечества на мемориальные сооруже</w:t>
            </w:r>
            <w:r w:rsidRPr="00FB25D9">
              <w:rPr>
                <w:rFonts w:ascii="Arial" w:hAnsi="Arial" w:cs="Arial"/>
                <w:color w:val="000000"/>
              </w:rPr>
              <w:t>ния воинских захоронений по месту захоронения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Обеспечение условий реализации мероприятий федеральной целевой программы «Увековечение памяти погибших при защите Отечества на 2020 год» 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Количество имен погибших при защите Отечества, нанесенных на </w:t>
            </w:r>
            <w:r w:rsidRPr="00FB25D9">
              <w:rPr>
                <w:rFonts w:ascii="Arial" w:hAnsi="Arial" w:cs="Arial"/>
              </w:rPr>
              <w:t>мемориальные сооружения воинских захоронений по мету захоронения</w:t>
            </w:r>
          </w:p>
        </w:tc>
      </w:tr>
    </w:tbl>
    <w:p w:rsidR="006632E5" w:rsidRPr="00FB25D9" w:rsidRDefault="00FB25D9">
      <w:pPr>
        <w:rPr>
          <w:rFonts w:ascii="Arial" w:hAnsi="Arial" w:cs="Arial"/>
        </w:rPr>
      </w:pPr>
      <w:r w:rsidRPr="00FB25D9">
        <w:rPr>
          <w:rFonts w:ascii="Arial" w:hAnsi="Arial" w:cs="Arial"/>
        </w:rPr>
        <w:br w:type="page"/>
      </w:r>
    </w:p>
    <w:p w:rsidR="006632E5" w:rsidRPr="00FB25D9" w:rsidRDefault="00FB25D9">
      <w:pPr>
        <w:ind w:right="107"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lastRenderedPageBreak/>
        <w:t xml:space="preserve"> Приложение №3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13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>к муниципальной программе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13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Формирование современной городской среды </w:t>
      </w:r>
      <w:proofErr w:type="gramStart"/>
      <w:r w:rsidRPr="00FB25D9">
        <w:rPr>
          <w:rFonts w:ascii="Arial" w:hAnsi="Arial" w:cs="Arial"/>
          <w:sz w:val="24"/>
          <w:szCs w:val="24"/>
        </w:rPr>
        <w:t>на</w:t>
      </w:r>
      <w:proofErr w:type="gramEnd"/>
    </w:p>
    <w:p w:rsidR="006632E5" w:rsidRPr="00FB25D9" w:rsidRDefault="00FB25D9">
      <w:pPr>
        <w:ind w:right="13" w:firstLine="709"/>
        <w:jc w:val="right"/>
        <w:rPr>
          <w:rFonts w:ascii="Arial" w:hAnsi="Arial" w:cs="Arial"/>
          <w:sz w:val="24"/>
          <w:szCs w:val="24"/>
        </w:rPr>
      </w:pPr>
      <w:r w:rsidRPr="00FB25D9">
        <w:rPr>
          <w:rFonts w:ascii="Arial" w:hAnsi="Arial" w:cs="Arial"/>
          <w:sz w:val="24"/>
          <w:szCs w:val="24"/>
        </w:rPr>
        <w:t xml:space="preserve"> территории муниципального образования «Город Курчатов»</w:t>
      </w:r>
    </w:p>
    <w:p w:rsidR="006632E5" w:rsidRPr="00FB25D9" w:rsidRDefault="006632E5">
      <w:pPr>
        <w:ind w:right="322" w:firstLine="709"/>
        <w:jc w:val="right"/>
        <w:rPr>
          <w:rFonts w:ascii="Arial" w:hAnsi="Arial" w:cs="Arial"/>
          <w:sz w:val="24"/>
          <w:szCs w:val="24"/>
        </w:rPr>
      </w:pP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FB25D9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FB25D9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</w:t>
      </w:r>
    </w:p>
    <w:p w:rsidR="006632E5" w:rsidRPr="00FB25D9" w:rsidRDefault="00FB25D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</w:rPr>
      </w:pPr>
      <w:r w:rsidRPr="00FB25D9">
        <w:rPr>
          <w:rFonts w:ascii="Arial" w:hAnsi="Arial" w:cs="Arial"/>
          <w:b/>
          <w:sz w:val="24"/>
          <w:szCs w:val="24"/>
        </w:rPr>
        <w:t>на территории МО «Город Курчатов»  за счет средств городского бюджета</w:t>
      </w:r>
    </w:p>
    <w:p w:rsidR="006632E5" w:rsidRPr="00FB25D9" w:rsidRDefault="006632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4"/>
          <w:szCs w:val="24"/>
        </w:rPr>
      </w:pPr>
    </w:p>
    <w:tbl>
      <w:tblPr>
        <w:tblW w:w="15037" w:type="dxa"/>
        <w:tblLook w:val="0600" w:firstRow="0" w:lastRow="0" w:firstColumn="0" w:lastColumn="0" w:noHBand="1" w:noVBand="1"/>
      </w:tblPr>
      <w:tblGrid>
        <w:gridCol w:w="2027"/>
        <w:gridCol w:w="1882"/>
        <w:gridCol w:w="734"/>
        <w:gridCol w:w="688"/>
        <w:gridCol w:w="1340"/>
        <w:gridCol w:w="597"/>
        <w:gridCol w:w="1057"/>
        <w:gridCol w:w="1053"/>
        <w:gridCol w:w="1051"/>
        <w:gridCol w:w="1162"/>
        <w:gridCol w:w="939"/>
        <w:gridCol w:w="1051"/>
        <w:gridCol w:w="779"/>
        <w:gridCol w:w="677"/>
      </w:tblGrid>
      <w:tr w:rsidR="006632E5" w:rsidRPr="00FB25D9">
        <w:trPr>
          <w:cantSplit/>
          <w:trHeight w:val="920"/>
          <w:tblHeader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Ответственн</w:t>
            </w:r>
            <w:r w:rsidRPr="00FB25D9">
              <w:rPr>
                <w:rFonts w:ascii="Arial" w:hAnsi="Arial" w:cs="Arial"/>
                <w:color w:val="000000"/>
              </w:rPr>
              <w:t xml:space="preserve">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5D9">
              <w:rPr>
                <w:rFonts w:ascii="Arial" w:hAnsi="Arial" w:cs="Arial"/>
                <w:color w:val="000000"/>
              </w:rPr>
              <w:t>Объемы бюджетных ассигнований (тыс. рублей)</w:t>
            </w:r>
          </w:p>
        </w:tc>
      </w:tr>
      <w:tr w:rsidR="006632E5" w:rsidRPr="00FB25D9">
        <w:trPr>
          <w:cantSplit/>
          <w:trHeight w:val="945"/>
          <w:tblHeader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FB25D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2017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2018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2019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2020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2021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2022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2023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2024 год</w:t>
            </w:r>
          </w:p>
        </w:tc>
      </w:tr>
      <w:tr w:rsidR="006632E5" w:rsidRPr="00FB25D9">
        <w:trPr>
          <w:cantSplit/>
          <w:trHeight w:val="465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632E5" w:rsidRPr="00FB25D9">
        <w:trPr>
          <w:cantSplit/>
          <w:trHeight w:val="247"/>
          <w:tblHeader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FB25D9">
              <w:rPr>
                <w:rFonts w:ascii="Arial" w:hAnsi="Arial" w:cs="Arial"/>
                <w:b/>
                <w:bCs/>
              </w:rPr>
              <w:t>Муниципальная программа</w:t>
            </w:r>
          </w:p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b/>
              </w:rPr>
              <w:t>«</w:t>
            </w:r>
            <w:r w:rsidRPr="00FB25D9">
              <w:rPr>
                <w:rFonts w:ascii="Arial" w:hAnsi="Arial" w:cs="Arial"/>
              </w:rPr>
              <w:t>Формирование современной городской среды на территории МО «Город Курчатов»</w:t>
            </w:r>
          </w:p>
          <w:p w:rsidR="006632E5" w:rsidRPr="00FB25D9" w:rsidRDefault="006632E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230000000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1342,364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1506,217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1709,266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FB25D9">
              <w:rPr>
                <w:rFonts w:ascii="Arial" w:eastAsia="SimSun" w:hAnsi="Arial" w:cs="Arial"/>
                <w:kern w:val="1"/>
              </w:rPr>
              <w:t>29899,183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FB25D9">
              <w:rPr>
                <w:rFonts w:ascii="Arial" w:eastAsia="SimSun" w:hAnsi="Arial" w:cs="Arial"/>
                <w:kern w:val="1"/>
              </w:rPr>
              <w:t>2009,16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widowControl w:val="0"/>
              <w:rPr>
                <w:rFonts w:ascii="Arial" w:eastAsia="SimSun" w:hAnsi="Arial" w:cs="Arial"/>
                <w:kern w:val="1"/>
              </w:rPr>
            </w:pPr>
            <w:r w:rsidRPr="00FB25D9">
              <w:rPr>
                <w:rFonts w:ascii="Arial" w:eastAsia="SimSun" w:hAnsi="Arial" w:cs="Arial"/>
                <w:kern w:val="1"/>
              </w:rPr>
              <w:t>2009,166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1194"/>
          <w:tblHeader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Отв.исполнитель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 xml:space="preserve"> </w:t>
            </w:r>
            <w:r w:rsidRPr="00FB25D9">
              <w:rPr>
                <w:rFonts w:ascii="Arial" w:hAnsi="Arial" w:cs="Arial"/>
                <w:b/>
                <w:bCs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bCs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bCs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2E5" w:rsidRPr="00FB25D9">
        <w:trPr>
          <w:cantSplit/>
          <w:trHeight w:val="297"/>
          <w:tblHeader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Подпрограмма 1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>«Формирование комфортной городской среды на 2017год»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2310000000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1342,364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711"/>
          <w:tblHeader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Отв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сполнитель</w:t>
            </w:r>
            <w:proofErr w:type="spellEnd"/>
          </w:p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bCs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bCs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2E5" w:rsidRPr="00FB25D9">
        <w:trPr>
          <w:cantSplit/>
          <w:trHeight w:val="800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Основное мероприятие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Благоустройство  общественных территорий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МКУ УГХ «</w:t>
            </w:r>
            <w:proofErr w:type="spellStart"/>
            <w:r w:rsidRPr="00FB25D9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bCs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bCs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2310100000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443,747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800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>Благоустройство Набережной 2-3 микрорайонов: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ремонт облицовочной плитки;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ремонт тротуарной плитки и бордюров;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- ремонт торшерных </w:t>
            </w:r>
            <w:r w:rsidRPr="00FB25D9">
              <w:rPr>
                <w:rFonts w:ascii="Arial" w:hAnsi="Arial" w:cs="Arial"/>
              </w:rPr>
              <w:t>светильников;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- приобретение и установка урн и скамеек;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монтаж смотровой площадки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362,521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841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Подготовка  и согласование  локального сметного расчета  на ремонт общественной территории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17,012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841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Осуществление строительного контроля на выполнение работ по ремонту общественной территории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64,214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716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Основное мероприятие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b/>
                <w:bCs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bCs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bCs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</w:rPr>
              <w:t>23102</w:t>
            </w:r>
            <w:r w:rsidRPr="00FB25D9"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898,617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716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Благоустройство дворовых территорий по адресам: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Космонавтов, д.24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Садовая, д.2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Садовая, д.9а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д.45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д.29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д.39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д.9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д.17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д.11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Коммунистический, д.26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д.3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Коммунистический, д.16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Коммунистический, д.24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Молодежная, д.4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725,042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 Подготовка  и согласование  локального сметного расчета  на ремонт дворовых территорий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41,560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 xml:space="preserve">Осуществление строительного контроля на выполнение работ по ремонту дворовых территорий 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132,015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1215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Подпрограмма 2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>«Формирование комфортной городской среды на 2018-2024 годы»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Ответственный исполнитель 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 xml:space="preserve">»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2320000000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1506,217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1709,266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29899,183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7"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2009,166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7"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2009,166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816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Основное мероприятие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Благоустройство  общественных территорий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23201</w:t>
            </w:r>
            <w:r w:rsidRPr="00FB25D9"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</w:rPr>
              <w:t>334,18</w:t>
            </w:r>
            <w:r w:rsidRPr="00FB25D9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1685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общественной  территории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2018 год </w:t>
            </w:r>
            <w:r w:rsidRPr="00FB25D9">
              <w:rPr>
                <w:rFonts w:ascii="Arial" w:hAnsi="Arial" w:cs="Arial"/>
              </w:rPr>
              <w:t xml:space="preserve">    Изумрудный городок (Территория между домов №45 </w:t>
            </w: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.Э</w:t>
            </w:r>
            <w:proofErr w:type="gramEnd"/>
            <w:r w:rsidRPr="00FB25D9">
              <w:rPr>
                <w:rFonts w:ascii="Arial" w:hAnsi="Arial" w:cs="Arial"/>
              </w:rPr>
              <w:t>нергетиков</w:t>
            </w:r>
            <w:proofErr w:type="spellEnd"/>
            <w:r w:rsidRPr="00FB25D9">
              <w:rPr>
                <w:rFonts w:ascii="Arial" w:hAnsi="Arial" w:cs="Arial"/>
              </w:rPr>
              <w:t xml:space="preserve"> и №3 </w:t>
            </w:r>
            <w:proofErr w:type="spellStart"/>
            <w:r w:rsidRPr="00FB25D9">
              <w:rPr>
                <w:rFonts w:ascii="Arial" w:hAnsi="Arial" w:cs="Arial"/>
              </w:rPr>
              <w:t>ул.Набережная</w:t>
            </w:r>
            <w:proofErr w:type="spellEnd"/>
            <w:r w:rsidRPr="00FB25D9">
              <w:rPr>
                <w:rFonts w:ascii="Arial" w:hAnsi="Arial" w:cs="Arial"/>
              </w:rPr>
              <w:t>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147,62</w:t>
            </w:r>
            <w:r w:rsidRPr="00FB25D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Проверка сметной документации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Осуществление строительного контроля на выполнение работ по ремонту общественной территории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16,561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 xml:space="preserve">Разработка ПСД на капитальный  ремонт «Замка» на территории Изумрудного городка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60,000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Разработка ПСД на ремонт «Бульвара Победы»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80,000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Проверка сметной документации по </w:t>
            </w:r>
            <w:r w:rsidRPr="00FB25D9">
              <w:rPr>
                <w:rFonts w:ascii="Arial" w:hAnsi="Arial" w:cs="Arial"/>
              </w:rPr>
              <w:t>ремонту «Бульвара Победы»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10,000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Основное мероприятие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</w:rPr>
              <w:t>232020000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lang w:val="en-US"/>
              </w:rPr>
              <w:t>1172</w:t>
            </w:r>
            <w:r w:rsidRPr="00FB25D9">
              <w:rPr>
                <w:rFonts w:ascii="Arial" w:hAnsi="Arial" w:cs="Arial"/>
              </w:rPr>
              <w:t>,</w:t>
            </w:r>
            <w:r w:rsidRPr="00FB25D9">
              <w:rPr>
                <w:rFonts w:ascii="Arial" w:hAnsi="Arial" w:cs="Arial"/>
                <w:lang w:val="en-US"/>
              </w:rPr>
              <w:t>031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7"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3113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Благоустройство дворовых территорий по адресам:</w:t>
            </w:r>
          </w:p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2018 год 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Коммунистический, д.24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 17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д.19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ул. </w:t>
            </w:r>
            <w:proofErr w:type="spellStart"/>
            <w:r w:rsidRPr="00FB25D9">
              <w:rPr>
                <w:rFonts w:ascii="Arial" w:hAnsi="Arial" w:cs="Arial"/>
              </w:rPr>
              <w:t>Лениградская</w:t>
            </w:r>
            <w:proofErr w:type="spellEnd"/>
            <w:r w:rsidRPr="00FB25D9">
              <w:rPr>
                <w:rFonts w:ascii="Arial" w:hAnsi="Arial" w:cs="Arial"/>
              </w:rPr>
              <w:t>, д.27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д.33;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д.39;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д.37;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д.41;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</w:rPr>
            </w:pPr>
            <w:proofErr w:type="spellStart"/>
            <w:r w:rsidRPr="00FB25D9">
              <w:rPr>
                <w:rFonts w:ascii="Arial" w:hAnsi="Arial" w:cs="Arial"/>
              </w:rPr>
              <w:t>ул</w:t>
            </w:r>
            <w:proofErr w:type="gramStart"/>
            <w:r w:rsidRPr="00FB25D9">
              <w:rPr>
                <w:rFonts w:ascii="Arial" w:hAnsi="Arial" w:cs="Arial"/>
              </w:rPr>
              <w:t>.Л</w:t>
            </w:r>
            <w:proofErr w:type="gramEnd"/>
            <w:r w:rsidRPr="00FB25D9">
              <w:rPr>
                <w:rFonts w:ascii="Arial" w:hAnsi="Arial" w:cs="Arial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</w:rPr>
              <w:t>, д.43;</w:t>
            </w:r>
          </w:p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д.45.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</w:t>
            </w:r>
            <w:r w:rsidRPr="00FB25D9">
              <w:rPr>
                <w:rFonts w:ascii="Arial" w:hAnsi="Arial" w:cs="Arial"/>
                <w:color w:val="000000"/>
              </w:rPr>
              <w:t xml:space="preserve">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</w:rPr>
              <w:t>711,14</w:t>
            </w:r>
            <w:r w:rsidRPr="00FB25D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 Проверка сметной документации по благоустройству дворовых территорий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115,000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145,886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 Экспертиза выполненных работ по благоустройству дворовых территорий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35,000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lastRenderedPageBreak/>
              <w:t xml:space="preserve">Разработка </w:t>
            </w:r>
            <w:proofErr w:type="gramStart"/>
            <w:r w:rsidRPr="00FB25D9">
              <w:rPr>
                <w:rFonts w:ascii="Arial" w:hAnsi="Arial" w:cs="Arial"/>
              </w:rPr>
              <w:t>дизайн-проектов</w:t>
            </w:r>
            <w:proofErr w:type="gramEnd"/>
            <w:r w:rsidRPr="00FB25D9">
              <w:rPr>
                <w:rFonts w:ascii="Arial" w:hAnsi="Arial" w:cs="Arial"/>
              </w:rPr>
              <w:t xml:space="preserve"> и сметной документации по благоустройству дворовых территорий </w:t>
            </w:r>
            <w:r w:rsidRPr="00FB25D9">
              <w:rPr>
                <w:rFonts w:ascii="Arial" w:hAnsi="Arial" w:cs="Arial"/>
              </w:rPr>
              <w:t>на 2019 г.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100,000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Проверка сметной документации по благоустройству дворовых территории на 2019 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65,000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proofErr w:type="gramStart"/>
            <w:r w:rsidRPr="00FB25D9">
              <w:rPr>
                <w:rFonts w:ascii="Arial" w:hAnsi="Arial" w:cs="Arial"/>
                <w:b/>
              </w:rPr>
              <w:t>Региональный</w:t>
            </w:r>
            <w:proofErr w:type="gramEnd"/>
            <w:r w:rsidRPr="00FB25D9">
              <w:rPr>
                <w:rFonts w:ascii="Arial" w:hAnsi="Arial" w:cs="Arial"/>
                <w:b/>
              </w:rPr>
              <w:t xml:space="preserve"> проекта «Формирование комфортной городской среды»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МКУ </w:t>
            </w:r>
            <w:r w:rsidRPr="00FB25D9">
              <w:rPr>
                <w:rFonts w:ascii="Arial" w:hAnsi="Arial" w:cs="Arial"/>
                <w:b/>
                <w:color w:val="000000"/>
              </w:rPr>
              <w:t xml:space="preserve">«УГХ </w:t>
            </w:r>
            <w:proofErr w:type="spellStart"/>
            <w:r w:rsidRPr="00FB25D9">
              <w:rPr>
                <w:rFonts w:ascii="Arial" w:hAnsi="Arial" w:cs="Arial"/>
                <w:b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232</w:t>
            </w:r>
            <w:r w:rsidRPr="00FB25D9">
              <w:rPr>
                <w:rFonts w:ascii="Arial" w:hAnsi="Arial" w:cs="Arial"/>
                <w:lang w:val="en-US"/>
              </w:rPr>
              <w:t>F2</w:t>
            </w:r>
            <w:r w:rsidRPr="00FB25D9">
              <w:rPr>
                <w:rFonts w:ascii="Arial" w:hAnsi="Arial" w:cs="Arial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706,015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22121,916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8"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1239,166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8"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1239,166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732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общественной  территории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360,256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1143,087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362,521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362,521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732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дворовой   территории</w:t>
            </w:r>
          </w:p>
          <w:p w:rsidR="006632E5" w:rsidRPr="00FB25D9" w:rsidRDefault="006632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345,759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978,829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876,645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9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876,645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(благоустройство набережной </w:t>
            </w:r>
            <w:r w:rsidRPr="00FB25D9">
              <w:rPr>
                <w:rFonts w:ascii="Arial" w:hAnsi="Arial" w:cs="Arial"/>
              </w:rPr>
              <w:t xml:space="preserve">4-5 </w:t>
            </w:r>
            <w:proofErr w:type="gramStart"/>
            <w:r w:rsidRPr="00FB25D9">
              <w:rPr>
                <w:rFonts w:ascii="Arial" w:hAnsi="Arial" w:cs="Arial"/>
              </w:rPr>
              <w:t>микро-районов</w:t>
            </w:r>
            <w:proofErr w:type="gramEnd"/>
            <w:r w:rsidRPr="00FB25D9">
              <w:rPr>
                <w:rFonts w:ascii="Arial" w:hAnsi="Arial" w:cs="Arial"/>
              </w:rPr>
              <w:t xml:space="preserve"> «Теплый берег»)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20000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</w:tr>
      <w:tr w:rsidR="006632E5" w:rsidRPr="00FB25D9">
        <w:trPr>
          <w:cantSplit/>
          <w:trHeight w:val="2038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lastRenderedPageBreak/>
              <w:t>Основное мероприятие</w:t>
            </w:r>
          </w:p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Создание условий для проведения мероприятий по реализации регионального проекта «Формирование комфортной городской среды»</w:t>
            </w:r>
          </w:p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b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2320300000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1003,251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7681,899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770,000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770,000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281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Мероприятие по благоустройству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469,899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rHeight w:val="411"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 xml:space="preserve">Реализация мероприятий по созданию комфортной городской среды в малых городах и исторических поселениях – победителях </w:t>
            </w:r>
            <w:r w:rsidRPr="00FB25D9">
              <w:rPr>
                <w:rFonts w:ascii="Arial" w:hAnsi="Arial" w:cs="Arial"/>
              </w:rPr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7185,000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</w:rPr>
            </w:pPr>
            <w:r w:rsidRPr="00FB25D9">
              <w:rPr>
                <w:rFonts w:ascii="Arial" w:hAnsi="Arial" w:cs="Arial"/>
                <w:b/>
              </w:rPr>
              <w:t xml:space="preserve">Основное мероприятие </w:t>
            </w:r>
            <w:r w:rsidRPr="00FB25D9">
              <w:rPr>
                <w:rFonts w:ascii="Arial" w:hAnsi="Arial" w:cs="Arial"/>
                <w:color w:val="000000"/>
              </w:rPr>
              <w:t xml:space="preserve">Обеспечение условий реализации мероприятий федеральной целевой программы «Увековечение памяти погибших при </w:t>
            </w:r>
            <w:r w:rsidRPr="00FB25D9">
              <w:rPr>
                <w:rFonts w:ascii="Arial" w:hAnsi="Arial" w:cs="Arial"/>
                <w:color w:val="000000"/>
              </w:rPr>
              <w:t>защите Отечества на 2019-2024 годы</w:t>
            </w:r>
            <w:r w:rsidRPr="00FB25D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b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b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b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</w:rPr>
              <w:t>23204</w:t>
            </w:r>
            <w:r w:rsidRPr="00FB25D9">
              <w:rPr>
                <w:rFonts w:ascii="Arial" w:hAnsi="Arial" w:cs="Arial"/>
                <w:lang w:val="en-US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lang w:val="en-US"/>
              </w:rPr>
            </w:pPr>
            <w:r w:rsidRPr="00FB25D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95,368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Восстановление (ремонт, реставрация, благоустройство) воинских захоронений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92,154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Нанесение имен (воинских званий, </w:t>
            </w:r>
            <w:r w:rsidRPr="00FB25D9">
              <w:rPr>
                <w:rFonts w:ascii="Arial" w:hAnsi="Arial" w:cs="Arial"/>
                <w:color w:val="000000"/>
              </w:rPr>
              <w:t>фамилий и инициалов)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МКУ «УГХ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урчатова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3,214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08"/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</w:rPr>
            </w:pPr>
            <w:r w:rsidRPr="00FB25D9">
              <w:rPr>
                <w:rFonts w:ascii="Arial" w:hAnsi="Arial" w:cs="Arial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sz w:val="22"/>
                <w:szCs w:val="22"/>
              </w:rPr>
            </w:pPr>
            <w:r w:rsidRPr="00FB25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632E5" w:rsidRPr="00FB25D9" w:rsidRDefault="00FB25D9">
      <w:pPr>
        <w:rPr>
          <w:rFonts w:ascii="Arial" w:hAnsi="Arial" w:cs="Arial"/>
        </w:rPr>
      </w:pPr>
      <w:r w:rsidRPr="00FB25D9">
        <w:rPr>
          <w:rFonts w:ascii="Arial" w:hAnsi="Arial" w:cs="Arial"/>
        </w:rPr>
        <w:br w:type="page"/>
      </w:r>
    </w:p>
    <w:tbl>
      <w:tblPr>
        <w:tblW w:w="15235" w:type="dxa"/>
        <w:tblLook w:val="0600" w:firstRow="0" w:lastRow="0" w:firstColumn="0" w:lastColumn="0" w:noHBand="1" w:noVBand="1"/>
      </w:tblPr>
      <w:tblGrid>
        <w:gridCol w:w="1791"/>
        <w:gridCol w:w="216"/>
        <w:gridCol w:w="1924"/>
        <w:gridCol w:w="1838"/>
        <w:gridCol w:w="1337"/>
        <w:gridCol w:w="1207"/>
        <w:gridCol w:w="1094"/>
        <w:gridCol w:w="1296"/>
        <w:gridCol w:w="1296"/>
        <w:gridCol w:w="1022"/>
        <w:gridCol w:w="1021"/>
        <w:gridCol w:w="707"/>
        <w:gridCol w:w="681"/>
      </w:tblGrid>
      <w:tr w:rsidR="006632E5" w:rsidRPr="00FB25D9">
        <w:trPr>
          <w:cantSplit/>
          <w:trHeight w:val="960"/>
          <w:tblHeader/>
        </w:trPr>
        <w:tc>
          <w:tcPr>
            <w:tcW w:w="152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4" w:type="dxa"/>
              <w:bottom w:w="0" w:type="dxa"/>
              <w:right w:w="304" w:type="dxa"/>
            </w:tcMar>
          </w:tcPr>
          <w:p w:rsidR="006632E5" w:rsidRPr="00FB25D9" w:rsidRDefault="00FB25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современной городской среды </w:t>
            </w:r>
            <w:proofErr w:type="gramStart"/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6632E5" w:rsidRPr="00FB25D9" w:rsidRDefault="00FB25D9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25D9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муниципального образования «Город Курчатов»  </w:t>
            </w:r>
          </w:p>
          <w:p w:rsidR="006632E5" w:rsidRPr="00FB25D9" w:rsidRDefault="006632E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5168" w:type="dxa"/>
              <w:tblLook w:val="0600" w:firstRow="0" w:lastRow="0" w:firstColumn="0" w:lastColumn="0" w:noHBand="1" w:noVBand="1"/>
            </w:tblPr>
            <w:tblGrid>
              <w:gridCol w:w="15168"/>
            </w:tblGrid>
            <w:tr w:rsidR="006632E5" w:rsidRPr="00FB25D9">
              <w:trPr>
                <w:cantSplit/>
                <w:trHeight w:val="960"/>
                <w:tblHeader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32E5" w:rsidRPr="00FB25D9" w:rsidRDefault="006632E5">
                  <w:pPr>
                    <w:ind w:firstLine="709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632E5" w:rsidRPr="00FB25D9" w:rsidRDefault="00FB25D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B25D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Ресурсное обеспечение и прогнозная (справочная) оценка расходов федерального бюджета, областного бюджета,</w:t>
                  </w:r>
                </w:p>
                <w:p w:rsidR="006632E5" w:rsidRPr="00FB25D9" w:rsidRDefault="00FB25D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B25D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городского бюджета и внебюджетных источников на реализацию целей муниципальной программы </w:t>
                  </w:r>
                </w:p>
                <w:p w:rsidR="006632E5" w:rsidRPr="00FB25D9" w:rsidRDefault="006632E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2E5" w:rsidRPr="00FB25D9" w:rsidRDefault="006632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632E5" w:rsidRPr="00FB25D9">
        <w:trPr>
          <w:cantSplit/>
          <w:trHeight w:val="345"/>
          <w:tblHeader/>
        </w:trPr>
        <w:tc>
          <w:tcPr>
            <w:tcW w:w="17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950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Оценка расходов </w:t>
            </w:r>
            <w:r w:rsidRPr="00FB25D9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5D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«Формирование современной городской среды на территории муниципального образования «Город Курчатов»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254824,826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11169,409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9374,459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101891,874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128370,752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66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66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180605,363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7877,225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6751,431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83707,12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82269,587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35236,270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1847,758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1008,834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16177,696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16201,982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38475.362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1342,364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1506,217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1709,266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29899,183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66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66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6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left="-106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Внебюджетные </w:t>
            </w:r>
            <w:r w:rsidRPr="00FB25D9">
              <w:rPr>
                <w:rFonts w:ascii="Arial" w:hAnsi="Arial" w:cs="Arial"/>
                <w:b/>
                <w:color w:val="000000"/>
              </w:rPr>
              <w:t>источники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507,831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102,062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107,977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297,792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 «Формирование современной городской среды на 2017 год»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11169,409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11169,409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7877,225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7877,225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1847,758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1847,758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1342,364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1342,364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11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102,062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102,062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1.1.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Благоустройство общественных территорий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3685,408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3685,408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2625,742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2625,742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615,919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615,919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443,747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443,747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Мероприятие 1.1.1.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Набережной 2-3 микрорайонов: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3604,182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3604,182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ремонт облицовочной плитки;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ремонт тротуарной плитки и бордюров;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ремонт торшерных светильников;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2625,742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2625,742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приобр</w:t>
            </w:r>
            <w:r w:rsidRPr="00FB25D9">
              <w:rPr>
                <w:rFonts w:ascii="Arial" w:hAnsi="Arial" w:cs="Arial"/>
                <w:color w:val="000000"/>
              </w:rPr>
              <w:t>етение и установка урн и скамеек;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615,919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615,919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- монтаж смотровой площадки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Мероприятие 1.1.2.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Подготовка  и согласование  локального сметного расчета  на ремонт общественной </w:t>
            </w:r>
            <w:r w:rsidRPr="00FB25D9">
              <w:rPr>
                <w:rFonts w:ascii="Arial" w:hAnsi="Arial" w:cs="Arial"/>
                <w:color w:val="000000"/>
              </w:rPr>
              <w:t>территории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17,012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17,012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Осуществление строительного контроля на </w:t>
            </w:r>
            <w:r w:rsidRPr="00FB25D9">
              <w:rPr>
                <w:rFonts w:ascii="Arial" w:hAnsi="Arial" w:cs="Arial"/>
                <w:color w:val="000000"/>
              </w:rPr>
              <w:lastRenderedPageBreak/>
              <w:t xml:space="preserve">выполнение работ по ремонту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общественной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Городской бюджет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64,214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64,214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</w:t>
            </w:r>
            <w:r w:rsidRPr="00FB25D9">
              <w:rPr>
                <w:rFonts w:ascii="Arial" w:hAnsi="Arial" w:cs="Arial"/>
                <w:color w:val="000000"/>
              </w:rPr>
              <w:t xml:space="preserve">тие 1.1.3. 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7484,001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7484,001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5251,483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5251,483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1231,839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1231,839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Городской </w:t>
            </w:r>
            <w:r w:rsidRPr="00FB25D9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898,617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898,617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102,062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102,062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443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1.2.1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7310,426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7310,426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по следующим адресам: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63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Космонавтов, д.24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Садовая, д.2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Садовая, д.9а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347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д.45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53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д.29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58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Энергетиков, д.39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27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д.9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д.17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д.11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464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10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   Коммунистический, д.26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6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д.3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187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5251,483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5251,483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</w:t>
            </w:r>
            <w:r w:rsidRPr="00FB25D9">
              <w:rPr>
                <w:rFonts w:ascii="Arial" w:hAnsi="Arial" w:cs="Arial"/>
                <w:color w:val="000000"/>
              </w:rPr>
              <w:t>мунистический, д.16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1231,839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1231,839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Пр-т Коммунистический, д.24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725,042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725,042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28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Моло</w:t>
            </w:r>
            <w:r w:rsidRPr="00FB25D9">
              <w:rPr>
                <w:rFonts w:ascii="Arial" w:hAnsi="Arial" w:cs="Arial"/>
                <w:color w:val="000000"/>
              </w:rPr>
              <w:t>дежная, д.4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102,062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102,062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118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Подготовка  и согласование  локального сметного расчета  на ремонт дворовых территорий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41,56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41,56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1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1.2.3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Осуществление строительного контроля на выполнение работ по ремонту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дворовой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территорий 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132,015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132,015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Подпрограмма 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 «Формирование современной городской среды на  2018-2024 годы»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243655,417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9374,459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101891,874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128370,752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172728,138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6751,431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83707,120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82269,587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33388,512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1008,834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16177,696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16201,982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37132,998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1506,217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1709,266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29899,183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2009,166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405,769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107,977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297,792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Основное мероприятие 2.1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1668,193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1668,193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1160,586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1160,586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173,421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173,421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334,186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334,186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общественных территорий.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1481,632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1481,632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1160,586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1160,586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173,421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173,421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147,625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147,625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61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2.1.2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Проверка сметной документации 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103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Осуществление строительного контроля на выполнение работ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16,561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16,561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34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Разработка ПСД на капитальный  ремонт «Замка» на Изумрудном городке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80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Разработка ПСД на   ремонт «Бульвар Победы»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3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Проверка сметной документации по ремонту «Бульвар Победы»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2.2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 xml:space="preserve">Благоустройство дворовых территорий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7706,266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7706,266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5590,845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5590,845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835,413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835,413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1172,031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1172,031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107,977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107,977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Мероприятие 2.2.1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Благоустройство дворовых территорий.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7245,38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7245,38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0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2018 год 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пр. Коммунистический, 24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 17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д.19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1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ул. Ленинградская, д.27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д.33;</w:t>
            </w: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д.39;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5590,845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5590,845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</w:t>
            </w:r>
            <w:r w:rsidRPr="00FB25D9">
              <w:rPr>
                <w:rFonts w:ascii="Arial" w:hAnsi="Arial" w:cs="Arial"/>
                <w:color w:val="000000"/>
              </w:rPr>
              <w:t>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д.37;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835,413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835,413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д.41;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711,145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711,145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</w:t>
            </w:r>
            <w:r w:rsidRPr="00FB25D9">
              <w:rPr>
                <w:rFonts w:ascii="Arial" w:hAnsi="Arial" w:cs="Arial"/>
                <w:color w:val="000000"/>
              </w:rPr>
              <w:t>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д.43;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107,977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107,977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B25D9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>енинградская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>, д.45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</w:tr>
      <w:tr w:rsidR="006632E5" w:rsidRPr="00FB25D9">
        <w:trPr>
          <w:cantSplit/>
          <w:trHeight w:val="958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Проверка сметной документации по благоустройству дворовых территорий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2.2.3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145,886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145,886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61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Мероприятие 2.2.4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Экспертиза выполненных работ по благоустройству дворовых территорий 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65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2.2.5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Разработка дизайн проектов и сметной документации по  благоустройству дворовых территорий 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22"/>
          <w:tblHeader/>
        </w:trPr>
        <w:tc>
          <w:tcPr>
            <w:tcW w:w="172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2.2.6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Проверка сметной документации по благоустройству дворовых территорий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Городской бюджет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2.F2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jc w:val="right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223294,4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100590,831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120225,234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jc w:val="right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165656,3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83707,12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81949,209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jc w:val="right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388950,7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16177,696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16154,109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32E5" w:rsidRPr="00FB25D9" w:rsidRDefault="00FB25D9">
            <w:pPr>
              <w:jc w:val="right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25306,26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706,015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22121,916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1239,166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ind w:right="-157"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1239,166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333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2.F2.1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Благоустройство общественных  территорий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4969,681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4893,884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4969,681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3743,575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4442,956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3743,575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173,691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90,672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89,019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2228,385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360,256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1143,087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362,521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Мероприятие </w:t>
            </w:r>
            <w:r w:rsidRPr="00FB25D9">
              <w:rPr>
                <w:rFonts w:ascii="Arial" w:hAnsi="Arial" w:cs="Arial"/>
                <w:color w:val="000000"/>
              </w:rPr>
              <w:lastRenderedPageBreak/>
              <w:t>2.F2.2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 xml:space="preserve">Благоустройство </w:t>
            </w:r>
            <w:r w:rsidRPr="00FB25D9">
              <w:rPr>
                <w:rFonts w:ascii="Arial" w:hAnsi="Arial" w:cs="Arial"/>
                <w:color w:val="000000"/>
              </w:rPr>
              <w:lastRenderedPageBreak/>
              <w:t>дворовых  территорий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lastRenderedPageBreak/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10705,790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4696,947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4255,553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876,645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876,645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7469,798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4264,164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3205,634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158,144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87,024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71,090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4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3077,878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345,759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978,829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876,645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876,645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731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2.F2.3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</w:t>
            </w:r>
            <w:r w:rsidRPr="00FB25D9">
              <w:rPr>
                <w:rFonts w:ascii="Arial" w:hAnsi="Arial" w:cs="Arial"/>
                <w:color w:val="000000"/>
              </w:rPr>
              <w:t xml:space="preserve">среды (благоустройство набережной 4-5 </w:t>
            </w:r>
            <w:proofErr w:type="gramStart"/>
            <w:r w:rsidRPr="00FB25D9">
              <w:rPr>
                <w:rFonts w:ascii="Arial" w:hAnsi="Arial" w:cs="Arial"/>
                <w:color w:val="000000"/>
              </w:rPr>
              <w:t>микро-районов</w:t>
            </w:r>
            <w:proofErr w:type="gramEnd"/>
            <w:r w:rsidRPr="00FB25D9">
              <w:rPr>
                <w:rFonts w:ascii="Arial" w:hAnsi="Arial" w:cs="Arial"/>
                <w:color w:val="000000"/>
              </w:rPr>
              <w:t xml:space="preserve"> «Теплый берег»)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202000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111000,000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61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75000,000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02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32000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16000,000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83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20000,000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06"/>
          <w:tblHeader/>
        </w:trPr>
        <w:tc>
          <w:tcPr>
            <w:tcW w:w="17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2.3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bCs/>
                <w:color w:val="000000"/>
              </w:rPr>
              <w:t>Создание условий для проведения мероприятий по реализации  регионального проекта «Формирование комфортной городской среды»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10225,152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1301,043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7681,899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770,000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40"/>
          <w:tblHeader/>
        </w:trPr>
        <w:tc>
          <w:tcPr>
            <w:tcW w:w="1723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10225,152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1003,251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7681,899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770,000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02"/>
          <w:tblHeader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2.3.1</w:t>
            </w:r>
          </w:p>
          <w:p w:rsidR="006632E5" w:rsidRPr="00FB25D9" w:rsidRDefault="006632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Мероприятие по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благостройству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496,899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496,899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638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204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Областной </w:t>
            </w:r>
            <w:r w:rsidRPr="00FB25D9">
              <w:rPr>
                <w:rFonts w:ascii="Arial" w:hAnsi="Arial" w:cs="Arial"/>
                <w:color w:val="000000"/>
              </w:rPr>
              <w:t>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8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496,899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496,899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8"/>
          <w:tblHeader/>
        </w:trPr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2.3.2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Реализация мероприятий по созданию комфортной городской среды в малых городах и исторических поселениях – победителях Всероссийского конкурса лучших проектов </w:t>
            </w:r>
            <w:r w:rsidRPr="00FB25D9">
              <w:rPr>
                <w:rFonts w:ascii="Arial" w:hAnsi="Arial" w:cs="Arial"/>
                <w:color w:val="000000"/>
              </w:rPr>
              <w:t>создания комфортной городской среды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7185,000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7185,000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32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20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98"/>
          <w:tblHeader/>
        </w:trPr>
        <w:tc>
          <w:tcPr>
            <w:tcW w:w="172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7185,000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7185,000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6632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blHeader/>
        </w:trPr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632E5" w:rsidRPr="00FB25D9" w:rsidRDefault="006632E5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297,792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297,792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6632E5" w:rsidRPr="00FB25D9" w:rsidRDefault="00FB25D9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95"/>
          <w:tblHeader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Основное мероприятие 2.4</w:t>
            </w: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b/>
                <w:color w:val="000000"/>
              </w:rPr>
            </w:pPr>
            <w:r w:rsidRPr="00FB25D9">
              <w:rPr>
                <w:rFonts w:ascii="Arial" w:hAnsi="Arial" w:cs="Arial"/>
                <w:b/>
                <w:color w:val="000000"/>
              </w:rPr>
              <w:t>Обеспечение условий реализации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463,619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463,619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320,378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320,378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47,873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47,873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95,368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95,368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95"/>
          <w:tblHeader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2.4.1.</w:t>
            </w: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Восстановление (ремонт, реставрация, благоустройство) </w:t>
            </w:r>
            <w:proofErr w:type="spellStart"/>
            <w:r w:rsidRPr="00FB25D9">
              <w:rPr>
                <w:rFonts w:ascii="Arial" w:hAnsi="Arial" w:cs="Arial"/>
                <w:color w:val="000000"/>
              </w:rPr>
              <w:t>воиских</w:t>
            </w:r>
            <w:proofErr w:type="spellEnd"/>
            <w:r w:rsidRPr="00FB25D9">
              <w:rPr>
                <w:rFonts w:ascii="Arial" w:hAnsi="Arial" w:cs="Arial"/>
                <w:color w:val="000000"/>
              </w:rPr>
              <w:t xml:space="preserve"> захоронений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449,337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449,337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310,749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310,749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46,434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46,434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92,154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92,154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1095"/>
          <w:tblHeader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Мероприятие 2.4.2.</w:t>
            </w: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 xml:space="preserve">Нанесение имен (воинских званий, фамилий и инициалов) погибших при защите Отечества на мемориальные сооружения </w:t>
            </w:r>
            <w:r w:rsidRPr="00FB25D9">
              <w:rPr>
                <w:rFonts w:ascii="Arial" w:hAnsi="Arial" w:cs="Arial"/>
                <w:color w:val="000000"/>
              </w:rPr>
              <w:t>воинских захоронений по мету захоронения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14,282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14,282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52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9,629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9,629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1,439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1,439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632E5" w:rsidRPr="00FB25D9">
        <w:trPr>
          <w:cantSplit/>
          <w:trHeight w:val="315"/>
          <w:tblHeader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2E5" w:rsidRPr="00FB25D9" w:rsidRDefault="006632E5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Городской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3,214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3,214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E5" w:rsidRPr="00FB25D9" w:rsidRDefault="00FB25D9">
            <w:pPr>
              <w:jc w:val="center"/>
              <w:rPr>
                <w:rFonts w:ascii="Arial" w:hAnsi="Arial" w:cs="Arial"/>
                <w:color w:val="000000"/>
              </w:rPr>
            </w:pPr>
            <w:r w:rsidRPr="00FB25D9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6632E5" w:rsidRPr="00FB25D9" w:rsidRDefault="006632E5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6632E5" w:rsidRPr="00FB25D9">
      <w:endnotePr>
        <w:numFmt w:val="decimal"/>
      </w:endnotePr>
      <w:pgSz w:w="16840" w:h="11907" w:orient="landscape"/>
      <w:pgMar w:top="709" w:right="357" w:bottom="993" w:left="1361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C8"/>
    <w:multiLevelType w:val="hybridMultilevel"/>
    <w:tmpl w:val="6CF42AD4"/>
    <w:name w:val="Нумерованный список 25"/>
    <w:lvl w:ilvl="0" w:tplc="54B2B382">
      <w:start w:val="6"/>
      <w:numFmt w:val="decimal"/>
      <w:lvlText w:val="%1."/>
      <w:lvlJc w:val="left"/>
      <w:pPr>
        <w:ind w:left="615" w:firstLine="0"/>
      </w:pPr>
    </w:lvl>
    <w:lvl w:ilvl="1" w:tplc="28268E3C">
      <w:start w:val="1"/>
      <w:numFmt w:val="lowerLetter"/>
      <w:lvlText w:val="%2."/>
      <w:lvlJc w:val="left"/>
      <w:pPr>
        <w:ind w:left="1335" w:firstLine="0"/>
      </w:pPr>
    </w:lvl>
    <w:lvl w:ilvl="2" w:tplc="20F00DCE">
      <w:start w:val="1"/>
      <w:numFmt w:val="lowerRoman"/>
      <w:lvlText w:val="%3."/>
      <w:lvlJc w:val="left"/>
      <w:pPr>
        <w:ind w:left="2235" w:firstLine="0"/>
      </w:pPr>
    </w:lvl>
    <w:lvl w:ilvl="3" w:tplc="188E7BE0">
      <w:start w:val="1"/>
      <w:numFmt w:val="decimal"/>
      <w:lvlText w:val="%4."/>
      <w:lvlJc w:val="left"/>
      <w:pPr>
        <w:ind w:left="2775" w:firstLine="0"/>
      </w:pPr>
    </w:lvl>
    <w:lvl w:ilvl="4" w:tplc="BDA2A614">
      <w:start w:val="1"/>
      <w:numFmt w:val="lowerLetter"/>
      <w:lvlText w:val="%5."/>
      <w:lvlJc w:val="left"/>
      <w:pPr>
        <w:ind w:left="3495" w:firstLine="0"/>
      </w:pPr>
    </w:lvl>
    <w:lvl w:ilvl="5" w:tplc="CF5465B6">
      <w:start w:val="1"/>
      <w:numFmt w:val="lowerRoman"/>
      <w:lvlText w:val="%6."/>
      <w:lvlJc w:val="left"/>
      <w:pPr>
        <w:ind w:left="4395" w:firstLine="0"/>
      </w:pPr>
    </w:lvl>
    <w:lvl w:ilvl="6" w:tplc="6D8E7EEC">
      <w:start w:val="1"/>
      <w:numFmt w:val="decimal"/>
      <w:lvlText w:val="%7."/>
      <w:lvlJc w:val="left"/>
      <w:pPr>
        <w:ind w:left="4935" w:firstLine="0"/>
      </w:pPr>
    </w:lvl>
    <w:lvl w:ilvl="7" w:tplc="98DCC346">
      <w:start w:val="1"/>
      <w:numFmt w:val="lowerLetter"/>
      <w:lvlText w:val="%8."/>
      <w:lvlJc w:val="left"/>
      <w:pPr>
        <w:ind w:left="5655" w:firstLine="0"/>
      </w:pPr>
    </w:lvl>
    <w:lvl w:ilvl="8" w:tplc="C6D0D7F4">
      <w:start w:val="1"/>
      <w:numFmt w:val="lowerRoman"/>
      <w:lvlText w:val="%9."/>
      <w:lvlJc w:val="left"/>
      <w:pPr>
        <w:ind w:left="6555" w:firstLine="0"/>
      </w:pPr>
    </w:lvl>
  </w:abstractNum>
  <w:abstractNum w:abstractNumId="1">
    <w:nsid w:val="051B7A17"/>
    <w:multiLevelType w:val="hybridMultilevel"/>
    <w:tmpl w:val="33F6D88A"/>
    <w:name w:val="Нумерованный список 10"/>
    <w:lvl w:ilvl="0" w:tplc="C8F02C56">
      <w:numFmt w:val="bullet"/>
      <w:lvlText w:val="В"/>
      <w:lvlJc w:val="left"/>
      <w:pPr>
        <w:ind w:left="0" w:firstLine="0"/>
      </w:pPr>
    </w:lvl>
    <w:lvl w:ilvl="1" w:tplc="514AF18E">
      <w:numFmt w:val="decimal"/>
      <w:lvlText w:val=""/>
      <w:lvlJc w:val="left"/>
      <w:pPr>
        <w:ind w:left="0" w:firstLine="0"/>
      </w:pPr>
    </w:lvl>
    <w:lvl w:ilvl="2" w:tplc="9E68A7A6">
      <w:numFmt w:val="decimal"/>
      <w:lvlText w:val=""/>
      <w:lvlJc w:val="left"/>
      <w:pPr>
        <w:ind w:left="0" w:firstLine="0"/>
      </w:pPr>
    </w:lvl>
    <w:lvl w:ilvl="3" w:tplc="F892B2F8">
      <w:numFmt w:val="decimal"/>
      <w:lvlText w:val=""/>
      <w:lvlJc w:val="left"/>
      <w:pPr>
        <w:ind w:left="0" w:firstLine="0"/>
      </w:pPr>
    </w:lvl>
    <w:lvl w:ilvl="4" w:tplc="58648358">
      <w:numFmt w:val="decimal"/>
      <w:lvlText w:val=""/>
      <w:lvlJc w:val="left"/>
      <w:pPr>
        <w:ind w:left="0" w:firstLine="0"/>
      </w:pPr>
    </w:lvl>
    <w:lvl w:ilvl="5" w:tplc="66983662">
      <w:numFmt w:val="decimal"/>
      <w:lvlText w:val=""/>
      <w:lvlJc w:val="left"/>
      <w:pPr>
        <w:ind w:left="0" w:firstLine="0"/>
      </w:pPr>
    </w:lvl>
    <w:lvl w:ilvl="6" w:tplc="B3AC748C">
      <w:numFmt w:val="decimal"/>
      <w:lvlText w:val=""/>
      <w:lvlJc w:val="left"/>
      <w:pPr>
        <w:ind w:left="0" w:firstLine="0"/>
      </w:pPr>
    </w:lvl>
    <w:lvl w:ilvl="7" w:tplc="B1D23398">
      <w:numFmt w:val="decimal"/>
      <w:lvlText w:val=""/>
      <w:lvlJc w:val="left"/>
      <w:pPr>
        <w:ind w:left="0" w:firstLine="0"/>
      </w:pPr>
    </w:lvl>
    <w:lvl w:ilvl="8" w:tplc="B7941A48">
      <w:numFmt w:val="decimal"/>
      <w:lvlText w:val=""/>
      <w:lvlJc w:val="left"/>
      <w:pPr>
        <w:ind w:left="0" w:firstLine="0"/>
      </w:pPr>
    </w:lvl>
  </w:abstractNum>
  <w:abstractNum w:abstractNumId="2">
    <w:nsid w:val="08D21A6B"/>
    <w:multiLevelType w:val="hybridMultilevel"/>
    <w:tmpl w:val="6EDA3DD8"/>
    <w:name w:val="Нумерованный список 17"/>
    <w:lvl w:ilvl="0" w:tplc="D60C3EDC">
      <w:start w:val="1"/>
      <w:numFmt w:val="decimal"/>
      <w:lvlText w:val="%1."/>
      <w:lvlJc w:val="left"/>
      <w:pPr>
        <w:ind w:left="108" w:firstLine="0"/>
      </w:pPr>
    </w:lvl>
    <w:lvl w:ilvl="1" w:tplc="F550821E">
      <w:start w:val="1"/>
      <w:numFmt w:val="lowerLetter"/>
      <w:lvlText w:val="%2."/>
      <w:lvlJc w:val="left"/>
      <w:pPr>
        <w:ind w:left="828" w:firstLine="0"/>
      </w:pPr>
    </w:lvl>
    <w:lvl w:ilvl="2" w:tplc="392243CE">
      <w:start w:val="1"/>
      <w:numFmt w:val="lowerRoman"/>
      <w:lvlText w:val="%3."/>
      <w:lvlJc w:val="left"/>
      <w:pPr>
        <w:ind w:left="1728" w:firstLine="0"/>
      </w:pPr>
    </w:lvl>
    <w:lvl w:ilvl="3" w:tplc="C7A80672">
      <w:start w:val="1"/>
      <w:numFmt w:val="decimal"/>
      <w:lvlText w:val="%4."/>
      <w:lvlJc w:val="left"/>
      <w:pPr>
        <w:ind w:left="2268" w:firstLine="0"/>
      </w:pPr>
    </w:lvl>
    <w:lvl w:ilvl="4" w:tplc="882ED00C">
      <w:start w:val="1"/>
      <w:numFmt w:val="lowerLetter"/>
      <w:lvlText w:val="%5."/>
      <w:lvlJc w:val="left"/>
      <w:pPr>
        <w:ind w:left="2988" w:firstLine="0"/>
      </w:pPr>
    </w:lvl>
    <w:lvl w:ilvl="5" w:tplc="1382D0B6">
      <w:start w:val="1"/>
      <w:numFmt w:val="lowerRoman"/>
      <w:lvlText w:val="%6."/>
      <w:lvlJc w:val="left"/>
      <w:pPr>
        <w:ind w:left="3888" w:firstLine="0"/>
      </w:pPr>
    </w:lvl>
    <w:lvl w:ilvl="6" w:tplc="6A7C98A4">
      <w:start w:val="1"/>
      <w:numFmt w:val="decimal"/>
      <w:lvlText w:val="%7."/>
      <w:lvlJc w:val="left"/>
      <w:pPr>
        <w:ind w:left="4428" w:firstLine="0"/>
      </w:pPr>
    </w:lvl>
    <w:lvl w:ilvl="7" w:tplc="35DA6710">
      <w:start w:val="1"/>
      <w:numFmt w:val="lowerLetter"/>
      <w:lvlText w:val="%8."/>
      <w:lvlJc w:val="left"/>
      <w:pPr>
        <w:ind w:left="5148" w:firstLine="0"/>
      </w:pPr>
    </w:lvl>
    <w:lvl w:ilvl="8" w:tplc="665C4770">
      <w:start w:val="1"/>
      <w:numFmt w:val="lowerRoman"/>
      <w:lvlText w:val="%9."/>
      <w:lvlJc w:val="left"/>
      <w:pPr>
        <w:ind w:left="6048" w:firstLine="0"/>
      </w:pPr>
    </w:lvl>
  </w:abstractNum>
  <w:abstractNum w:abstractNumId="3">
    <w:nsid w:val="0958201E"/>
    <w:multiLevelType w:val="hybridMultilevel"/>
    <w:tmpl w:val="9A5AEB74"/>
    <w:name w:val="Нумерованный список 31"/>
    <w:lvl w:ilvl="0" w:tplc="5AECA356">
      <w:start w:val="1"/>
      <w:numFmt w:val="decimal"/>
      <w:lvlText w:val="%1."/>
      <w:lvlJc w:val="left"/>
      <w:pPr>
        <w:ind w:left="360" w:firstLine="0"/>
      </w:pPr>
    </w:lvl>
    <w:lvl w:ilvl="1" w:tplc="962C8BC2">
      <w:start w:val="1"/>
      <w:numFmt w:val="lowerLetter"/>
      <w:lvlText w:val="%2."/>
      <w:lvlJc w:val="left"/>
      <w:pPr>
        <w:ind w:left="1080" w:firstLine="0"/>
      </w:pPr>
    </w:lvl>
    <w:lvl w:ilvl="2" w:tplc="2FDC7348">
      <w:start w:val="1"/>
      <w:numFmt w:val="lowerRoman"/>
      <w:lvlText w:val="%3."/>
      <w:lvlJc w:val="left"/>
      <w:pPr>
        <w:ind w:left="1980" w:firstLine="0"/>
      </w:pPr>
    </w:lvl>
    <w:lvl w:ilvl="3" w:tplc="0276E816">
      <w:start w:val="1"/>
      <w:numFmt w:val="decimal"/>
      <w:lvlText w:val="%4."/>
      <w:lvlJc w:val="left"/>
      <w:pPr>
        <w:ind w:left="2520" w:firstLine="0"/>
      </w:pPr>
    </w:lvl>
    <w:lvl w:ilvl="4" w:tplc="16D8E2D2">
      <w:start w:val="1"/>
      <w:numFmt w:val="lowerLetter"/>
      <w:lvlText w:val="%5."/>
      <w:lvlJc w:val="left"/>
      <w:pPr>
        <w:ind w:left="3240" w:firstLine="0"/>
      </w:pPr>
    </w:lvl>
    <w:lvl w:ilvl="5" w:tplc="18EA2F40">
      <w:start w:val="1"/>
      <w:numFmt w:val="lowerRoman"/>
      <w:lvlText w:val="%6."/>
      <w:lvlJc w:val="left"/>
      <w:pPr>
        <w:ind w:left="4140" w:firstLine="0"/>
      </w:pPr>
    </w:lvl>
    <w:lvl w:ilvl="6" w:tplc="0C2A2D74">
      <w:start w:val="1"/>
      <w:numFmt w:val="decimal"/>
      <w:lvlText w:val="%7."/>
      <w:lvlJc w:val="left"/>
      <w:pPr>
        <w:ind w:left="4680" w:firstLine="0"/>
      </w:pPr>
    </w:lvl>
    <w:lvl w:ilvl="7" w:tplc="42202CC6">
      <w:start w:val="1"/>
      <w:numFmt w:val="lowerLetter"/>
      <w:lvlText w:val="%8."/>
      <w:lvlJc w:val="left"/>
      <w:pPr>
        <w:ind w:left="5400" w:firstLine="0"/>
      </w:pPr>
    </w:lvl>
    <w:lvl w:ilvl="8" w:tplc="1048DE5A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DDC5367"/>
    <w:multiLevelType w:val="hybridMultilevel"/>
    <w:tmpl w:val="9ED6248A"/>
    <w:name w:val="Нумерованный список 43"/>
    <w:lvl w:ilvl="0" w:tplc="43EC237A">
      <w:numFmt w:val="none"/>
      <w:lvlText w:val=""/>
      <w:lvlJc w:val="left"/>
      <w:pPr>
        <w:ind w:left="0" w:firstLine="0"/>
      </w:pPr>
    </w:lvl>
    <w:lvl w:ilvl="1" w:tplc="7A28E4A6">
      <w:numFmt w:val="none"/>
      <w:lvlText w:val=""/>
      <w:lvlJc w:val="left"/>
      <w:pPr>
        <w:ind w:left="0" w:firstLine="0"/>
      </w:pPr>
    </w:lvl>
    <w:lvl w:ilvl="2" w:tplc="329AAC84">
      <w:numFmt w:val="none"/>
      <w:lvlText w:val=""/>
      <w:lvlJc w:val="left"/>
      <w:pPr>
        <w:ind w:left="0" w:firstLine="0"/>
      </w:pPr>
    </w:lvl>
    <w:lvl w:ilvl="3" w:tplc="C0A2B266">
      <w:numFmt w:val="none"/>
      <w:lvlText w:val=""/>
      <w:lvlJc w:val="left"/>
      <w:pPr>
        <w:ind w:left="0" w:firstLine="0"/>
      </w:pPr>
    </w:lvl>
    <w:lvl w:ilvl="4" w:tplc="725A5C5E">
      <w:numFmt w:val="none"/>
      <w:lvlText w:val=""/>
      <w:lvlJc w:val="left"/>
      <w:pPr>
        <w:ind w:left="0" w:firstLine="0"/>
      </w:pPr>
    </w:lvl>
    <w:lvl w:ilvl="5" w:tplc="EE887E1C">
      <w:numFmt w:val="none"/>
      <w:lvlText w:val=""/>
      <w:lvlJc w:val="left"/>
      <w:pPr>
        <w:ind w:left="0" w:firstLine="0"/>
      </w:pPr>
    </w:lvl>
    <w:lvl w:ilvl="6" w:tplc="7A2A3DA4">
      <w:numFmt w:val="none"/>
      <w:lvlText w:val=""/>
      <w:lvlJc w:val="left"/>
      <w:pPr>
        <w:ind w:left="0" w:firstLine="0"/>
      </w:pPr>
    </w:lvl>
    <w:lvl w:ilvl="7" w:tplc="24D095DE">
      <w:numFmt w:val="none"/>
      <w:lvlText w:val=""/>
      <w:lvlJc w:val="left"/>
      <w:pPr>
        <w:ind w:left="0" w:firstLine="0"/>
      </w:pPr>
    </w:lvl>
    <w:lvl w:ilvl="8" w:tplc="CFA44AC2">
      <w:numFmt w:val="none"/>
      <w:lvlText w:val=""/>
      <w:lvlJc w:val="left"/>
      <w:pPr>
        <w:ind w:left="0" w:firstLine="0"/>
      </w:pPr>
    </w:lvl>
  </w:abstractNum>
  <w:abstractNum w:abstractNumId="5">
    <w:nsid w:val="0F804C07"/>
    <w:multiLevelType w:val="hybridMultilevel"/>
    <w:tmpl w:val="DF0EA7EE"/>
    <w:name w:val="Нумерованный список 1"/>
    <w:lvl w:ilvl="0" w:tplc="F816E6B0">
      <w:start w:val="1"/>
      <w:numFmt w:val="decimal"/>
      <w:lvlText w:val="%1."/>
      <w:lvlJc w:val="left"/>
      <w:pPr>
        <w:ind w:left="0" w:firstLine="0"/>
      </w:pPr>
    </w:lvl>
    <w:lvl w:ilvl="1" w:tplc="9DEC0386">
      <w:numFmt w:val="decimal"/>
      <w:lvlText w:val=""/>
      <w:lvlJc w:val="left"/>
      <w:pPr>
        <w:ind w:left="0" w:firstLine="0"/>
      </w:pPr>
    </w:lvl>
    <w:lvl w:ilvl="2" w:tplc="65A257AA">
      <w:numFmt w:val="decimal"/>
      <w:lvlText w:val=""/>
      <w:lvlJc w:val="left"/>
      <w:pPr>
        <w:ind w:left="0" w:firstLine="0"/>
      </w:pPr>
    </w:lvl>
    <w:lvl w:ilvl="3" w:tplc="8EA85FD2">
      <w:numFmt w:val="decimal"/>
      <w:lvlText w:val=""/>
      <w:lvlJc w:val="left"/>
      <w:pPr>
        <w:ind w:left="0" w:firstLine="0"/>
      </w:pPr>
    </w:lvl>
    <w:lvl w:ilvl="4" w:tplc="609A8598">
      <w:numFmt w:val="decimal"/>
      <w:lvlText w:val=""/>
      <w:lvlJc w:val="left"/>
      <w:pPr>
        <w:ind w:left="0" w:firstLine="0"/>
      </w:pPr>
    </w:lvl>
    <w:lvl w:ilvl="5" w:tplc="7D66456A">
      <w:numFmt w:val="decimal"/>
      <w:lvlText w:val=""/>
      <w:lvlJc w:val="left"/>
      <w:pPr>
        <w:ind w:left="0" w:firstLine="0"/>
      </w:pPr>
    </w:lvl>
    <w:lvl w:ilvl="6" w:tplc="5CCA2B06">
      <w:numFmt w:val="decimal"/>
      <w:lvlText w:val=""/>
      <w:lvlJc w:val="left"/>
      <w:pPr>
        <w:ind w:left="0" w:firstLine="0"/>
      </w:pPr>
    </w:lvl>
    <w:lvl w:ilvl="7" w:tplc="FC585564">
      <w:numFmt w:val="decimal"/>
      <w:lvlText w:val=""/>
      <w:lvlJc w:val="left"/>
      <w:pPr>
        <w:ind w:left="0" w:firstLine="0"/>
      </w:pPr>
    </w:lvl>
    <w:lvl w:ilvl="8" w:tplc="50008346">
      <w:numFmt w:val="decimal"/>
      <w:lvlText w:val=""/>
      <w:lvlJc w:val="left"/>
      <w:pPr>
        <w:ind w:left="0" w:firstLine="0"/>
      </w:pPr>
    </w:lvl>
  </w:abstractNum>
  <w:abstractNum w:abstractNumId="6">
    <w:nsid w:val="10E01799"/>
    <w:multiLevelType w:val="hybridMultilevel"/>
    <w:tmpl w:val="1D1CFD6A"/>
    <w:name w:val="Нумерованный список 40"/>
    <w:lvl w:ilvl="0" w:tplc="5FD4A80C">
      <w:start w:val="1"/>
      <w:numFmt w:val="decimal"/>
      <w:lvlText w:val="%1."/>
      <w:lvlJc w:val="left"/>
      <w:pPr>
        <w:ind w:left="45" w:firstLine="0"/>
      </w:pPr>
    </w:lvl>
    <w:lvl w:ilvl="1" w:tplc="5A549D40">
      <w:start w:val="1"/>
      <w:numFmt w:val="lowerLetter"/>
      <w:lvlText w:val="%2."/>
      <w:lvlJc w:val="left"/>
      <w:pPr>
        <w:ind w:left="765" w:firstLine="0"/>
      </w:pPr>
    </w:lvl>
    <w:lvl w:ilvl="2" w:tplc="0BF2A1A4">
      <w:start w:val="1"/>
      <w:numFmt w:val="lowerRoman"/>
      <w:lvlText w:val="%3."/>
      <w:lvlJc w:val="left"/>
      <w:pPr>
        <w:ind w:left="1665" w:firstLine="0"/>
      </w:pPr>
    </w:lvl>
    <w:lvl w:ilvl="3" w:tplc="7FEA9BF2">
      <w:start w:val="1"/>
      <w:numFmt w:val="decimal"/>
      <w:lvlText w:val="%4."/>
      <w:lvlJc w:val="left"/>
      <w:pPr>
        <w:ind w:left="2205" w:firstLine="0"/>
      </w:pPr>
    </w:lvl>
    <w:lvl w:ilvl="4" w:tplc="13D099AE">
      <w:start w:val="1"/>
      <w:numFmt w:val="lowerLetter"/>
      <w:lvlText w:val="%5."/>
      <w:lvlJc w:val="left"/>
      <w:pPr>
        <w:ind w:left="2925" w:firstLine="0"/>
      </w:pPr>
    </w:lvl>
    <w:lvl w:ilvl="5" w:tplc="29F85F3C">
      <w:start w:val="1"/>
      <w:numFmt w:val="lowerRoman"/>
      <w:lvlText w:val="%6."/>
      <w:lvlJc w:val="left"/>
      <w:pPr>
        <w:ind w:left="3825" w:firstLine="0"/>
      </w:pPr>
    </w:lvl>
    <w:lvl w:ilvl="6" w:tplc="0C50C4C8">
      <w:start w:val="1"/>
      <w:numFmt w:val="decimal"/>
      <w:lvlText w:val="%7."/>
      <w:lvlJc w:val="left"/>
      <w:pPr>
        <w:ind w:left="4365" w:firstLine="0"/>
      </w:pPr>
    </w:lvl>
    <w:lvl w:ilvl="7" w:tplc="D3E6A61C">
      <w:start w:val="1"/>
      <w:numFmt w:val="lowerLetter"/>
      <w:lvlText w:val="%8."/>
      <w:lvlJc w:val="left"/>
      <w:pPr>
        <w:ind w:left="5085" w:firstLine="0"/>
      </w:pPr>
    </w:lvl>
    <w:lvl w:ilvl="8" w:tplc="0628A2F8">
      <w:start w:val="1"/>
      <w:numFmt w:val="lowerRoman"/>
      <w:lvlText w:val="%9."/>
      <w:lvlJc w:val="left"/>
      <w:pPr>
        <w:ind w:left="5985" w:firstLine="0"/>
      </w:pPr>
    </w:lvl>
  </w:abstractNum>
  <w:abstractNum w:abstractNumId="7">
    <w:nsid w:val="114D7BFE"/>
    <w:multiLevelType w:val="hybridMultilevel"/>
    <w:tmpl w:val="0B1213C2"/>
    <w:name w:val="Нумерованный список 41"/>
    <w:lvl w:ilvl="0" w:tplc="4580BC7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09AA9B0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5F2ADE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574921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D896792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FBE8CD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9074237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E9490A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7F6CFA6A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">
    <w:nsid w:val="12BE3B23"/>
    <w:multiLevelType w:val="hybridMultilevel"/>
    <w:tmpl w:val="E5160F62"/>
    <w:name w:val="Нумерованный список 24"/>
    <w:lvl w:ilvl="0" w:tplc="A6B4E14C">
      <w:start w:val="1"/>
      <w:numFmt w:val="decimal"/>
      <w:lvlText w:val="%1."/>
      <w:lvlJc w:val="left"/>
      <w:pPr>
        <w:ind w:left="585" w:firstLine="0"/>
      </w:pPr>
    </w:lvl>
    <w:lvl w:ilvl="1" w:tplc="CC1CF7DA">
      <w:start w:val="1"/>
      <w:numFmt w:val="lowerLetter"/>
      <w:lvlText w:val="%2."/>
      <w:lvlJc w:val="left"/>
      <w:pPr>
        <w:ind w:left="1305" w:firstLine="0"/>
      </w:pPr>
    </w:lvl>
    <w:lvl w:ilvl="2" w:tplc="21204B72">
      <w:start w:val="1"/>
      <w:numFmt w:val="lowerRoman"/>
      <w:lvlText w:val="%3."/>
      <w:lvlJc w:val="left"/>
      <w:pPr>
        <w:ind w:left="2205" w:firstLine="0"/>
      </w:pPr>
    </w:lvl>
    <w:lvl w:ilvl="3" w:tplc="CEC28296">
      <w:start w:val="1"/>
      <w:numFmt w:val="decimal"/>
      <w:lvlText w:val="%4."/>
      <w:lvlJc w:val="left"/>
      <w:pPr>
        <w:ind w:left="2745" w:firstLine="0"/>
      </w:pPr>
    </w:lvl>
    <w:lvl w:ilvl="4" w:tplc="3118DA04">
      <w:start w:val="1"/>
      <w:numFmt w:val="lowerLetter"/>
      <w:lvlText w:val="%5."/>
      <w:lvlJc w:val="left"/>
      <w:pPr>
        <w:ind w:left="3465" w:firstLine="0"/>
      </w:pPr>
    </w:lvl>
    <w:lvl w:ilvl="5" w:tplc="8480A6BA">
      <w:start w:val="1"/>
      <w:numFmt w:val="lowerRoman"/>
      <w:lvlText w:val="%6."/>
      <w:lvlJc w:val="left"/>
      <w:pPr>
        <w:ind w:left="4365" w:firstLine="0"/>
      </w:pPr>
    </w:lvl>
    <w:lvl w:ilvl="6" w:tplc="B60451D8">
      <w:start w:val="1"/>
      <w:numFmt w:val="decimal"/>
      <w:lvlText w:val="%7."/>
      <w:lvlJc w:val="left"/>
      <w:pPr>
        <w:ind w:left="4905" w:firstLine="0"/>
      </w:pPr>
    </w:lvl>
    <w:lvl w:ilvl="7" w:tplc="27401810">
      <w:start w:val="1"/>
      <w:numFmt w:val="lowerLetter"/>
      <w:lvlText w:val="%8."/>
      <w:lvlJc w:val="left"/>
      <w:pPr>
        <w:ind w:left="5625" w:firstLine="0"/>
      </w:pPr>
    </w:lvl>
    <w:lvl w:ilvl="8" w:tplc="6ADAC5A0">
      <w:start w:val="1"/>
      <w:numFmt w:val="lowerRoman"/>
      <w:lvlText w:val="%9."/>
      <w:lvlJc w:val="left"/>
      <w:pPr>
        <w:ind w:left="6525" w:firstLine="0"/>
      </w:pPr>
    </w:lvl>
  </w:abstractNum>
  <w:abstractNum w:abstractNumId="9">
    <w:nsid w:val="14CD2896"/>
    <w:multiLevelType w:val="hybridMultilevel"/>
    <w:tmpl w:val="5C2A4174"/>
    <w:name w:val="Нумерованный список 15"/>
    <w:lvl w:ilvl="0" w:tplc="50A06736">
      <w:start w:val="1"/>
      <w:numFmt w:val="decimal"/>
      <w:lvlText w:val="%1."/>
      <w:lvlJc w:val="left"/>
      <w:pPr>
        <w:ind w:left="360" w:firstLine="0"/>
      </w:pPr>
    </w:lvl>
    <w:lvl w:ilvl="1" w:tplc="21FE624A">
      <w:start w:val="1"/>
      <w:numFmt w:val="lowerLetter"/>
      <w:lvlText w:val="%2."/>
      <w:lvlJc w:val="left"/>
      <w:pPr>
        <w:ind w:left="1080" w:firstLine="0"/>
      </w:pPr>
    </w:lvl>
    <w:lvl w:ilvl="2" w:tplc="3DB6CD5E">
      <w:start w:val="1"/>
      <w:numFmt w:val="lowerRoman"/>
      <w:lvlText w:val="%3."/>
      <w:lvlJc w:val="left"/>
      <w:pPr>
        <w:ind w:left="1980" w:firstLine="0"/>
      </w:pPr>
    </w:lvl>
    <w:lvl w:ilvl="3" w:tplc="2034F1AE">
      <w:start w:val="1"/>
      <w:numFmt w:val="decimal"/>
      <w:lvlText w:val="%4."/>
      <w:lvlJc w:val="left"/>
      <w:pPr>
        <w:ind w:left="2520" w:firstLine="0"/>
      </w:pPr>
    </w:lvl>
    <w:lvl w:ilvl="4" w:tplc="36FE0974">
      <w:start w:val="1"/>
      <w:numFmt w:val="lowerLetter"/>
      <w:lvlText w:val="%5."/>
      <w:lvlJc w:val="left"/>
      <w:pPr>
        <w:ind w:left="3240" w:firstLine="0"/>
      </w:pPr>
    </w:lvl>
    <w:lvl w:ilvl="5" w:tplc="1D743BAE">
      <w:start w:val="1"/>
      <w:numFmt w:val="lowerRoman"/>
      <w:lvlText w:val="%6."/>
      <w:lvlJc w:val="left"/>
      <w:pPr>
        <w:ind w:left="4140" w:firstLine="0"/>
      </w:pPr>
    </w:lvl>
    <w:lvl w:ilvl="6" w:tplc="D9E0166E">
      <w:start w:val="1"/>
      <w:numFmt w:val="decimal"/>
      <w:lvlText w:val="%7."/>
      <w:lvlJc w:val="left"/>
      <w:pPr>
        <w:ind w:left="4680" w:firstLine="0"/>
      </w:pPr>
    </w:lvl>
    <w:lvl w:ilvl="7" w:tplc="B928AC80">
      <w:start w:val="1"/>
      <w:numFmt w:val="lowerLetter"/>
      <w:lvlText w:val="%8."/>
      <w:lvlJc w:val="left"/>
      <w:pPr>
        <w:ind w:left="5400" w:firstLine="0"/>
      </w:pPr>
    </w:lvl>
    <w:lvl w:ilvl="8" w:tplc="1DFA744E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96152CD"/>
    <w:multiLevelType w:val="hybridMultilevel"/>
    <w:tmpl w:val="A3C2F9E2"/>
    <w:name w:val="Нумерованный список 13"/>
    <w:lvl w:ilvl="0" w:tplc="FEDA7E56">
      <w:start w:val="1"/>
      <w:numFmt w:val="decimal"/>
      <w:lvlText w:val="%1."/>
      <w:lvlJc w:val="left"/>
      <w:pPr>
        <w:ind w:left="360" w:firstLine="0"/>
      </w:pPr>
    </w:lvl>
    <w:lvl w:ilvl="1" w:tplc="1092090C">
      <w:start w:val="1"/>
      <w:numFmt w:val="lowerLetter"/>
      <w:lvlText w:val="%2."/>
      <w:lvlJc w:val="left"/>
      <w:pPr>
        <w:ind w:left="1080" w:firstLine="0"/>
      </w:pPr>
    </w:lvl>
    <w:lvl w:ilvl="2" w:tplc="4F68CAC8">
      <w:start w:val="1"/>
      <w:numFmt w:val="lowerRoman"/>
      <w:lvlText w:val="%3."/>
      <w:lvlJc w:val="left"/>
      <w:pPr>
        <w:ind w:left="1980" w:firstLine="0"/>
      </w:pPr>
    </w:lvl>
    <w:lvl w:ilvl="3" w:tplc="E2B28AB0">
      <w:start w:val="1"/>
      <w:numFmt w:val="decimal"/>
      <w:lvlText w:val="%4."/>
      <w:lvlJc w:val="left"/>
      <w:pPr>
        <w:ind w:left="2520" w:firstLine="0"/>
      </w:pPr>
    </w:lvl>
    <w:lvl w:ilvl="4" w:tplc="25D83296">
      <w:start w:val="1"/>
      <w:numFmt w:val="lowerLetter"/>
      <w:lvlText w:val="%5."/>
      <w:lvlJc w:val="left"/>
      <w:pPr>
        <w:ind w:left="3240" w:firstLine="0"/>
      </w:pPr>
    </w:lvl>
    <w:lvl w:ilvl="5" w:tplc="130E723A">
      <w:start w:val="1"/>
      <w:numFmt w:val="lowerRoman"/>
      <w:lvlText w:val="%6."/>
      <w:lvlJc w:val="left"/>
      <w:pPr>
        <w:ind w:left="4140" w:firstLine="0"/>
      </w:pPr>
    </w:lvl>
    <w:lvl w:ilvl="6" w:tplc="B09AB242">
      <w:start w:val="1"/>
      <w:numFmt w:val="decimal"/>
      <w:lvlText w:val="%7."/>
      <w:lvlJc w:val="left"/>
      <w:pPr>
        <w:ind w:left="4680" w:firstLine="0"/>
      </w:pPr>
    </w:lvl>
    <w:lvl w:ilvl="7" w:tplc="2DA0AD8E">
      <w:start w:val="1"/>
      <w:numFmt w:val="lowerLetter"/>
      <w:lvlText w:val="%8."/>
      <w:lvlJc w:val="left"/>
      <w:pPr>
        <w:ind w:left="5400" w:firstLine="0"/>
      </w:pPr>
    </w:lvl>
    <w:lvl w:ilvl="8" w:tplc="97CE47C2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1A4A32ED"/>
    <w:multiLevelType w:val="hybridMultilevel"/>
    <w:tmpl w:val="DE6EA716"/>
    <w:name w:val="Нумерованный список 35"/>
    <w:lvl w:ilvl="0" w:tplc="8438FE7C">
      <w:start w:val="1"/>
      <w:numFmt w:val="decimal"/>
      <w:lvlText w:val="%1."/>
      <w:lvlJc w:val="left"/>
      <w:pPr>
        <w:ind w:left="0" w:firstLine="0"/>
      </w:pPr>
      <w:rPr>
        <w:color w:val="000000"/>
      </w:rPr>
    </w:lvl>
    <w:lvl w:ilvl="1" w:tplc="877E624C">
      <w:numFmt w:val="none"/>
      <w:lvlText w:val=""/>
      <w:lvlJc w:val="left"/>
      <w:pPr>
        <w:ind w:left="0" w:firstLine="0"/>
      </w:pPr>
    </w:lvl>
    <w:lvl w:ilvl="2" w:tplc="9828A41E">
      <w:numFmt w:val="none"/>
      <w:lvlText w:val=""/>
      <w:lvlJc w:val="left"/>
      <w:pPr>
        <w:ind w:left="0" w:firstLine="0"/>
      </w:pPr>
    </w:lvl>
    <w:lvl w:ilvl="3" w:tplc="8B9423CC">
      <w:numFmt w:val="none"/>
      <w:lvlText w:val=""/>
      <w:lvlJc w:val="left"/>
      <w:pPr>
        <w:ind w:left="0" w:firstLine="0"/>
      </w:pPr>
    </w:lvl>
    <w:lvl w:ilvl="4" w:tplc="ACDC10BC">
      <w:numFmt w:val="none"/>
      <w:lvlText w:val=""/>
      <w:lvlJc w:val="left"/>
      <w:pPr>
        <w:ind w:left="0" w:firstLine="0"/>
      </w:pPr>
    </w:lvl>
    <w:lvl w:ilvl="5" w:tplc="53E6F714">
      <w:numFmt w:val="none"/>
      <w:lvlText w:val=""/>
      <w:lvlJc w:val="left"/>
      <w:pPr>
        <w:ind w:left="0" w:firstLine="0"/>
      </w:pPr>
    </w:lvl>
    <w:lvl w:ilvl="6" w:tplc="6E9A8FA8">
      <w:numFmt w:val="none"/>
      <w:lvlText w:val=""/>
      <w:lvlJc w:val="left"/>
      <w:pPr>
        <w:ind w:left="0" w:firstLine="0"/>
      </w:pPr>
    </w:lvl>
    <w:lvl w:ilvl="7" w:tplc="94ACFF00">
      <w:numFmt w:val="none"/>
      <w:lvlText w:val=""/>
      <w:lvlJc w:val="left"/>
      <w:pPr>
        <w:ind w:left="0" w:firstLine="0"/>
      </w:pPr>
    </w:lvl>
    <w:lvl w:ilvl="8" w:tplc="5EAEB2EC">
      <w:numFmt w:val="none"/>
      <w:lvlText w:val=""/>
      <w:lvlJc w:val="left"/>
      <w:pPr>
        <w:ind w:left="0" w:firstLine="0"/>
      </w:pPr>
    </w:lvl>
  </w:abstractNum>
  <w:abstractNum w:abstractNumId="12">
    <w:nsid w:val="1B79209B"/>
    <w:multiLevelType w:val="hybridMultilevel"/>
    <w:tmpl w:val="23328B68"/>
    <w:name w:val="Нумерованный список 20"/>
    <w:lvl w:ilvl="0" w:tplc="C160123A">
      <w:start w:val="1"/>
      <w:numFmt w:val="decimal"/>
      <w:lvlText w:val="%1."/>
      <w:lvlJc w:val="left"/>
      <w:pPr>
        <w:ind w:left="360" w:firstLine="0"/>
      </w:pPr>
    </w:lvl>
    <w:lvl w:ilvl="1" w:tplc="BD3E7DEC">
      <w:start w:val="1"/>
      <w:numFmt w:val="lowerLetter"/>
      <w:lvlText w:val="%2."/>
      <w:lvlJc w:val="left"/>
      <w:pPr>
        <w:ind w:left="1080" w:firstLine="0"/>
      </w:pPr>
    </w:lvl>
    <w:lvl w:ilvl="2" w:tplc="4F502114">
      <w:start w:val="1"/>
      <w:numFmt w:val="lowerRoman"/>
      <w:lvlText w:val="%3."/>
      <w:lvlJc w:val="left"/>
      <w:pPr>
        <w:ind w:left="1980" w:firstLine="0"/>
      </w:pPr>
    </w:lvl>
    <w:lvl w:ilvl="3" w:tplc="85360008">
      <w:start w:val="1"/>
      <w:numFmt w:val="decimal"/>
      <w:lvlText w:val="%4."/>
      <w:lvlJc w:val="left"/>
      <w:pPr>
        <w:ind w:left="2520" w:firstLine="0"/>
      </w:pPr>
    </w:lvl>
    <w:lvl w:ilvl="4" w:tplc="A9C8EC98">
      <w:start w:val="1"/>
      <w:numFmt w:val="lowerLetter"/>
      <w:lvlText w:val="%5."/>
      <w:lvlJc w:val="left"/>
      <w:pPr>
        <w:ind w:left="3240" w:firstLine="0"/>
      </w:pPr>
    </w:lvl>
    <w:lvl w:ilvl="5" w:tplc="06FAF7DC">
      <w:start w:val="1"/>
      <w:numFmt w:val="lowerRoman"/>
      <w:lvlText w:val="%6."/>
      <w:lvlJc w:val="left"/>
      <w:pPr>
        <w:ind w:left="4140" w:firstLine="0"/>
      </w:pPr>
    </w:lvl>
    <w:lvl w:ilvl="6" w:tplc="748A5F82">
      <w:start w:val="1"/>
      <w:numFmt w:val="decimal"/>
      <w:lvlText w:val="%7."/>
      <w:lvlJc w:val="left"/>
      <w:pPr>
        <w:ind w:left="4680" w:firstLine="0"/>
      </w:pPr>
    </w:lvl>
    <w:lvl w:ilvl="7" w:tplc="906617E2">
      <w:start w:val="1"/>
      <w:numFmt w:val="lowerLetter"/>
      <w:lvlText w:val="%8."/>
      <w:lvlJc w:val="left"/>
      <w:pPr>
        <w:ind w:left="5400" w:firstLine="0"/>
      </w:pPr>
    </w:lvl>
    <w:lvl w:ilvl="8" w:tplc="822679D6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1BAD6AD5"/>
    <w:multiLevelType w:val="hybridMultilevel"/>
    <w:tmpl w:val="67CEE1F6"/>
    <w:name w:val="Нумерованный список 42"/>
    <w:lvl w:ilvl="0" w:tplc="34ACF740">
      <w:start w:val="1"/>
      <w:numFmt w:val="decimal"/>
      <w:lvlText w:val="%1."/>
      <w:lvlJc w:val="left"/>
      <w:pPr>
        <w:ind w:left="360" w:firstLine="0"/>
      </w:pPr>
    </w:lvl>
    <w:lvl w:ilvl="1" w:tplc="DDB4CB5E">
      <w:numFmt w:val="none"/>
      <w:lvlText w:val=""/>
      <w:lvlJc w:val="left"/>
      <w:pPr>
        <w:ind w:left="0" w:firstLine="0"/>
      </w:pPr>
    </w:lvl>
    <w:lvl w:ilvl="2" w:tplc="74C0637A">
      <w:numFmt w:val="none"/>
      <w:lvlText w:val=""/>
      <w:lvlJc w:val="left"/>
      <w:pPr>
        <w:ind w:left="0" w:firstLine="0"/>
      </w:pPr>
    </w:lvl>
    <w:lvl w:ilvl="3" w:tplc="AF04C0A8">
      <w:numFmt w:val="none"/>
      <w:lvlText w:val=""/>
      <w:lvlJc w:val="left"/>
      <w:pPr>
        <w:ind w:left="0" w:firstLine="0"/>
      </w:pPr>
    </w:lvl>
    <w:lvl w:ilvl="4" w:tplc="A632494C">
      <w:numFmt w:val="none"/>
      <w:lvlText w:val=""/>
      <w:lvlJc w:val="left"/>
      <w:pPr>
        <w:ind w:left="0" w:firstLine="0"/>
      </w:pPr>
    </w:lvl>
    <w:lvl w:ilvl="5" w:tplc="55C03CC4">
      <w:numFmt w:val="none"/>
      <w:lvlText w:val=""/>
      <w:lvlJc w:val="left"/>
      <w:pPr>
        <w:ind w:left="0" w:firstLine="0"/>
      </w:pPr>
    </w:lvl>
    <w:lvl w:ilvl="6" w:tplc="8CE486CA">
      <w:numFmt w:val="none"/>
      <w:lvlText w:val=""/>
      <w:lvlJc w:val="left"/>
      <w:pPr>
        <w:ind w:left="0" w:firstLine="0"/>
      </w:pPr>
    </w:lvl>
    <w:lvl w:ilvl="7" w:tplc="7FAA31F2">
      <w:numFmt w:val="none"/>
      <w:lvlText w:val=""/>
      <w:lvlJc w:val="left"/>
      <w:pPr>
        <w:ind w:left="0" w:firstLine="0"/>
      </w:pPr>
    </w:lvl>
    <w:lvl w:ilvl="8" w:tplc="5BB0ECAC">
      <w:numFmt w:val="none"/>
      <w:lvlText w:val=""/>
      <w:lvlJc w:val="left"/>
      <w:pPr>
        <w:ind w:left="0" w:firstLine="0"/>
      </w:pPr>
    </w:lvl>
  </w:abstractNum>
  <w:abstractNum w:abstractNumId="14">
    <w:nsid w:val="1C755B8B"/>
    <w:multiLevelType w:val="hybridMultilevel"/>
    <w:tmpl w:val="5D084EC8"/>
    <w:name w:val="Нумерованный список 6"/>
    <w:lvl w:ilvl="0" w:tplc="A0FEAA6A">
      <w:numFmt w:val="bullet"/>
      <w:lvlText w:val="В"/>
      <w:lvlJc w:val="left"/>
      <w:pPr>
        <w:ind w:left="0" w:firstLine="0"/>
      </w:pPr>
    </w:lvl>
    <w:lvl w:ilvl="1" w:tplc="11180AB4">
      <w:numFmt w:val="decimal"/>
      <w:lvlText w:val=""/>
      <w:lvlJc w:val="left"/>
      <w:pPr>
        <w:ind w:left="0" w:firstLine="0"/>
      </w:pPr>
    </w:lvl>
    <w:lvl w:ilvl="2" w:tplc="E9668830">
      <w:numFmt w:val="decimal"/>
      <w:lvlText w:val=""/>
      <w:lvlJc w:val="left"/>
      <w:pPr>
        <w:ind w:left="0" w:firstLine="0"/>
      </w:pPr>
    </w:lvl>
    <w:lvl w:ilvl="3" w:tplc="049E92F4">
      <w:numFmt w:val="decimal"/>
      <w:lvlText w:val=""/>
      <w:lvlJc w:val="left"/>
      <w:pPr>
        <w:ind w:left="0" w:firstLine="0"/>
      </w:pPr>
    </w:lvl>
    <w:lvl w:ilvl="4" w:tplc="39525FEC">
      <w:numFmt w:val="decimal"/>
      <w:lvlText w:val=""/>
      <w:lvlJc w:val="left"/>
      <w:pPr>
        <w:ind w:left="0" w:firstLine="0"/>
      </w:pPr>
    </w:lvl>
    <w:lvl w:ilvl="5" w:tplc="55145DBE">
      <w:numFmt w:val="decimal"/>
      <w:lvlText w:val=""/>
      <w:lvlJc w:val="left"/>
      <w:pPr>
        <w:ind w:left="0" w:firstLine="0"/>
      </w:pPr>
    </w:lvl>
    <w:lvl w:ilvl="6" w:tplc="CE9E1764">
      <w:numFmt w:val="decimal"/>
      <w:lvlText w:val=""/>
      <w:lvlJc w:val="left"/>
      <w:pPr>
        <w:ind w:left="0" w:firstLine="0"/>
      </w:pPr>
    </w:lvl>
    <w:lvl w:ilvl="7" w:tplc="D10E8F06">
      <w:numFmt w:val="decimal"/>
      <w:lvlText w:val=""/>
      <w:lvlJc w:val="left"/>
      <w:pPr>
        <w:ind w:left="0" w:firstLine="0"/>
      </w:pPr>
    </w:lvl>
    <w:lvl w:ilvl="8" w:tplc="68306036">
      <w:numFmt w:val="decimal"/>
      <w:lvlText w:val=""/>
      <w:lvlJc w:val="left"/>
      <w:pPr>
        <w:ind w:left="0" w:firstLine="0"/>
      </w:pPr>
    </w:lvl>
  </w:abstractNum>
  <w:abstractNum w:abstractNumId="15">
    <w:nsid w:val="1DD35FED"/>
    <w:multiLevelType w:val="hybridMultilevel"/>
    <w:tmpl w:val="A378D614"/>
    <w:lvl w:ilvl="0" w:tplc="5930E5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33E7B9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3F08E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CCD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D80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88A11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48AE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1A25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405A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22A963FA"/>
    <w:multiLevelType w:val="hybridMultilevel"/>
    <w:tmpl w:val="59BE41BC"/>
    <w:name w:val="Нумерованный список 37"/>
    <w:lvl w:ilvl="0" w:tplc="5BC4DAD6">
      <w:start w:val="1"/>
      <w:numFmt w:val="decimal"/>
      <w:lvlText w:val="%1."/>
      <w:lvlJc w:val="left"/>
      <w:pPr>
        <w:ind w:left="45" w:firstLine="0"/>
      </w:pPr>
    </w:lvl>
    <w:lvl w:ilvl="1" w:tplc="E892E932">
      <w:start w:val="1"/>
      <w:numFmt w:val="lowerLetter"/>
      <w:lvlText w:val="%2."/>
      <w:lvlJc w:val="left"/>
      <w:pPr>
        <w:ind w:left="765" w:firstLine="0"/>
      </w:pPr>
    </w:lvl>
    <w:lvl w:ilvl="2" w:tplc="B74EBC4C">
      <w:start w:val="1"/>
      <w:numFmt w:val="lowerRoman"/>
      <w:lvlText w:val="%3."/>
      <w:lvlJc w:val="left"/>
      <w:pPr>
        <w:ind w:left="1665" w:firstLine="0"/>
      </w:pPr>
    </w:lvl>
    <w:lvl w:ilvl="3" w:tplc="3378CECA">
      <w:start w:val="1"/>
      <w:numFmt w:val="decimal"/>
      <w:lvlText w:val="%4."/>
      <w:lvlJc w:val="left"/>
      <w:pPr>
        <w:ind w:left="2205" w:firstLine="0"/>
      </w:pPr>
    </w:lvl>
    <w:lvl w:ilvl="4" w:tplc="D0C815CA">
      <w:start w:val="1"/>
      <w:numFmt w:val="lowerLetter"/>
      <w:lvlText w:val="%5."/>
      <w:lvlJc w:val="left"/>
      <w:pPr>
        <w:ind w:left="2925" w:firstLine="0"/>
      </w:pPr>
    </w:lvl>
    <w:lvl w:ilvl="5" w:tplc="3C1EAC38">
      <w:start w:val="1"/>
      <w:numFmt w:val="lowerRoman"/>
      <w:lvlText w:val="%6."/>
      <w:lvlJc w:val="left"/>
      <w:pPr>
        <w:ind w:left="3825" w:firstLine="0"/>
      </w:pPr>
    </w:lvl>
    <w:lvl w:ilvl="6" w:tplc="602267EA">
      <w:start w:val="1"/>
      <w:numFmt w:val="decimal"/>
      <w:lvlText w:val="%7."/>
      <w:lvlJc w:val="left"/>
      <w:pPr>
        <w:ind w:left="4365" w:firstLine="0"/>
      </w:pPr>
    </w:lvl>
    <w:lvl w:ilvl="7" w:tplc="1A3E0B8A">
      <w:start w:val="1"/>
      <w:numFmt w:val="lowerLetter"/>
      <w:lvlText w:val="%8."/>
      <w:lvlJc w:val="left"/>
      <w:pPr>
        <w:ind w:left="5085" w:firstLine="0"/>
      </w:pPr>
    </w:lvl>
    <w:lvl w:ilvl="8" w:tplc="14020578">
      <w:start w:val="1"/>
      <w:numFmt w:val="lowerRoman"/>
      <w:lvlText w:val="%9."/>
      <w:lvlJc w:val="left"/>
      <w:pPr>
        <w:ind w:left="5985" w:firstLine="0"/>
      </w:pPr>
    </w:lvl>
  </w:abstractNum>
  <w:abstractNum w:abstractNumId="17">
    <w:nsid w:val="24F57244"/>
    <w:multiLevelType w:val="hybridMultilevel"/>
    <w:tmpl w:val="F1EC9DB4"/>
    <w:name w:val="Нумерованный список 3"/>
    <w:lvl w:ilvl="0" w:tplc="930482C6">
      <w:numFmt w:val="bullet"/>
      <w:lvlText w:val="-"/>
      <w:lvlJc w:val="left"/>
      <w:pPr>
        <w:ind w:left="360" w:firstLine="0"/>
      </w:pPr>
    </w:lvl>
    <w:lvl w:ilvl="1" w:tplc="7F08C1BE">
      <w:numFmt w:val="decimal"/>
      <w:lvlText w:val=""/>
      <w:lvlJc w:val="left"/>
      <w:pPr>
        <w:ind w:left="0" w:firstLine="0"/>
      </w:pPr>
    </w:lvl>
    <w:lvl w:ilvl="2" w:tplc="0CAC89AE">
      <w:numFmt w:val="decimal"/>
      <w:lvlText w:val=""/>
      <w:lvlJc w:val="left"/>
      <w:pPr>
        <w:ind w:left="0" w:firstLine="0"/>
      </w:pPr>
    </w:lvl>
    <w:lvl w:ilvl="3" w:tplc="74BCC22C">
      <w:numFmt w:val="decimal"/>
      <w:lvlText w:val=""/>
      <w:lvlJc w:val="left"/>
      <w:pPr>
        <w:ind w:left="0" w:firstLine="0"/>
      </w:pPr>
    </w:lvl>
    <w:lvl w:ilvl="4" w:tplc="A5A41DE0">
      <w:numFmt w:val="decimal"/>
      <w:lvlText w:val=""/>
      <w:lvlJc w:val="left"/>
      <w:pPr>
        <w:ind w:left="0" w:firstLine="0"/>
      </w:pPr>
    </w:lvl>
    <w:lvl w:ilvl="5" w:tplc="A3E62998">
      <w:numFmt w:val="decimal"/>
      <w:lvlText w:val=""/>
      <w:lvlJc w:val="left"/>
      <w:pPr>
        <w:ind w:left="0" w:firstLine="0"/>
      </w:pPr>
    </w:lvl>
    <w:lvl w:ilvl="6" w:tplc="39524F98">
      <w:numFmt w:val="decimal"/>
      <w:lvlText w:val=""/>
      <w:lvlJc w:val="left"/>
      <w:pPr>
        <w:ind w:left="0" w:firstLine="0"/>
      </w:pPr>
    </w:lvl>
    <w:lvl w:ilvl="7" w:tplc="C980C724">
      <w:numFmt w:val="decimal"/>
      <w:lvlText w:val=""/>
      <w:lvlJc w:val="left"/>
      <w:pPr>
        <w:ind w:left="0" w:firstLine="0"/>
      </w:pPr>
    </w:lvl>
    <w:lvl w:ilvl="8" w:tplc="4FB690CA">
      <w:numFmt w:val="decimal"/>
      <w:lvlText w:val=""/>
      <w:lvlJc w:val="left"/>
      <w:pPr>
        <w:ind w:left="0" w:firstLine="0"/>
      </w:pPr>
    </w:lvl>
  </w:abstractNum>
  <w:abstractNum w:abstractNumId="18">
    <w:nsid w:val="25660389"/>
    <w:multiLevelType w:val="hybridMultilevel"/>
    <w:tmpl w:val="82127E86"/>
    <w:name w:val="Нумерованный список 2"/>
    <w:lvl w:ilvl="0" w:tplc="547C781A">
      <w:start w:val="3"/>
      <w:numFmt w:val="decimal"/>
      <w:lvlText w:val="%1."/>
      <w:lvlJc w:val="left"/>
      <w:pPr>
        <w:ind w:left="0" w:firstLine="0"/>
      </w:pPr>
    </w:lvl>
    <w:lvl w:ilvl="1" w:tplc="10D888C0">
      <w:numFmt w:val="decimal"/>
      <w:lvlText w:val=""/>
      <w:lvlJc w:val="left"/>
      <w:pPr>
        <w:ind w:left="0" w:firstLine="0"/>
      </w:pPr>
    </w:lvl>
    <w:lvl w:ilvl="2" w:tplc="9A8A09E2">
      <w:numFmt w:val="decimal"/>
      <w:lvlText w:val=""/>
      <w:lvlJc w:val="left"/>
      <w:pPr>
        <w:ind w:left="0" w:firstLine="0"/>
      </w:pPr>
    </w:lvl>
    <w:lvl w:ilvl="3" w:tplc="A4AAB5CC">
      <w:numFmt w:val="decimal"/>
      <w:lvlText w:val=""/>
      <w:lvlJc w:val="left"/>
      <w:pPr>
        <w:ind w:left="0" w:firstLine="0"/>
      </w:pPr>
    </w:lvl>
    <w:lvl w:ilvl="4" w:tplc="CF184E8A">
      <w:numFmt w:val="decimal"/>
      <w:lvlText w:val=""/>
      <w:lvlJc w:val="left"/>
      <w:pPr>
        <w:ind w:left="0" w:firstLine="0"/>
      </w:pPr>
    </w:lvl>
    <w:lvl w:ilvl="5" w:tplc="7C1E32AC">
      <w:numFmt w:val="decimal"/>
      <w:lvlText w:val=""/>
      <w:lvlJc w:val="left"/>
      <w:pPr>
        <w:ind w:left="0" w:firstLine="0"/>
      </w:pPr>
    </w:lvl>
    <w:lvl w:ilvl="6" w:tplc="4BF698AC">
      <w:numFmt w:val="decimal"/>
      <w:lvlText w:val=""/>
      <w:lvlJc w:val="left"/>
      <w:pPr>
        <w:ind w:left="0" w:firstLine="0"/>
      </w:pPr>
    </w:lvl>
    <w:lvl w:ilvl="7" w:tplc="9DD47D0C">
      <w:numFmt w:val="decimal"/>
      <w:lvlText w:val=""/>
      <w:lvlJc w:val="left"/>
      <w:pPr>
        <w:ind w:left="0" w:firstLine="0"/>
      </w:pPr>
    </w:lvl>
    <w:lvl w:ilvl="8" w:tplc="CC14CEA0">
      <w:numFmt w:val="decimal"/>
      <w:lvlText w:val=""/>
      <w:lvlJc w:val="left"/>
      <w:pPr>
        <w:ind w:left="0" w:firstLine="0"/>
      </w:pPr>
    </w:lvl>
  </w:abstractNum>
  <w:abstractNum w:abstractNumId="19">
    <w:nsid w:val="26443F0C"/>
    <w:multiLevelType w:val="hybridMultilevel"/>
    <w:tmpl w:val="C8FCE3C6"/>
    <w:name w:val="Нумерованный список 23"/>
    <w:lvl w:ilvl="0" w:tplc="E18C382E">
      <w:start w:val="1"/>
      <w:numFmt w:val="decimal"/>
      <w:lvlText w:val="%1."/>
      <w:lvlJc w:val="left"/>
      <w:pPr>
        <w:ind w:left="225" w:firstLine="0"/>
      </w:pPr>
    </w:lvl>
    <w:lvl w:ilvl="1" w:tplc="AE580136">
      <w:start w:val="1"/>
      <w:numFmt w:val="lowerLetter"/>
      <w:lvlText w:val="%2."/>
      <w:lvlJc w:val="left"/>
      <w:pPr>
        <w:ind w:left="945" w:firstLine="0"/>
      </w:pPr>
    </w:lvl>
    <w:lvl w:ilvl="2" w:tplc="E480BB36">
      <w:start w:val="1"/>
      <w:numFmt w:val="lowerRoman"/>
      <w:lvlText w:val="%3."/>
      <w:lvlJc w:val="left"/>
      <w:pPr>
        <w:ind w:left="1845" w:firstLine="0"/>
      </w:pPr>
    </w:lvl>
    <w:lvl w:ilvl="3" w:tplc="ACFA67AA">
      <w:start w:val="1"/>
      <w:numFmt w:val="decimal"/>
      <w:lvlText w:val="%4."/>
      <w:lvlJc w:val="left"/>
      <w:pPr>
        <w:ind w:left="2385" w:firstLine="0"/>
      </w:pPr>
    </w:lvl>
    <w:lvl w:ilvl="4" w:tplc="7124D48E">
      <w:start w:val="1"/>
      <w:numFmt w:val="lowerLetter"/>
      <w:lvlText w:val="%5."/>
      <w:lvlJc w:val="left"/>
      <w:pPr>
        <w:ind w:left="3105" w:firstLine="0"/>
      </w:pPr>
    </w:lvl>
    <w:lvl w:ilvl="5" w:tplc="DF74E60A">
      <w:start w:val="1"/>
      <w:numFmt w:val="lowerRoman"/>
      <w:lvlText w:val="%6."/>
      <w:lvlJc w:val="left"/>
      <w:pPr>
        <w:ind w:left="4005" w:firstLine="0"/>
      </w:pPr>
    </w:lvl>
    <w:lvl w:ilvl="6" w:tplc="CC9E842A">
      <w:start w:val="1"/>
      <w:numFmt w:val="decimal"/>
      <w:lvlText w:val="%7."/>
      <w:lvlJc w:val="left"/>
      <w:pPr>
        <w:ind w:left="4545" w:firstLine="0"/>
      </w:pPr>
    </w:lvl>
    <w:lvl w:ilvl="7" w:tplc="E5BAB690">
      <w:start w:val="1"/>
      <w:numFmt w:val="lowerLetter"/>
      <w:lvlText w:val="%8."/>
      <w:lvlJc w:val="left"/>
      <w:pPr>
        <w:ind w:left="5265" w:firstLine="0"/>
      </w:pPr>
    </w:lvl>
    <w:lvl w:ilvl="8" w:tplc="46C8EC2E">
      <w:start w:val="1"/>
      <w:numFmt w:val="lowerRoman"/>
      <w:lvlText w:val="%9."/>
      <w:lvlJc w:val="left"/>
      <w:pPr>
        <w:ind w:left="6165" w:firstLine="0"/>
      </w:pPr>
    </w:lvl>
  </w:abstractNum>
  <w:abstractNum w:abstractNumId="20">
    <w:nsid w:val="2E8C7795"/>
    <w:multiLevelType w:val="hybridMultilevel"/>
    <w:tmpl w:val="E6BE9896"/>
    <w:name w:val="Нумерованный список 22"/>
    <w:lvl w:ilvl="0" w:tplc="1ED0546C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/>
      </w:rPr>
    </w:lvl>
    <w:lvl w:ilvl="1" w:tplc="096E1AC6">
      <w:start w:val="1"/>
      <w:numFmt w:val="lowerLetter"/>
      <w:lvlText w:val="%2."/>
      <w:lvlJc w:val="left"/>
      <w:pPr>
        <w:ind w:left="862" w:firstLine="0"/>
      </w:pPr>
    </w:lvl>
    <w:lvl w:ilvl="2" w:tplc="877C13F6">
      <w:start w:val="1"/>
      <w:numFmt w:val="lowerRoman"/>
      <w:lvlText w:val="%3."/>
      <w:lvlJc w:val="left"/>
      <w:pPr>
        <w:ind w:left="1762" w:firstLine="0"/>
      </w:pPr>
    </w:lvl>
    <w:lvl w:ilvl="3" w:tplc="39282360">
      <w:start w:val="1"/>
      <w:numFmt w:val="decimal"/>
      <w:lvlText w:val="%4."/>
      <w:lvlJc w:val="left"/>
      <w:pPr>
        <w:ind w:left="2302" w:firstLine="0"/>
      </w:pPr>
    </w:lvl>
    <w:lvl w:ilvl="4" w:tplc="83F25CC2">
      <w:start w:val="1"/>
      <w:numFmt w:val="lowerLetter"/>
      <w:lvlText w:val="%5."/>
      <w:lvlJc w:val="left"/>
      <w:pPr>
        <w:ind w:left="3022" w:firstLine="0"/>
      </w:pPr>
    </w:lvl>
    <w:lvl w:ilvl="5" w:tplc="080E50EA">
      <w:start w:val="1"/>
      <w:numFmt w:val="lowerRoman"/>
      <w:lvlText w:val="%6."/>
      <w:lvlJc w:val="left"/>
      <w:pPr>
        <w:ind w:left="3922" w:firstLine="0"/>
      </w:pPr>
    </w:lvl>
    <w:lvl w:ilvl="6" w:tplc="A5AC3BAE">
      <w:start w:val="1"/>
      <w:numFmt w:val="decimal"/>
      <w:lvlText w:val="%7."/>
      <w:lvlJc w:val="left"/>
      <w:pPr>
        <w:ind w:left="4462" w:firstLine="0"/>
      </w:pPr>
    </w:lvl>
    <w:lvl w:ilvl="7" w:tplc="CB44ACFE">
      <w:start w:val="1"/>
      <w:numFmt w:val="lowerLetter"/>
      <w:lvlText w:val="%8."/>
      <w:lvlJc w:val="left"/>
      <w:pPr>
        <w:ind w:left="5182" w:firstLine="0"/>
      </w:pPr>
    </w:lvl>
    <w:lvl w:ilvl="8" w:tplc="1378422C">
      <w:start w:val="1"/>
      <w:numFmt w:val="lowerRoman"/>
      <w:lvlText w:val="%9."/>
      <w:lvlJc w:val="left"/>
      <w:pPr>
        <w:ind w:left="6082" w:firstLine="0"/>
      </w:pPr>
    </w:lvl>
  </w:abstractNum>
  <w:abstractNum w:abstractNumId="21">
    <w:nsid w:val="2F772B54"/>
    <w:multiLevelType w:val="hybridMultilevel"/>
    <w:tmpl w:val="FB8833D8"/>
    <w:name w:val="Нумерованный список 34"/>
    <w:lvl w:ilvl="0" w:tplc="6B1462A0">
      <w:start w:val="1"/>
      <w:numFmt w:val="decimal"/>
      <w:lvlText w:val="%1."/>
      <w:lvlJc w:val="left"/>
      <w:pPr>
        <w:ind w:left="360" w:firstLine="0"/>
      </w:pPr>
    </w:lvl>
    <w:lvl w:ilvl="1" w:tplc="E8C2F0EC">
      <w:start w:val="1"/>
      <w:numFmt w:val="lowerLetter"/>
      <w:lvlText w:val="%2."/>
      <w:lvlJc w:val="left"/>
      <w:pPr>
        <w:ind w:left="1080" w:firstLine="0"/>
      </w:pPr>
    </w:lvl>
    <w:lvl w:ilvl="2" w:tplc="11007868">
      <w:start w:val="1"/>
      <w:numFmt w:val="lowerRoman"/>
      <w:lvlText w:val="%3."/>
      <w:lvlJc w:val="left"/>
      <w:pPr>
        <w:ind w:left="1980" w:firstLine="0"/>
      </w:pPr>
    </w:lvl>
    <w:lvl w:ilvl="3" w:tplc="AEEAD43A">
      <w:start w:val="1"/>
      <w:numFmt w:val="decimal"/>
      <w:lvlText w:val="%4."/>
      <w:lvlJc w:val="left"/>
      <w:pPr>
        <w:ind w:left="2520" w:firstLine="0"/>
      </w:pPr>
    </w:lvl>
    <w:lvl w:ilvl="4" w:tplc="76B8D8CC">
      <w:start w:val="1"/>
      <w:numFmt w:val="lowerLetter"/>
      <w:lvlText w:val="%5."/>
      <w:lvlJc w:val="left"/>
      <w:pPr>
        <w:ind w:left="3240" w:firstLine="0"/>
      </w:pPr>
    </w:lvl>
    <w:lvl w:ilvl="5" w:tplc="978204FE">
      <w:start w:val="1"/>
      <w:numFmt w:val="lowerRoman"/>
      <w:lvlText w:val="%6."/>
      <w:lvlJc w:val="left"/>
      <w:pPr>
        <w:ind w:left="4140" w:firstLine="0"/>
      </w:pPr>
    </w:lvl>
    <w:lvl w:ilvl="6" w:tplc="F4168B1E">
      <w:start w:val="1"/>
      <w:numFmt w:val="decimal"/>
      <w:lvlText w:val="%7."/>
      <w:lvlJc w:val="left"/>
      <w:pPr>
        <w:ind w:left="4680" w:firstLine="0"/>
      </w:pPr>
    </w:lvl>
    <w:lvl w:ilvl="7" w:tplc="839EB91C">
      <w:start w:val="1"/>
      <w:numFmt w:val="lowerLetter"/>
      <w:lvlText w:val="%8."/>
      <w:lvlJc w:val="left"/>
      <w:pPr>
        <w:ind w:left="5400" w:firstLine="0"/>
      </w:pPr>
    </w:lvl>
    <w:lvl w:ilvl="8" w:tplc="16F4E170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36B60FFD"/>
    <w:multiLevelType w:val="singleLevel"/>
    <w:tmpl w:val="291A524C"/>
    <w:name w:val="Bullet 4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>
    <w:nsid w:val="393C7122"/>
    <w:multiLevelType w:val="hybridMultilevel"/>
    <w:tmpl w:val="D5F819E6"/>
    <w:name w:val="Нумерованный список 29"/>
    <w:lvl w:ilvl="0" w:tplc="12A6E29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sz w:val="26"/>
        <w:szCs w:val="26"/>
      </w:rPr>
    </w:lvl>
    <w:lvl w:ilvl="1" w:tplc="7024A022">
      <w:numFmt w:val="none"/>
      <w:lvlText w:val=""/>
      <w:lvlJc w:val="left"/>
      <w:pPr>
        <w:ind w:left="0" w:firstLine="0"/>
      </w:pPr>
    </w:lvl>
    <w:lvl w:ilvl="2" w:tplc="C3B4510E">
      <w:numFmt w:val="none"/>
      <w:lvlText w:val=""/>
      <w:lvlJc w:val="left"/>
      <w:pPr>
        <w:ind w:left="0" w:firstLine="0"/>
      </w:pPr>
    </w:lvl>
    <w:lvl w:ilvl="3" w:tplc="1C0C7F8E">
      <w:numFmt w:val="none"/>
      <w:lvlText w:val=""/>
      <w:lvlJc w:val="left"/>
      <w:pPr>
        <w:ind w:left="0" w:firstLine="0"/>
      </w:pPr>
    </w:lvl>
    <w:lvl w:ilvl="4" w:tplc="E9A4D954">
      <w:numFmt w:val="none"/>
      <w:lvlText w:val=""/>
      <w:lvlJc w:val="left"/>
      <w:pPr>
        <w:ind w:left="0" w:firstLine="0"/>
      </w:pPr>
    </w:lvl>
    <w:lvl w:ilvl="5" w:tplc="277079A0">
      <w:numFmt w:val="none"/>
      <w:lvlText w:val=""/>
      <w:lvlJc w:val="left"/>
      <w:pPr>
        <w:ind w:left="0" w:firstLine="0"/>
      </w:pPr>
    </w:lvl>
    <w:lvl w:ilvl="6" w:tplc="5E425D84">
      <w:numFmt w:val="none"/>
      <w:lvlText w:val=""/>
      <w:lvlJc w:val="left"/>
      <w:pPr>
        <w:ind w:left="0" w:firstLine="0"/>
      </w:pPr>
    </w:lvl>
    <w:lvl w:ilvl="7" w:tplc="052E0BA6">
      <w:numFmt w:val="none"/>
      <w:lvlText w:val=""/>
      <w:lvlJc w:val="left"/>
      <w:pPr>
        <w:ind w:left="0" w:firstLine="0"/>
      </w:pPr>
    </w:lvl>
    <w:lvl w:ilvl="8" w:tplc="2172680C">
      <w:numFmt w:val="none"/>
      <w:lvlText w:val=""/>
      <w:lvlJc w:val="left"/>
      <w:pPr>
        <w:ind w:left="0" w:firstLine="0"/>
      </w:pPr>
    </w:lvl>
  </w:abstractNum>
  <w:abstractNum w:abstractNumId="24">
    <w:nsid w:val="396C1CB5"/>
    <w:multiLevelType w:val="hybridMultilevel"/>
    <w:tmpl w:val="0BE6CA90"/>
    <w:name w:val="Нумерованный список 30"/>
    <w:lvl w:ilvl="0" w:tplc="7F38F820">
      <w:start w:val="4"/>
      <w:numFmt w:val="decimal"/>
      <w:lvlText w:val="%1."/>
      <w:lvlJc w:val="left"/>
      <w:pPr>
        <w:ind w:left="360" w:firstLine="0"/>
      </w:pPr>
    </w:lvl>
    <w:lvl w:ilvl="1" w:tplc="9D8CB286">
      <w:start w:val="1"/>
      <w:numFmt w:val="lowerLetter"/>
      <w:lvlText w:val="%2."/>
      <w:lvlJc w:val="left"/>
      <w:pPr>
        <w:ind w:left="1080" w:firstLine="0"/>
      </w:pPr>
    </w:lvl>
    <w:lvl w:ilvl="2" w:tplc="4F76BF56">
      <w:start w:val="1"/>
      <w:numFmt w:val="lowerRoman"/>
      <w:lvlText w:val="%3."/>
      <w:lvlJc w:val="left"/>
      <w:pPr>
        <w:ind w:left="1980" w:firstLine="0"/>
      </w:pPr>
    </w:lvl>
    <w:lvl w:ilvl="3" w:tplc="DA48A232">
      <w:start w:val="1"/>
      <w:numFmt w:val="decimal"/>
      <w:lvlText w:val="%4."/>
      <w:lvlJc w:val="left"/>
      <w:pPr>
        <w:ind w:left="2520" w:firstLine="0"/>
      </w:pPr>
    </w:lvl>
    <w:lvl w:ilvl="4" w:tplc="092A02C8">
      <w:start w:val="1"/>
      <w:numFmt w:val="lowerLetter"/>
      <w:lvlText w:val="%5."/>
      <w:lvlJc w:val="left"/>
      <w:pPr>
        <w:ind w:left="3240" w:firstLine="0"/>
      </w:pPr>
    </w:lvl>
    <w:lvl w:ilvl="5" w:tplc="F20EBA22">
      <w:start w:val="1"/>
      <w:numFmt w:val="lowerRoman"/>
      <w:lvlText w:val="%6."/>
      <w:lvlJc w:val="left"/>
      <w:pPr>
        <w:ind w:left="4140" w:firstLine="0"/>
      </w:pPr>
    </w:lvl>
    <w:lvl w:ilvl="6" w:tplc="2F4CBC8E">
      <w:start w:val="1"/>
      <w:numFmt w:val="decimal"/>
      <w:lvlText w:val="%7."/>
      <w:lvlJc w:val="left"/>
      <w:pPr>
        <w:ind w:left="4680" w:firstLine="0"/>
      </w:pPr>
    </w:lvl>
    <w:lvl w:ilvl="7" w:tplc="2A7AE62A">
      <w:start w:val="1"/>
      <w:numFmt w:val="lowerLetter"/>
      <w:lvlText w:val="%8."/>
      <w:lvlJc w:val="left"/>
      <w:pPr>
        <w:ind w:left="5400" w:firstLine="0"/>
      </w:pPr>
    </w:lvl>
    <w:lvl w:ilvl="8" w:tplc="55005B36">
      <w:start w:val="1"/>
      <w:numFmt w:val="lowerRoman"/>
      <w:lvlText w:val="%9."/>
      <w:lvlJc w:val="left"/>
      <w:pPr>
        <w:ind w:left="6300" w:firstLine="0"/>
      </w:pPr>
    </w:lvl>
  </w:abstractNum>
  <w:abstractNum w:abstractNumId="25">
    <w:nsid w:val="3C177303"/>
    <w:multiLevelType w:val="hybridMultilevel"/>
    <w:tmpl w:val="07E2EA9A"/>
    <w:name w:val="Нумерованный список 38"/>
    <w:lvl w:ilvl="0" w:tplc="AD40E734">
      <w:start w:val="1"/>
      <w:numFmt w:val="decimal"/>
      <w:lvlText w:val="%1."/>
      <w:lvlJc w:val="left"/>
      <w:pPr>
        <w:ind w:left="367" w:firstLine="0"/>
      </w:pPr>
    </w:lvl>
    <w:lvl w:ilvl="1" w:tplc="348C612E">
      <w:start w:val="1"/>
      <w:numFmt w:val="lowerLetter"/>
      <w:lvlText w:val="%2."/>
      <w:lvlJc w:val="left"/>
      <w:pPr>
        <w:ind w:left="1087" w:firstLine="0"/>
      </w:pPr>
    </w:lvl>
    <w:lvl w:ilvl="2" w:tplc="8DECF9BC">
      <w:start w:val="1"/>
      <w:numFmt w:val="lowerRoman"/>
      <w:lvlText w:val="%3."/>
      <w:lvlJc w:val="left"/>
      <w:pPr>
        <w:ind w:left="1987" w:firstLine="0"/>
      </w:pPr>
    </w:lvl>
    <w:lvl w:ilvl="3" w:tplc="22E870B4">
      <w:start w:val="1"/>
      <w:numFmt w:val="decimal"/>
      <w:lvlText w:val="%4."/>
      <w:lvlJc w:val="left"/>
      <w:pPr>
        <w:ind w:left="2527" w:firstLine="0"/>
      </w:pPr>
    </w:lvl>
    <w:lvl w:ilvl="4" w:tplc="0DFCCC42">
      <w:start w:val="1"/>
      <w:numFmt w:val="lowerLetter"/>
      <w:lvlText w:val="%5."/>
      <w:lvlJc w:val="left"/>
      <w:pPr>
        <w:ind w:left="3247" w:firstLine="0"/>
      </w:pPr>
    </w:lvl>
    <w:lvl w:ilvl="5" w:tplc="BD5E427C">
      <w:start w:val="1"/>
      <w:numFmt w:val="lowerRoman"/>
      <w:lvlText w:val="%6."/>
      <w:lvlJc w:val="left"/>
      <w:pPr>
        <w:ind w:left="4147" w:firstLine="0"/>
      </w:pPr>
    </w:lvl>
    <w:lvl w:ilvl="6" w:tplc="FA0AE658">
      <w:start w:val="1"/>
      <w:numFmt w:val="decimal"/>
      <w:lvlText w:val="%7."/>
      <w:lvlJc w:val="left"/>
      <w:pPr>
        <w:ind w:left="4687" w:firstLine="0"/>
      </w:pPr>
    </w:lvl>
    <w:lvl w:ilvl="7" w:tplc="4A169406">
      <w:start w:val="1"/>
      <w:numFmt w:val="lowerLetter"/>
      <w:lvlText w:val="%8."/>
      <w:lvlJc w:val="left"/>
      <w:pPr>
        <w:ind w:left="5407" w:firstLine="0"/>
      </w:pPr>
    </w:lvl>
    <w:lvl w:ilvl="8" w:tplc="59382228">
      <w:start w:val="1"/>
      <w:numFmt w:val="lowerRoman"/>
      <w:lvlText w:val="%9."/>
      <w:lvlJc w:val="left"/>
      <w:pPr>
        <w:ind w:left="6307" w:firstLine="0"/>
      </w:pPr>
    </w:lvl>
  </w:abstractNum>
  <w:abstractNum w:abstractNumId="26">
    <w:nsid w:val="3D646A0C"/>
    <w:multiLevelType w:val="hybridMultilevel"/>
    <w:tmpl w:val="52F29D46"/>
    <w:name w:val="Нумерованный список 7"/>
    <w:lvl w:ilvl="0" w:tplc="0BAE7ED8">
      <w:numFmt w:val="bullet"/>
      <w:lvlText w:val="с"/>
      <w:lvlJc w:val="left"/>
      <w:pPr>
        <w:ind w:left="0" w:firstLine="0"/>
      </w:pPr>
    </w:lvl>
    <w:lvl w:ilvl="1" w:tplc="9A0E8358">
      <w:numFmt w:val="bullet"/>
      <w:lvlText w:val="-"/>
      <w:lvlJc w:val="left"/>
      <w:pPr>
        <w:ind w:left="0" w:firstLine="0"/>
      </w:pPr>
    </w:lvl>
    <w:lvl w:ilvl="2" w:tplc="44EC9F88">
      <w:numFmt w:val="decimal"/>
      <w:lvlText w:val=""/>
      <w:lvlJc w:val="left"/>
      <w:pPr>
        <w:ind w:left="0" w:firstLine="0"/>
      </w:pPr>
    </w:lvl>
    <w:lvl w:ilvl="3" w:tplc="8D3A5D80">
      <w:numFmt w:val="decimal"/>
      <w:lvlText w:val=""/>
      <w:lvlJc w:val="left"/>
      <w:pPr>
        <w:ind w:left="0" w:firstLine="0"/>
      </w:pPr>
    </w:lvl>
    <w:lvl w:ilvl="4" w:tplc="6CA2DFD2">
      <w:numFmt w:val="decimal"/>
      <w:lvlText w:val=""/>
      <w:lvlJc w:val="left"/>
      <w:pPr>
        <w:ind w:left="0" w:firstLine="0"/>
      </w:pPr>
    </w:lvl>
    <w:lvl w:ilvl="5" w:tplc="F710BE00">
      <w:numFmt w:val="decimal"/>
      <w:lvlText w:val=""/>
      <w:lvlJc w:val="left"/>
      <w:pPr>
        <w:ind w:left="0" w:firstLine="0"/>
      </w:pPr>
    </w:lvl>
    <w:lvl w:ilvl="6" w:tplc="91DC220A">
      <w:numFmt w:val="decimal"/>
      <w:lvlText w:val=""/>
      <w:lvlJc w:val="left"/>
      <w:pPr>
        <w:ind w:left="0" w:firstLine="0"/>
      </w:pPr>
    </w:lvl>
    <w:lvl w:ilvl="7" w:tplc="5D944E90">
      <w:numFmt w:val="decimal"/>
      <w:lvlText w:val=""/>
      <w:lvlJc w:val="left"/>
      <w:pPr>
        <w:ind w:left="0" w:firstLine="0"/>
      </w:pPr>
    </w:lvl>
    <w:lvl w:ilvl="8" w:tplc="70004470">
      <w:numFmt w:val="decimal"/>
      <w:lvlText w:val=""/>
      <w:lvlJc w:val="left"/>
      <w:pPr>
        <w:ind w:left="0" w:firstLine="0"/>
      </w:pPr>
    </w:lvl>
  </w:abstractNum>
  <w:abstractNum w:abstractNumId="27">
    <w:nsid w:val="3FC11CE0"/>
    <w:multiLevelType w:val="hybridMultilevel"/>
    <w:tmpl w:val="FE6E57AE"/>
    <w:name w:val="Нумерованный список 44"/>
    <w:lvl w:ilvl="0" w:tplc="40A0C310">
      <w:numFmt w:val="none"/>
      <w:lvlText w:val=""/>
      <w:lvlJc w:val="left"/>
      <w:pPr>
        <w:ind w:left="0" w:firstLine="0"/>
      </w:pPr>
    </w:lvl>
    <w:lvl w:ilvl="1" w:tplc="B7166E50">
      <w:numFmt w:val="none"/>
      <w:lvlText w:val=""/>
      <w:lvlJc w:val="left"/>
      <w:pPr>
        <w:ind w:left="0" w:firstLine="0"/>
      </w:pPr>
    </w:lvl>
    <w:lvl w:ilvl="2" w:tplc="8B6AF018">
      <w:numFmt w:val="none"/>
      <w:lvlText w:val=""/>
      <w:lvlJc w:val="left"/>
      <w:pPr>
        <w:ind w:left="0" w:firstLine="0"/>
      </w:pPr>
    </w:lvl>
    <w:lvl w:ilvl="3" w:tplc="724A0508">
      <w:numFmt w:val="none"/>
      <w:lvlText w:val=""/>
      <w:lvlJc w:val="left"/>
      <w:pPr>
        <w:ind w:left="0" w:firstLine="0"/>
      </w:pPr>
    </w:lvl>
    <w:lvl w:ilvl="4" w:tplc="58701C00">
      <w:numFmt w:val="none"/>
      <w:lvlText w:val=""/>
      <w:lvlJc w:val="left"/>
      <w:pPr>
        <w:ind w:left="0" w:firstLine="0"/>
      </w:pPr>
    </w:lvl>
    <w:lvl w:ilvl="5" w:tplc="A710A5B4">
      <w:numFmt w:val="none"/>
      <w:lvlText w:val=""/>
      <w:lvlJc w:val="left"/>
      <w:pPr>
        <w:ind w:left="0" w:firstLine="0"/>
      </w:pPr>
    </w:lvl>
    <w:lvl w:ilvl="6" w:tplc="899458A2">
      <w:numFmt w:val="none"/>
      <w:lvlText w:val=""/>
      <w:lvlJc w:val="left"/>
      <w:pPr>
        <w:ind w:left="0" w:firstLine="0"/>
      </w:pPr>
    </w:lvl>
    <w:lvl w:ilvl="7" w:tplc="CF1C0C60">
      <w:numFmt w:val="none"/>
      <w:lvlText w:val=""/>
      <w:lvlJc w:val="left"/>
      <w:pPr>
        <w:ind w:left="0" w:firstLine="0"/>
      </w:pPr>
    </w:lvl>
    <w:lvl w:ilvl="8" w:tplc="34DADD96">
      <w:numFmt w:val="none"/>
      <w:lvlText w:val=""/>
      <w:lvlJc w:val="left"/>
      <w:pPr>
        <w:ind w:left="0" w:firstLine="0"/>
      </w:pPr>
    </w:lvl>
  </w:abstractNum>
  <w:abstractNum w:abstractNumId="28">
    <w:nsid w:val="42F04457"/>
    <w:multiLevelType w:val="hybridMultilevel"/>
    <w:tmpl w:val="1A323A1C"/>
    <w:name w:val="Нумерованный список 19"/>
    <w:lvl w:ilvl="0" w:tplc="CB2607FC">
      <w:start w:val="1"/>
      <w:numFmt w:val="decimal"/>
      <w:lvlText w:val="%1."/>
      <w:lvlJc w:val="left"/>
      <w:pPr>
        <w:ind w:left="0" w:firstLine="0"/>
      </w:pPr>
    </w:lvl>
    <w:lvl w:ilvl="1" w:tplc="8886DD92">
      <w:start w:val="1"/>
      <w:numFmt w:val="lowerLetter"/>
      <w:lvlText w:val="%2."/>
      <w:lvlJc w:val="left"/>
      <w:pPr>
        <w:ind w:left="720" w:firstLine="0"/>
      </w:pPr>
    </w:lvl>
    <w:lvl w:ilvl="2" w:tplc="CDF6CEE6">
      <w:start w:val="1"/>
      <w:numFmt w:val="lowerRoman"/>
      <w:lvlText w:val="%3."/>
      <w:lvlJc w:val="left"/>
      <w:pPr>
        <w:ind w:left="1620" w:firstLine="0"/>
      </w:pPr>
    </w:lvl>
    <w:lvl w:ilvl="3" w:tplc="F130686E">
      <w:start w:val="1"/>
      <w:numFmt w:val="decimal"/>
      <w:lvlText w:val="%4."/>
      <w:lvlJc w:val="left"/>
      <w:pPr>
        <w:ind w:left="2160" w:firstLine="0"/>
      </w:pPr>
    </w:lvl>
    <w:lvl w:ilvl="4" w:tplc="ADF4020A">
      <w:start w:val="1"/>
      <w:numFmt w:val="lowerLetter"/>
      <w:lvlText w:val="%5."/>
      <w:lvlJc w:val="left"/>
      <w:pPr>
        <w:ind w:left="2880" w:firstLine="0"/>
      </w:pPr>
    </w:lvl>
    <w:lvl w:ilvl="5" w:tplc="76B0DC3C">
      <w:start w:val="1"/>
      <w:numFmt w:val="lowerRoman"/>
      <w:lvlText w:val="%6."/>
      <w:lvlJc w:val="left"/>
      <w:pPr>
        <w:ind w:left="3780" w:firstLine="0"/>
      </w:pPr>
    </w:lvl>
    <w:lvl w:ilvl="6" w:tplc="9D2C3FCC">
      <w:start w:val="1"/>
      <w:numFmt w:val="decimal"/>
      <w:lvlText w:val="%7."/>
      <w:lvlJc w:val="left"/>
      <w:pPr>
        <w:ind w:left="4320" w:firstLine="0"/>
      </w:pPr>
    </w:lvl>
    <w:lvl w:ilvl="7" w:tplc="FB9ADBF0">
      <w:start w:val="1"/>
      <w:numFmt w:val="lowerLetter"/>
      <w:lvlText w:val="%8."/>
      <w:lvlJc w:val="left"/>
      <w:pPr>
        <w:ind w:left="5040" w:firstLine="0"/>
      </w:pPr>
    </w:lvl>
    <w:lvl w:ilvl="8" w:tplc="310056A4">
      <w:start w:val="1"/>
      <w:numFmt w:val="lowerRoman"/>
      <w:lvlText w:val="%9."/>
      <w:lvlJc w:val="left"/>
      <w:pPr>
        <w:ind w:left="5940" w:firstLine="0"/>
      </w:pPr>
    </w:lvl>
  </w:abstractNum>
  <w:abstractNum w:abstractNumId="29">
    <w:nsid w:val="43862668"/>
    <w:multiLevelType w:val="hybridMultilevel"/>
    <w:tmpl w:val="15C4644E"/>
    <w:name w:val="Нумерованный список 14"/>
    <w:lvl w:ilvl="0" w:tplc="6AF4A78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F842B5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58284F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BF2E02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BE7AFA3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EB0BF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0CEE787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0EF8804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BEC28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0">
    <w:nsid w:val="43AC5981"/>
    <w:multiLevelType w:val="hybridMultilevel"/>
    <w:tmpl w:val="096CB166"/>
    <w:name w:val="Нумерованный список 9"/>
    <w:lvl w:ilvl="0" w:tplc="0F2A0BD0">
      <w:numFmt w:val="bullet"/>
      <w:lvlText w:val="-"/>
      <w:lvlJc w:val="left"/>
      <w:pPr>
        <w:ind w:left="0" w:firstLine="0"/>
      </w:pPr>
    </w:lvl>
    <w:lvl w:ilvl="1" w:tplc="7B64209E">
      <w:numFmt w:val="decimal"/>
      <w:lvlText w:val=""/>
      <w:lvlJc w:val="left"/>
      <w:pPr>
        <w:ind w:left="0" w:firstLine="0"/>
      </w:pPr>
    </w:lvl>
    <w:lvl w:ilvl="2" w:tplc="A4FA8E60">
      <w:numFmt w:val="decimal"/>
      <w:lvlText w:val=""/>
      <w:lvlJc w:val="left"/>
      <w:pPr>
        <w:ind w:left="0" w:firstLine="0"/>
      </w:pPr>
    </w:lvl>
    <w:lvl w:ilvl="3" w:tplc="5D6EB874">
      <w:numFmt w:val="decimal"/>
      <w:lvlText w:val=""/>
      <w:lvlJc w:val="left"/>
      <w:pPr>
        <w:ind w:left="0" w:firstLine="0"/>
      </w:pPr>
    </w:lvl>
    <w:lvl w:ilvl="4" w:tplc="B09490CE">
      <w:numFmt w:val="decimal"/>
      <w:lvlText w:val=""/>
      <w:lvlJc w:val="left"/>
      <w:pPr>
        <w:ind w:left="0" w:firstLine="0"/>
      </w:pPr>
    </w:lvl>
    <w:lvl w:ilvl="5" w:tplc="A1F814EC">
      <w:numFmt w:val="decimal"/>
      <w:lvlText w:val=""/>
      <w:lvlJc w:val="left"/>
      <w:pPr>
        <w:ind w:left="0" w:firstLine="0"/>
      </w:pPr>
    </w:lvl>
    <w:lvl w:ilvl="6" w:tplc="120CC832">
      <w:numFmt w:val="decimal"/>
      <w:lvlText w:val=""/>
      <w:lvlJc w:val="left"/>
      <w:pPr>
        <w:ind w:left="0" w:firstLine="0"/>
      </w:pPr>
    </w:lvl>
    <w:lvl w:ilvl="7" w:tplc="CF8E3B7A">
      <w:numFmt w:val="decimal"/>
      <w:lvlText w:val=""/>
      <w:lvlJc w:val="left"/>
      <w:pPr>
        <w:ind w:left="0" w:firstLine="0"/>
      </w:pPr>
    </w:lvl>
    <w:lvl w:ilvl="8" w:tplc="087E0EFE">
      <w:numFmt w:val="decimal"/>
      <w:lvlText w:val=""/>
      <w:lvlJc w:val="left"/>
      <w:pPr>
        <w:ind w:left="0" w:firstLine="0"/>
      </w:pPr>
    </w:lvl>
  </w:abstractNum>
  <w:abstractNum w:abstractNumId="31">
    <w:nsid w:val="45367D75"/>
    <w:multiLevelType w:val="hybridMultilevel"/>
    <w:tmpl w:val="9EA8149E"/>
    <w:name w:val="Нумерованный список 26"/>
    <w:lvl w:ilvl="0" w:tplc="31281ADC">
      <w:start w:val="1"/>
      <w:numFmt w:val="decimal"/>
      <w:lvlText w:val="%1"/>
      <w:lvlJc w:val="left"/>
      <w:pPr>
        <w:ind w:left="360" w:firstLine="0"/>
      </w:pPr>
    </w:lvl>
    <w:lvl w:ilvl="1" w:tplc="E078EBC4">
      <w:start w:val="1"/>
      <w:numFmt w:val="lowerLetter"/>
      <w:lvlText w:val="%2."/>
      <w:lvlJc w:val="left"/>
      <w:pPr>
        <w:ind w:left="1080" w:firstLine="0"/>
      </w:pPr>
    </w:lvl>
    <w:lvl w:ilvl="2" w:tplc="78BC2B0A">
      <w:start w:val="1"/>
      <w:numFmt w:val="lowerRoman"/>
      <w:lvlText w:val="%3."/>
      <w:lvlJc w:val="left"/>
      <w:pPr>
        <w:ind w:left="1980" w:firstLine="0"/>
      </w:pPr>
    </w:lvl>
    <w:lvl w:ilvl="3" w:tplc="884EBA48">
      <w:start w:val="1"/>
      <w:numFmt w:val="decimal"/>
      <w:lvlText w:val="%4."/>
      <w:lvlJc w:val="left"/>
      <w:pPr>
        <w:ind w:left="2520" w:firstLine="0"/>
      </w:pPr>
    </w:lvl>
    <w:lvl w:ilvl="4" w:tplc="069E19A0">
      <w:start w:val="1"/>
      <w:numFmt w:val="lowerLetter"/>
      <w:lvlText w:val="%5."/>
      <w:lvlJc w:val="left"/>
      <w:pPr>
        <w:ind w:left="3240" w:firstLine="0"/>
      </w:pPr>
    </w:lvl>
    <w:lvl w:ilvl="5" w:tplc="84F638DE">
      <w:start w:val="1"/>
      <w:numFmt w:val="lowerRoman"/>
      <w:lvlText w:val="%6."/>
      <w:lvlJc w:val="left"/>
      <w:pPr>
        <w:ind w:left="4140" w:firstLine="0"/>
      </w:pPr>
    </w:lvl>
    <w:lvl w:ilvl="6" w:tplc="230AAE3A">
      <w:start w:val="1"/>
      <w:numFmt w:val="decimal"/>
      <w:lvlText w:val="%7."/>
      <w:lvlJc w:val="left"/>
      <w:pPr>
        <w:ind w:left="4680" w:firstLine="0"/>
      </w:pPr>
    </w:lvl>
    <w:lvl w:ilvl="7" w:tplc="96D02B0E">
      <w:start w:val="1"/>
      <w:numFmt w:val="lowerLetter"/>
      <w:lvlText w:val="%8."/>
      <w:lvlJc w:val="left"/>
      <w:pPr>
        <w:ind w:left="5400" w:firstLine="0"/>
      </w:pPr>
    </w:lvl>
    <w:lvl w:ilvl="8" w:tplc="0E648E20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4ACD6823"/>
    <w:multiLevelType w:val="hybridMultilevel"/>
    <w:tmpl w:val="B40245AC"/>
    <w:name w:val="Нумерованный список 4"/>
    <w:lvl w:ilvl="0" w:tplc="267E39D4">
      <w:numFmt w:val="bullet"/>
      <w:lvlText w:val="и"/>
      <w:lvlJc w:val="left"/>
      <w:pPr>
        <w:ind w:left="0" w:firstLine="0"/>
      </w:pPr>
    </w:lvl>
    <w:lvl w:ilvl="1" w:tplc="FCEA56A4">
      <w:numFmt w:val="bullet"/>
      <w:lvlText w:val="-"/>
      <w:lvlJc w:val="left"/>
      <w:pPr>
        <w:ind w:left="0" w:firstLine="0"/>
      </w:pPr>
    </w:lvl>
    <w:lvl w:ilvl="2" w:tplc="373EB9DC">
      <w:numFmt w:val="decimal"/>
      <w:lvlText w:val=""/>
      <w:lvlJc w:val="left"/>
      <w:pPr>
        <w:ind w:left="0" w:firstLine="0"/>
      </w:pPr>
    </w:lvl>
    <w:lvl w:ilvl="3" w:tplc="CAD6266A">
      <w:numFmt w:val="decimal"/>
      <w:lvlText w:val=""/>
      <w:lvlJc w:val="left"/>
      <w:pPr>
        <w:ind w:left="0" w:firstLine="0"/>
      </w:pPr>
    </w:lvl>
    <w:lvl w:ilvl="4" w:tplc="0FA44202">
      <w:numFmt w:val="decimal"/>
      <w:lvlText w:val=""/>
      <w:lvlJc w:val="left"/>
      <w:pPr>
        <w:ind w:left="0" w:firstLine="0"/>
      </w:pPr>
    </w:lvl>
    <w:lvl w:ilvl="5" w:tplc="CE90283A">
      <w:numFmt w:val="decimal"/>
      <w:lvlText w:val=""/>
      <w:lvlJc w:val="left"/>
      <w:pPr>
        <w:ind w:left="0" w:firstLine="0"/>
      </w:pPr>
    </w:lvl>
    <w:lvl w:ilvl="6" w:tplc="9148FB58">
      <w:numFmt w:val="decimal"/>
      <w:lvlText w:val=""/>
      <w:lvlJc w:val="left"/>
      <w:pPr>
        <w:ind w:left="0" w:firstLine="0"/>
      </w:pPr>
    </w:lvl>
    <w:lvl w:ilvl="7" w:tplc="EE1A2436">
      <w:numFmt w:val="decimal"/>
      <w:lvlText w:val=""/>
      <w:lvlJc w:val="left"/>
      <w:pPr>
        <w:ind w:left="0" w:firstLine="0"/>
      </w:pPr>
    </w:lvl>
    <w:lvl w:ilvl="8" w:tplc="91607A38">
      <w:numFmt w:val="decimal"/>
      <w:lvlText w:val=""/>
      <w:lvlJc w:val="left"/>
      <w:pPr>
        <w:ind w:left="0" w:firstLine="0"/>
      </w:pPr>
    </w:lvl>
  </w:abstractNum>
  <w:abstractNum w:abstractNumId="33">
    <w:nsid w:val="4D6139AD"/>
    <w:multiLevelType w:val="hybridMultilevel"/>
    <w:tmpl w:val="A66E63DA"/>
    <w:name w:val="Нумерованный список 11"/>
    <w:lvl w:ilvl="0" w:tplc="1BF25894">
      <w:numFmt w:val="bullet"/>
      <w:lvlText w:val="В"/>
      <w:lvlJc w:val="left"/>
      <w:pPr>
        <w:ind w:left="0" w:firstLine="0"/>
      </w:pPr>
    </w:lvl>
    <w:lvl w:ilvl="1" w:tplc="94F62F5E">
      <w:numFmt w:val="decimal"/>
      <w:lvlText w:val=""/>
      <w:lvlJc w:val="left"/>
      <w:pPr>
        <w:ind w:left="0" w:firstLine="0"/>
      </w:pPr>
    </w:lvl>
    <w:lvl w:ilvl="2" w:tplc="93EE949E">
      <w:numFmt w:val="decimal"/>
      <w:lvlText w:val=""/>
      <w:lvlJc w:val="left"/>
      <w:pPr>
        <w:ind w:left="0" w:firstLine="0"/>
      </w:pPr>
    </w:lvl>
    <w:lvl w:ilvl="3" w:tplc="EA16DA40">
      <w:numFmt w:val="decimal"/>
      <w:lvlText w:val=""/>
      <w:lvlJc w:val="left"/>
      <w:pPr>
        <w:ind w:left="0" w:firstLine="0"/>
      </w:pPr>
    </w:lvl>
    <w:lvl w:ilvl="4" w:tplc="56EE4DDE">
      <w:numFmt w:val="decimal"/>
      <w:lvlText w:val=""/>
      <w:lvlJc w:val="left"/>
      <w:pPr>
        <w:ind w:left="0" w:firstLine="0"/>
      </w:pPr>
    </w:lvl>
    <w:lvl w:ilvl="5" w:tplc="B822939A">
      <w:numFmt w:val="decimal"/>
      <w:lvlText w:val=""/>
      <w:lvlJc w:val="left"/>
      <w:pPr>
        <w:ind w:left="0" w:firstLine="0"/>
      </w:pPr>
    </w:lvl>
    <w:lvl w:ilvl="6" w:tplc="1C1A6066">
      <w:numFmt w:val="decimal"/>
      <w:lvlText w:val=""/>
      <w:lvlJc w:val="left"/>
      <w:pPr>
        <w:ind w:left="0" w:firstLine="0"/>
      </w:pPr>
    </w:lvl>
    <w:lvl w:ilvl="7" w:tplc="C7DCF504">
      <w:numFmt w:val="decimal"/>
      <w:lvlText w:val=""/>
      <w:lvlJc w:val="left"/>
      <w:pPr>
        <w:ind w:left="0" w:firstLine="0"/>
      </w:pPr>
    </w:lvl>
    <w:lvl w:ilvl="8" w:tplc="3CACE7F6">
      <w:numFmt w:val="decimal"/>
      <w:lvlText w:val=""/>
      <w:lvlJc w:val="left"/>
      <w:pPr>
        <w:ind w:left="0" w:firstLine="0"/>
      </w:pPr>
    </w:lvl>
  </w:abstractNum>
  <w:abstractNum w:abstractNumId="34">
    <w:nsid w:val="4DCB1858"/>
    <w:multiLevelType w:val="hybridMultilevel"/>
    <w:tmpl w:val="214CD788"/>
    <w:name w:val="Нумерованный список 33"/>
    <w:lvl w:ilvl="0" w:tplc="3B36F2C2">
      <w:start w:val="1"/>
      <w:numFmt w:val="decimal"/>
      <w:lvlText w:val="%1."/>
      <w:lvlJc w:val="left"/>
      <w:pPr>
        <w:ind w:left="540" w:firstLine="0"/>
      </w:pPr>
    </w:lvl>
    <w:lvl w:ilvl="1" w:tplc="96C6B832">
      <w:start w:val="1"/>
      <w:numFmt w:val="lowerLetter"/>
      <w:lvlText w:val="%2."/>
      <w:lvlJc w:val="left"/>
      <w:pPr>
        <w:ind w:left="1260" w:firstLine="0"/>
      </w:pPr>
    </w:lvl>
    <w:lvl w:ilvl="2" w:tplc="CEA2B3D2">
      <w:start w:val="1"/>
      <w:numFmt w:val="lowerRoman"/>
      <w:lvlText w:val="%3."/>
      <w:lvlJc w:val="left"/>
      <w:pPr>
        <w:ind w:left="2160" w:firstLine="0"/>
      </w:pPr>
    </w:lvl>
    <w:lvl w:ilvl="3" w:tplc="ED463ED2">
      <w:start w:val="1"/>
      <w:numFmt w:val="decimal"/>
      <w:lvlText w:val="%4."/>
      <w:lvlJc w:val="left"/>
      <w:pPr>
        <w:ind w:left="2700" w:firstLine="0"/>
      </w:pPr>
    </w:lvl>
    <w:lvl w:ilvl="4" w:tplc="50F41AA4">
      <w:start w:val="1"/>
      <w:numFmt w:val="lowerLetter"/>
      <w:lvlText w:val="%5."/>
      <w:lvlJc w:val="left"/>
      <w:pPr>
        <w:ind w:left="3420" w:firstLine="0"/>
      </w:pPr>
    </w:lvl>
    <w:lvl w:ilvl="5" w:tplc="7C9E47DA">
      <w:start w:val="1"/>
      <w:numFmt w:val="lowerRoman"/>
      <w:lvlText w:val="%6."/>
      <w:lvlJc w:val="left"/>
      <w:pPr>
        <w:ind w:left="4320" w:firstLine="0"/>
      </w:pPr>
    </w:lvl>
    <w:lvl w:ilvl="6" w:tplc="F1829688">
      <w:start w:val="1"/>
      <w:numFmt w:val="decimal"/>
      <w:lvlText w:val="%7."/>
      <w:lvlJc w:val="left"/>
      <w:pPr>
        <w:ind w:left="4860" w:firstLine="0"/>
      </w:pPr>
    </w:lvl>
    <w:lvl w:ilvl="7" w:tplc="8B5A5FDA">
      <w:start w:val="1"/>
      <w:numFmt w:val="lowerLetter"/>
      <w:lvlText w:val="%8."/>
      <w:lvlJc w:val="left"/>
      <w:pPr>
        <w:ind w:left="5580" w:firstLine="0"/>
      </w:pPr>
    </w:lvl>
    <w:lvl w:ilvl="8" w:tplc="9730AA26">
      <w:start w:val="1"/>
      <w:numFmt w:val="lowerRoman"/>
      <w:lvlText w:val="%9."/>
      <w:lvlJc w:val="left"/>
      <w:pPr>
        <w:ind w:left="6480" w:firstLine="0"/>
      </w:pPr>
    </w:lvl>
  </w:abstractNum>
  <w:abstractNum w:abstractNumId="35">
    <w:nsid w:val="56914399"/>
    <w:multiLevelType w:val="hybridMultilevel"/>
    <w:tmpl w:val="3000FCB8"/>
    <w:name w:val="Нумерованный список 5"/>
    <w:lvl w:ilvl="0" w:tplc="DF2C3262">
      <w:numFmt w:val="bullet"/>
      <w:lvlText w:val="и"/>
      <w:lvlJc w:val="left"/>
      <w:pPr>
        <w:ind w:left="0" w:firstLine="0"/>
      </w:pPr>
    </w:lvl>
    <w:lvl w:ilvl="1" w:tplc="2D906820">
      <w:numFmt w:val="bullet"/>
      <w:lvlText w:val="-"/>
      <w:lvlJc w:val="left"/>
      <w:pPr>
        <w:ind w:left="0" w:firstLine="0"/>
      </w:pPr>
    </w:lvl>
    <w:lvl w:ilvl="2" w:tplc="2E748EEC">
      <w:numFmt w:val="bullet"/>
      <w:lvlText w:val="В"/>
      <w:lvlJc w:val="left"/>
      <w:pPr>
        <w:ind w:left="0" w:firstLine="0"/>
      </w:pPr>
    </w:lvl>
    <w:lvl w:ilvl="3" w:tplc="5BB6F2D4">
      <w:numFmt w:val="decimal"/>
      <w:lvlText w:val=""/>
      <w:lvlJc w:val="left"/>
      <w:pPr>
        <w:ind w:left="0" w:firstLine="0"/>
      </w:pPr>
    </w:lvl>
    <w:lvl w:ilvl="4" w:tplc="33FA725C">
      <w:numFmt w:val="decimal"/>
      <w:lvlText w:val=""/>
      <w:lvlJc w:val="left"/>
      <w:pPr>
        <w:ind w:left="0" w:firstLine="0"/>
      </w:pPr>
    </w:lvl>
    <w:lvl w:ilvl="5" w:tplc="CA5230F6">
      <w:numFmt w:val="decimal"/>
      <w:lvlText w:val=""/>
      <w:lvlJc w:val="left"/>
      <w:pPr>
        <w:ind w:left="0" w:firstLine="0"/>
      </w:pPr>
    </w:lvl>
    <w:lvl w:ilvl="6" w:tplc="D9EE1E9A">
      <w:numFmt w:val="decimal"/>
      <w:lvlText w:val=""/>
      <w:lvlJc w:val="left"/>
      <w:pPr>
        <w:ind w:left="0" w:firstLine="0"/>
      </w:pPr>
    </w:lvl>
    <w:lvl w:ilvl="7" w:tplc="6C402FD8">
      <w:numFmt w:val="decimal"/>
      <w:lvlText w:val=""/>
      <w:lvlJc w:val="left"/>
      <w:pPr>
        <w:ind w:left="0" w:firstLine="0"/>
      </w:pPr>
    </w:lvl>
    <w:lvl w:ilvl="8" w:tplc="F2844D8C">
      <w:numFmt w:val="decimal"/>
      <w:lvlText w:val=""/>
      <w:lvlJc w:val="left"/>
      <w:pPr>
        <w:ind w:left="0" w:firstLine="0"/>
      </w:pPr>
    </w:lvl>
  </w:abstractNum>
  <w:abstractNum w:abstractNumId="36">
    <w:nsid w:val="582D74A2"/>
    <w:multiLevelType w:val="hybridMultilevel"/>
    <w:tmpl w:val="929288F8"/>
    <w:name w:val="Нумерованный список 8"/>
    <w:lvl w:ilvl="0" w:tplc="006CA818">
      <w:numFmt w:val="bullet"/>
      <w:lvlText w:val="-"/>
      <w:lvlJc w:val="left"/>
      <w:pPr>
        <w:ind w:left="0" w:firstLine="0"/>
      </w:pPr>
    </w:lvl>
    <w:lvl w:ilvl="1" w:tplc="10305978">
      <w:numFmt w:val="decimal"/>
      <w:lvlText w:val=""/>
      <w:lvlJc w:val="left"/>
      <w:pPr>
        <w:ind w:left="0" w:firstLine="0"/>
      </w:pPr>
    </w:lvl>
    <w:lvl w:ilvl="2" w:tplc="EA32463E">
      <w:numFmt w:val="decimal"/>
      <w:lvlText w:val=""/>
      <w:lvlJc w:val="left"/>
      <w:pPr>
        <w:ind w:left="0" w:firstLine="0"/>
      </w:pPr>
    </w:lvl>
    <w:lvl w:ilvl="3" w:tplc="4C6C1EE8">
      <w:numFmt w:val="decimal"/>
      <w:lvlText w:val=""/>
      <w:lvlJc w:val="left"/>
      <w:pPr>
        <w:ind w:left="0" w:firstLine="0"/>
      </w:pPr>
    </w:lvl>
    <w:lvl w:ilvl="4" w:tplc="FEE65FC0">
      <w:numFmt w:val="decimal"/>
      <w:lvlText w:val=""/>
      <w:lvlJc w:val="left"/>
      <w:pPr>
        <w:ind w:left="0" w:firstLine="0"/>
      </w:pPr>
    </w:lvl>
    <w:lvl w:ilvl="5" w:tplc="C73A913A">
      <w:numFmt w:val="decimal"/>
      <w:lvlText w:val=""/>
      <w:lvlJc w:val="left"/>
      <w:pPr>
        <w:ind w:left="0" w:firstLine="0"/>
      </w:pPr>
    </w:lvl>
    <w:lvl w:ilvl="6" w:tplc="D5ACD6BE">
      <w:numFmt w:val="decimal"/>
      <w:lvlText w:val=""/>
      <w:lvlJc w:val="left"/>
      <w:pPr>
        <w:ind w:left="0" w:firstLine="0"/>
      </w:pPr>
    </w:lvl>
    <w:lvl w:ilvl="7" w:tplc="B19ACDAA">
      <w:numFmt w:val="decimal"/>
      <w:lvlText w:val=""/>
      <w:lvlJc w:val="left"/>
      <w:pPr>
        <w:ind w:left="0" w:firstLine="0"/>
      </w:pPr>
    </w:lvl>
    <w:lvl w:ilvl="8" w:tplc="9EA6F1C2">
      <w:numFmt w:val="decimal"/>
      <w:lvlText w:val=""/>
      <w:lvlJc w:val="left"/>
      <w:pPr>
        <w:ind w:left="0" w:firstLine="0"/>
      </w:pPr>
    </w:lvl>
  </w:abstractNum>
  <w:abstractNum w:abstractNumId="37">
    <w:nsid w:val="606C5D36"/>
    <w:multiLevelType w:val="hybridMultilevel"/>
    <w:tmpl w:val="68FCF200"/>
    <w:name w:val="Нумерованный список 28"/>
    <w:lvl w:ilvl="0" w:tplc="6A9C5C08">
      <w:start w:val="1"/>
      <w:numFmt w:val="decimal"/>
      <w:lvlText w:val="%1."/>
      <w:lvlJc w:val="left"/>
      <w:pPr>
        <w:ind w:left="45" w:firstLine="0"/>
      </w:pPr>
    </w:lvl>
    <w:lvl w:ilvl="1" w:tplc="FDE01806">
      <w:numFmt w:val="none"/>
      <w:lvlText w:val=""/>
      <w:lvlJc w:val="left"/>
      <w:pPr>
        <w:ind w:left="0" w:firstLine="0"/>
      </w:pPr>
    </w:lvl>
    <w:lvl w:ilvl="2" w:tplc="1F3A7D6C">
      <w:numFmt w:val="none"/>
      <w:lvlText w:val=""/>
      <w:lvlJc w:val="left"/>
      <w:pPr>
        <w:ind w:left="0" w:firstLine="0"/>
      </w:pPr>
    </w:lvl>
    <w:lvl w:ilvl="3" w:tplc="2F88EB58">
      <w:numFmt w:val="none"/>
      <w:lvlText w:val=""/>
      <w:lvlJc w:val="left"/>
      <w:pPr>
        <w:ind w:left="0" w:firstLine="0"/>
      </w:pPr>
    </w:lvl>
    <w:lvl w:ilvl="4" w:tplc="4EE4F850">
      <w:numFmt w:val="none"/>
      <w:lvlText w:val=""/>
      <w:lvlJc w:val="left"/>
      <w:pPr>
        <w:ind w:left="0" w:firstLine="0"/>
      </w:pPr>
    </w:lvl>
    <w:lvl w:ilvl="5" w:tplc="B3683F48">
      <w:numFmt w:val="none"/>
      <w:lvlText w:val=""/>
      <w:lvlJc w:val="left"/>
      <w:pPr>
        <w:ind w:left="0" w:firstLine="0"/>
      </w:pPr>
    </w:lvl>
    <w:lvl w:ilvl="6" w:tplc="240AEDD4">
      <w:numFmt w:val="none"/>
      <w:lvlText w:val=""/>
      <w:lvlJc w:val="left"/>
      <w:pPr>
        <w:ind w:left="0" w:firstLine="0"/>
      </w:pPr>
    </w:lvl>
    <w:lvl w:ilvl="7" w:tplc="5EBCDBB2">
      <w:numFmt w:val="none"/>
      <w:lvlText w:val=""/>
      <w:lvlJc w:val="left"/>
      <w:pPr>
        <w:ind w:left="0" w:firstLine="0"/>
      </w:pPr>
    </w:lvl>
    <w:lvl w:ilvl="8" w:tplc="EF040128">
      <w:numFmt w:val="none"/>
      <w:lvlText w:val=""/>
      <w:lvlJc w:val="left"/>
      <w:pPr>
        <w:ind w:left="0" w:firstLine="0"/>
      </w:pPr>
    </w:lvl>
  </w:abstractNum>
  <w:abstractNum w:abstractNumId="38">
    <w:nsid w:val="6C566BCA"/>
    <w:multiLevelType w:val="hybridMultilevel"/>
    <w:tmpl w:val="CC300CA2"/>
    <w:name w:val="Нумерованный список 39"/>
    <w:lvl w:ilvl="0" w:tplc="1A6E40C2">
      <w:start w:val="1"/>
      <w:numFmt w:val="decimal"/>
      <w:lvlText w:val="%1."/>
      <w:lvlJc w:val="left"/>
      <w:pPr>
        <w:ind w:left="360" w:firstLine="0"/>
      </w:pPr>
    </w:lvl>
    <w:lvl w:ilvl="1" w:tplc="D7403602">
      <w:start w:val="1"/>
      <w:numFmt w:val="lowerLetter"/>
      <w:lvlText w:val="%2."/>
      <w:lvlJc w:val="left"/>
      <w:pPr>
        <w:ind w:left="1080" w:firstLine="0"/>
      </w:pPr>
    </w:lvl>
    <w:lvl w:ilvl="2" w:tplc="44BC5C5C">
      <w:start w:val="1"/>
      <w:numFmt w:val="lowerRoman"/>
      <w:lvlText w:val="%3."/>
      <w:lvlJc w:val="left"/>
      <w:pPr>
        <w:ind w:left="1980" w:firstLine="0"/>
      </w:pPr>
    </w:lvl>
    <w:lvl w:ilvl="3" w:tplc="877C3B78">
      <w:start w:val="1"/>
      <w:numFmt w:val="decimal"/>
      <w:lvlText w:val="%4."/>
      <w:lvlJc w:val="left"/>
      <w:pPr>
        <w:ind w:left="2520" w:firstLine="0"/>
      </w:pPr>
    </w:lvl>
    <w:lvl w:ilvl="4" w:tplc="D9F2B030">
      <w:start w:val="1"/>
      <w:numFmt w:val="lowerLetter"/>
      <w:lvlText w:val="%5."/>
      <w:lvlJc w:val="left"/>
      <w:pPr>
        <w:ind w:left="3240" w:firstLine="0"/>
      </w:pPr>
    </w:lvl>
    <w:lvl w:ilvl="5" w:tplc="9774DC68">
      <w:start w:val="1"/>
      <w:numFmt w:val="lowerRoman"/>
      <w:lvlText w:val="%6."/>
      <w:lvlJc w:val="left"/>
      <w:pPr>
        <w:ind w:left="4140" w:firstLine="0"/>
      </w:pPr>
    </w:lvl>
    <w:lvl w:ilvl="6" w:tplc="FB58E93E">
      <w:start w:val="1"/>
      <w:numFmt w:val="decimal"/>
      <w:lvlText w:val="%7."/>
      <w:lvlJc w:val="left"/>
      <w:pPr>
        <w:ind w:left="4680" w:firstLine="0"/>
      </w:pPr>
    </w:lvl>
    <w:lvl w:ilvl="7" w:tplc="98B2863E">
      <w:start w:val="1"/>
      <w:numFmt w:val="lowerLetter"/>
      <w:lvlText w:val="%8."/>
      <w:lvlJc w:val="left"/>
      <w:pPr>
        <w:ind w:left="5400" w:firstLine="0"/>
      </w:pPr>
    </w:lvl>
    <w:lvl w:ilvl="8" w:tplc="68F4DDFE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6D6218FE"/>
    <w:multiLevelType w:val="hybridMultilevel"/>
    <w:tmpl w:val="20780EC8"/>
    <w:name w:val="Нумерованный список 16"/>
    <w:lvl w:ilvl="0" w:tplc="8F346780">
      <w:start w:val="1"/>
      <w:numFmt w:val="decimal"/>
      <w:lvlText w:val="%1."/>
      <w:lvlJc w:val="left"/>
      <w:pPr>
        <w:ind w:left="360" w:firstLine="0"/>
      </w:pPr>
    </w:lvl>
    <w:lvl w:ilvl="1" w:tplc="2FE24C1E">
      <w:numFmt w:val="none"/>
      <w:lvlText w:val=""/>
      <w:lvlJc w:val="left"/>
      <w:pPr>
        <w:ind w:left="0" w:firstLine="0"/>
      </w:pPr>
    </w:lvl>
    <w:lvl w:ilvl="2" w:tplc="804427C2">
      <w:numFmt w:val="none"/>
      <w:lvlText w:val=""/>
      <w:lvlJc w:val="left"/>
      <w:pPr>
        <w:ind w:left="0" w:firstLine="0"/>
      </w:pPr>
    </w:lvl>
    <w:lvl w:ilvl="3" w:tplc="A3E87C38">
      <w:numFmt w:val="none"/>
      <w:lvlText w:val=""/>
      <w:lvlJc w:val="left"/>
      <w:pPr>
        <w:ind w:left="0" w:firstLine="0"/>
      </w:pPr>
    </w:lvl>
    <w:lvl w:ilvl="4" w:tplc="138EAF6C">
      <w:numFmt w:val="none"/>
      <w:lvlText w:val=""/>
      <w:lvlJc w:val="left"/>
      <w:pPr>
        <w:ind w:left="0" w:firstLine="0"/>
      </w:pPr>
    </w:lvl>
    <w:lvl w:ilvl="5" w:tplc="3FC2790E">
      <w:numFmt w:val="none"/>
      <w:lvlText w:val=""/>
      <w:lvlJc w:val="left"/>
      <w:pPr>
        <w:ind w:left="0" w:firstLine="0"/>
      </w:pPr>
    </w:lvl>
    <w:lvl w:ilvl="6" w:tplc="8326D546">
      <w:numFmt w:val="none"/>
      <w:lvlText w:val=""/>
      <w:lvlJc w:val="left"/>
      <w:pPr>
        <w:ind w:left="0" w:firstLine="0"/>
      </w:pPr>
    </w:lvl>
    <w:lvl w:ilvl="7" w:tplc="91169368">
      <w:numFmt w:val="none"/>
      <w:lvlText w:val=""/>
      <w:lvlJc w:val="left"/>
      <w:pPr>
        <w:ind w:left="0" w:firstLine="0"/>
      </w:pPr>
    </w:lvl>
    <w:lvl w:ilvl="8" w:tplc="979A5A26">
      <w:numFmt w:val="none"/>
      <w:lvlText w:val=""/>
      <w:lvlJc w:val="left"/>
      <w:pPr>
        <w:ind w:left="0" w:firstLine="0"/>
      </w:pPr>
    </w:lvl>
  </w:abstractNum>
  <w:abstractNum w:abstractNumId="40">
    <w:nsid w:val="6D9548DA"/>
    <w:multiLevelType w:val="hybridMultilevel"/>
    <w:tmpl w:val="3D1A903C"/>
    <w:name w:val="Нумерованный список 21"/>
    <w:lvl w:ilvl="0" w:tplc="E3F26E68">
      <w:start w:val="1"/>
      <w:numFmt w:val="decimal"/>
      <w:lvlText w:val="%1."/>
      <w:lvlJc w:val="left"/>
      <w:pPr>
        <w:ind w:left="435" w:firstLine="0"/>
      </w:pPr>
      <w:rPr>
        <w:rFonts w:cs="Times New Roman"/>
      </w:rPr>
    </w:lvl>
    <w:lvl w:ilvl="1" w:tplc="1A8A9132">
      <w:start w:val="1"/>
      <w:numFmt w:val="lowerLetter"/>
      <w:lvlText w:val="%2."/>
      <w:lvlJc w:val="left"/>
      <w:pPr>
        <w:ind w:left="1155" w:firstLine="0"/>
      </w:pPr>
      <w:rPr>
        <w:rFonts w:cs="Times New Roman"/>
      </w:rPr>
    </w:lvl>
    <w:lvl w:ilvl="2" w:tplc="BCACC2F0">
      <w:start w:val="1"/>
      <w:numFmt w:val="lowerRoman"/>
      <w:lvlText w:val="%3."/>
      <w:lvlJc w:val="left"/>
      <w:pPr>
        <w:ind w:left="2055" w:firstLine="0"/>
      </w:pPr>
      <w:rPr>
        <w:rFonts w:cs="Times New Roman"/>
      </w:rPr>
    </w:lvl>
    <w:lvl w:ilvl="3" w:tplc="F156F3C6">
      <w:start w:val="1"/>
      <w:numFmt w:val="decimal"/>
      <w:lvlText w:val="%4."/>
      <w:lvlJc w:val="left"/>
      <w:pPr>
        <w:ind w:left="2595" w:firstLine="0"/>
      </w:pPr>
      <w:rPr>
        <w:rFonts w:cs="Times New Roman"/>
      </w:rPr>
    </w:lvl>
    <w:lvl w:ilvl="4" w:tplc="B9D014A0">
      <w:start w:val="1"/>
      <w:numFmt w:val="lowerLetter"/>
      <w:lvlText w:val="%5."/>
      <w:lvlJc w:val="left"/>
      <w:pPr>
        <w:ind w:left="3315" w:firstLine="0"/>
      </w:pPr>
      <w:rPr>
        <w:rFonts w:cs="Times New Roman"/>
      </w:rPr>
    </w:lvl>
    <w:lvl w:ilvl="5" w:tplc="7E88B660">
      <w:start w:val="1"/>
      <w:numFmt w:val="lowerRoman"/>
      <w:lvlText w:val="%6."/>
      <w:lvlJc w:val="left"/>
      <w:pPr>
        <w:ind w:left="4215" w:firstLine="0"/>
      </w:pPr>
      <w:rPr>
        <w:rFonts w:cs="Times New Roman"/>
      </w:rPr>
    </w:lvl>
    <w:lvl w:ilvl="6" w:tplc="35A0898C">
      <w:start w:val="1"/>
      <w:numFmt w:val="decimal"/>
      <w:lvlText w:val="%7."/>
      <w:lvlJc w:val="left"/>
      <w:pPr>
        <w:ind w:left="4755" w:firstLine="0"/>
      </w:pPr>
      <w:rPr>
        <w:rFonts w:cs="Times New Roman"/>
      </w:rPr>
    </w:lvl>
    <w:lvl w:ilvl="7" w:tplc="5C0A5E94">
      <w:start w:val="1"/>
      <w:numFmt w:val="lowerLetter"/>
      <w:lvlText w:val="%8."/>
      <w:lvlJc w:val="left"/>
      <w:pPr>
        <w:ind w:left="5475" w:firstLine="0"/>
      </w:pPr>
      <w:rPr>
        <w:rFonts w:cs="Times New Roman"/>
      </w:rPr>
    </w:lvl>
    <w:lvl w:ilvl="8" w:tplc="B15213C2">
      <w:start w:val="1"/>
      <w:numFmt w:val="lowerRoman"/>
      <w:lvlText w:val="%9."/>
      <w:lvlJc w:val="left"/>
      <w:pPr>
        <w:ind w:left="6375" w:firstLine="0"/>
      </w:pPr>
      <w:rPr>
        <w:rFonts w:cs="Times New Roman"/>
      </w:rPr>
    </w:lvl>
  </w:abstractNum>
  <w:abstractNum w:abstractNumId="41">
    <w:nsid w:val="71675D92"/>
    <w:multiLevelType w:val="hybridMultilevel"/>
    <w:tmpl w:val="C7EC493C"/>
    <w:name w:val="Нумерованный список 27"/>
    <w:lvl w:ilvl="0" w:tplc="ECEE21D4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A3C0042">
      <w:numFmt w:val="none"/>
      <w:lvlText w:val=""/>
      <w:lvlJc w:val="left"/>
      <w:pPr>
        <w:ind w:left="0" w:firstLine="0"/>
      </w:pPr>
    </w:lvl>
    <w:lvl w:ilvl="2" w:tplc="465458FA">
      <w:numFmt w:val="none"/>
      <w:lvlText w:val=""/>
      <w:lvlJc w:val="left"/>
      <w:pPr>
        <w:ind w:left="0" w:firstLine="0"/>
      </w:pPr>
    </w:lvl>
    <w:lvl w:ilvl="3" w:tplc="FC8E71A0">
      <w:numFmt w:val="none"/>
      <w:lvlText w:val=""/>
      <w:lvlJc w:val="left"/>
      <w:pPr>
        <w:ind w:left="0" w:firstLine="0"/>
      </w:pPr>
    </w:lvl>
    <w:lvl w:ilvl="4" w:tplc="7976393A">
      <w:numFmt w:val="none"/>
      <w:lvlText w:val=""/>
      <w:lvlJc w:val="left"/>
      <w:pPr>
        <w:ind w:left="0" w:firstLine="0"/>
      </w:pPr>
    </w:lvl>
    <w:lvl w:ilvl="5" w:tplc="C60EC244">
      <w:numFmt w:val="none"/>
      <w:lvlText w:val=""/>
      <w:lvlJc w:val="left"/>
      <w:pPr>
        <w:ind w:left="0" w:firstLine="0"/>
      </w:pPr>
    </w:lvl>
    <w:lvl w:ilvl="6" w:tplc="1ED06D28">
      <w:numFmt w:val="none"/>
      <w:lvlText w:val=""/>
      <w:lvlJc w:val="left"/>
      <w:pPr>
        <w:ind w:left="0" w:firstLine="0"/>
      </w:pPr>
    </w:lvl>
    <w:lvl w:ilvl="7" w:tplc="F768E682">
      <w:numFmt w:val="none"/>
      <w:lvlText w:val=""/>
      <w:lvlJc w:val="left"/>
      <w:pPr>
        <w:ind w:left="0" w:firstLine="0"/>
      </w:pPr>
    </w:lvl>
    <w:lvl w:ilvl="8" w:tplc="A42E24AE">
      <w:numFmt w:val="none"/>
      <w:lvlText w:val=""/>
      <w:lvlJc w:val="left"/>
      <w:pPr>
        <w:ind w:left="0" w:firstLine="0"/>
      </w:pPr>
    </w:lvl>
  </w:abstractNum>
  <w:abstractNum w:abstractNumId="42">
    <w:nsid w:val="722A77C1"/>
    <w:multiLevelType w:val="hybridMultilevel"/>
    <w:tmpl w:val="F28C6A34"/>
    <w:name w:val="Нумерованный список 18"/>
    <w:lvl w:ilvl="0" w:tplc="CED42850">
      <w:start w:val="1"/>
      <w:numFmt w:val="decimal"/>
      <w:lvlText w:val="%1."/>
      <w:lvlJc w:val="left"/>
      <w:pPr>
        <w:ind w:left="45" w:firstLine="0"/>
      </w:pPr>
      <w:rPr>
        <w:sz w:val="24"/>
      </w:rPr>
    </w:lvl>
    <w:lvl w:ilvl="1" w:tplc="0158DC06">
      <w:start w:val="1"/>
      <w:numFmt w:val="lowerLetter"/>
      <w:lvlText w:val="%2."/>
      <w:lvlJc w:val="left"/>
      <w:pPr>
        <w:ind w:left="765" w:firstLine="0"/>
      </w:pPr>
    </w:lvl>
    <w:lvl w:ilvl="2" w:tplc="8996AF20">
      <w:start w:val="1"/>
      <w:numFmt w:val="lowerRoman"/>
      <w:lvlText w:val="%3."/>
      <w:lvlJc w:val="left"/>
      <w:pPr>
        <w:ind w:left="1665" w:firstLine="0"/>
      </w:pPr>
    </w:lvl>
    <w:lvl w:ilvl="3" w:tplc="0152EB7E">
      <w:start w:val="1"/>
      <w:numFmt w:val="decimal"/>
      <w:lvlText w:val="%4."/>
      <w:lvlJc w:val="left"/>
      <w:pPr>
        <w:ind w:left="2205" w:firstLine="0"/>
      </w:pPr>
    </w:lvl>
    <w:lvl w:ilvl="4" w:tplc="02D62E44">
      <w:start w:val="1"/>
      <w:numFmt w:val="lowerLetter"/>
      <w:lvlText w:val="%5."/>
      <w:lvlJc w:val="left"/>
      <w:pPr>
        <w:ind w:left="2925" w:firstLine="0"/>
      </w:pPr>
    </w:lvl>
    <w:lvl w:ilvl="5" w:tplc="6F769768">
      <w:start w:val="1"/>
      <w:numFmt w:val="lowerRoman"/>
      <w:lvlText w:val="%6."/>
      <w:lvlJc w:val="left"/>
      <w:pPr>
        <w:ind w:left="3825" w:firstLine="0"/>
      </w:pPr>
    </w:lvl>
    <w:lvl w:ilvl="6" w:tplc="D5524A26">
      <w:start w:val="1"/>
      <w:numFmt w:val="decimal"/>
      <w:lvlText w:val="%7."/>
      <w:lvlJc w:val="left"/>
      <w:pPr>
        <w:ind w:left="4365" w:firstLine="0"/>
      </w:pPr>
    </w:lvl>
    <w:lvl w:ilvl="7" w:tplc="E1366AE4">
      <w:start w:val="1"/>
      <w:numFmt w:val="lowerLetter"/>
      <w:lvlText w:val="%8."/>
      <w:lvlJc w:val="left"/>
      <w:pPr>
        <w:ind w:left="5085" w:firstLine="0"/>
      </w:pPr>
    </w:lvl>
    <w:lvl w:ilvl="8" w:tplc="2A4E3C02">
      <w:start w:val="1"/>
      <w:numFmt w:val="lowerRoman"/>
      <w:lvlText w:val="%9."/>
      <w:lvlJc w:val="left"/>
      <w:pPr>
        <w:ind w:left="5985" w:firstLine="0"/>
      </w:pPr>
    </w:lvl>
  </w:abstractNum>
  <w:abstractNum w:abstractNumId="43">
    <w:nsid w:val="776B104D"/>
    <w:multiLevelType w:val="hybridMultilevel"/>
    <w:tmpl w:val="0B621900"/>
    <w:name w:val="Нумерованный список 32"/>
    <w:lvl w:ilvl="0" w:tplc="7A3AA1E4">
      <w:start w:val="1"/>
      <w:numFmt w:val="decimal"/>
      <w:lvlText w:val="%1."/>
      <w:lvlJc w:val="left"/>
      <w:pPr>
        <w:ind w:left="0" w:firstLine="0"/>
      </w:pPr>
    </w:lvl>
    <w:lvl w:ilvl="1" w:tplc="1B90B50A">
      <w:start w:val="1"/>
      <w:numFmt w:val="lowerLetter"/>
      <w:lvlText w:val="%2."/>
      <w:lvlJc w:val="left"/>
      <w:pPr>
        <w:ind w:left="720" w:firstLine="0"/>
      </w:pPr>
    </w:lvl>
    <w:lvl w:ilvl="2" w:tplc="CC36EBC8">
      <w:start w:val="1"/>
      <w:numFmt w:val="lowerRoman"/>
      <w:lvlText w:val="%3."/>
      <w:lvlJc w:val="left"/>
      <w:pPr>
        <w:ind w:left="1620" w:firstLine="0"/>
      </w:pPr>
    </w:lvl>
    <w:lvl w:ilvl="3" w:tplc="198C909E">
      <w:start w:val="1"/>
      <w:numFmt w:val="decimal"/>
      <w:lvlText w:val="%4."/>
      <w:lvlJc w:val="left"/>
      <w:pPr>
        <w:ind w:left="2160" w:firstLine="0"/>
      </w:pPr>
    </w:lvl>
    <w:lvl w:ilvl="4" w:tplc="6928BCF0">
      <w:start w:val="1"/>
      <w:numFmt w:val="lowerLetter"/>
      <w:lvlText w:val="%5."/>
      <w:lvlJc w:val="left"/>
      <w:pPr>
        <w:ind w:left="2880" w:firstLine="0"/>
      </w:pPr>
    </w:lvl>
    <w:lvl w:ilvl="5" w:tplc="E23CB76C">
      <w:start w:val="1"/>
      <w:numFmt w:val="lowerRoman"/>
      <w:lvlText w:val="%6."/>
      <w:lvlJc w:val="left"/>
      <w:pPr>
        <w:ind w:left="3780" w:firstLine="0"/>
      </w:pPr>
    </w:lvl>
    <w:lvl w:ilvl="6" w:tplc="1F2AD23E">
      <w:start w:val="1"/>
      <w:numFmt w:val="decimal"/>
      <w:lvlText w:val="%7."/>
      <w:lvlJc w:val="left"/>
      <w:pPr>
        <w:ind w:left="4320" w:firstLine="0"/>
      </w:pPr>
    </w:lvl>
    <w:lvl w:ilvl="7" w:tplc="31E69346">
      <w:start w:val="1"/>
      <w:numFmt w:val="lowerLetter"/>
      <w:lvlText w:val="%8."/>
      <w:lvlJc w:val="left"/>
      <w:pPr>
        <w:ind w:left="5040" w:firstLine="0"/>
      </w:pPr>
    </w:lvl>
    <w:lvl w:ilvl="8" w:tplc="84289BBC">
      <w:start w:val="1"/>
      <w:numFmt w:val="lowerRoman"/>
      <w:lvlText w:val="%9."/>
      <w:lvlJc w:val="left"/>
      <w:pPr>
        <w:ind w:left="5940" w:firstLine="0"/>
      </w:pPr>
    </w:lvl>
  </w:abstractNum>
  <w:abstractNum w:abstractNumId="44">
    <w:nsid w:val="788C782E"/>
    <w:multiLevelType w:val="hybridMultilevel"/>
    <w:tmpl w:val="88CA271A"/>
    <w:name w:val="Нумерованный список 12"/>
    <w:lvl w:ilvl="0" w:tplc="62E66CE8">
      <w:start w:val="1"/>
      <w:numFmt w:val="decimal"/>
      <w:lvlText w:val="%1."/>
      <w:lvlJc w:val="left"/>
      <w:pPr>
        <w:ind w:left="45" w:firstLine="0"/>
      </w:pPr>
    </w:lvl>
    <w:lvl w:ilvl="1" w:tplc="70E8D0C8">
      <w:numFmt w:val="none"/>
      <w:lvlText w:val=""/>
      <w:lvlJc w:val="left"/>
      <w:pPr>
        <w:ind w:left="0" w:firstLine="0"/>
      </w:pPr>
    </w:lvl>
    <w:lvl w:ilvl="2" w:tplc="40A45092">
      <w:numFmt w:val="none"/>
      <w:lvlText w:val=""/>
      <w:lvlJc w:val="left"/>
      <w:pPr>
        <w:ind w:left="0" w:firstLine="0"/>
      </w:pPr>
    </w:lvl>
    <w:lvl w:ilvl="3" w:tplc="4B460ECE">
      <w:numFmt w:val="none"/>
      <w:lvlText w:val=""/>
      <w:lvlJc w:val="left"/>
      <w:pPr>
        <w:ind w:left="0" w:firstLine="0"/>
      </w:pPr>
    </w:lvl>
    <w:lvl w:ilvl="4" w:tplc="3468FE56">
      <w:numFmt w:val="none"/>
      <w:lvlText w:val=""/>
      <w:lvlJc w:val="left"/>
      <w:pPr>
        <w:ind w:left="0" w:firstLine="0"/>
      </w:pPr>
    </w:lvl>
    <w:lvl w:ilvl="5" w:tplc="D786C2F0">
      <w:numFmt w:val="none"/>
      <w:lvlText w:val=""/>
      <w:lvlJc w:val="left"/>
      <w:pPr>
        <w:ind w:left="0" w:firstLine="0"/>
      </w:pPr>
    </w:lvl>
    <w:lvl w:ilvl="6" w:tplc="ECCE5994">
      <w:numFmt w:val="none"/>
      <w:lvlText w:val=""/>
      <w:lvlJc w:val="left"/>
      <w:pPr>
        <w:ind w:left="0" w:firstLine="0"/>
      </w:pPr>
    </w:lvl>
    <w:lvl w:ilvl="7" w:tplc="E966965A">
      <w:numFmt w:val="none"/>
      <w:lvlText w:val=""/>
      <w:lvlJc w:val="left"/>
      <w:pPr>
        <w:ind w:left="0" w:firstLine="0"/>
      </w:pPr>
    </w:lvl>
    <w:lvl w:ilvl="8" w:tplc="6382DFE0">
      <w:numFmt w:val="none"/>
      <w:lvlText w:val=""/>
      <w:lvlJc w:val="left"/>
      <w:pPr>
        <w:ind w:left="0" w:firstLine="0"/>
      </w:pPr>
    </w:lvl>
  </w:abstractNum>
  <w:abstractNum w:abstractNumId="45">
    <w:nsid w:val="7E4E5105"/>
    <w:multiLevelType w:val="hybridMultilevel"/>
    <w:tmpl w:val="03807F12"/>
    <w:name w:val="Нумерованный список 36"/>
    <w:lvl w:ilvl="0" w:tplc="441E98FA">
      <w:start w:val="1"/>
      <w:numFmt w:val="decimal"/>
      <w:lvlText w:val="%1."/>
      <w:lvlJc w:val="left"/>
      <w:pPr>
        <w:ind w:left="360" w:firstLine="0"/>
      </w:pPr>
    </w:lvl>
    <w:lvl w:ilvl="1" w:tplc="3D66BE0A">
      <w:start w:val="1"/>
      <w:numFmt w:val="lowerLetter"/>
      <w:lvlText w:val="%2."/>
      <w:lvlJc w:val="left"/>
      <w:pPr>
        <w:ind w:left="1080" w:firstLine="0"/>
      </w:pPr>
    </w:lvl>
    <w:lvl w:ilvl="2" w:tplc="FCD4F168">
      <w:start w:val="1"/>
      <w:numFmt w:val="lowerRoman"/>
      <w:lvlText w:val="%3."/>
      <w:lvlJc w:val="left"/>
      <w:pPr>
        <w:ind w:left="1980" w:firstLine="0"/>
      </w:pPr>
    </w:lvl>
    <w:lvl w:ilvl="3" w:tplc="D3EA4892">
      <w:start w:val="1"/>
      <w:numFmt w:val="decimal"/>
      <w:lvlText w:val="%4."/>
      <w:lvlJc w:val="left"/>
      <w:pPr>
        <w:ind w:left="2520" w:firstLine="0"/>
      </w:pPr>
    </w:lvl>
    <w:lvl w:ilvl="4" w:tplc="6D7805D6">
      <w:start w:val="1"/>
      <w:numFmt w:val="lowerLetter"/>
      <w:lvlText w:val="%5."/>
      <w:lvlJc w:val="left"/>
      <w:pPr>
        <w:ind w:left="3240" w:firstLine="0"/>
      </w:pPr>
    </w:lvl>
    <w:lvl w:ilvl="5" w:tplc="2C6C9244">
      <w:start w:val="1"/>
      <w:numFmt w:val="lowerRoman"/>
      <w:lvlText w:val="%6."/>
      <w:lvlJc w:val="left"/>
      <w:pPr>
        <w:ind w:left="4140" w:firstLine="0"/>
      </w:pPr>
    </w:lvl>
    <w:lvl w:ilvl="6" w:tplc="C0CE2138">
      <w:start w:val="1"/>
      <w:numFmt w:val="decimal"/>
      <w:lvlText w:val="%7."/>
      <w:lvlJc w:val="left"/>
      <w:pPr>
        <w:ind w:left="4680" w:firstLine="0"/>
      </w:pPr>
    </w:lvl>
    <w:lvl w:ilvl="7" w:tplc="E0B053C6">
      <w:start w:val="1"/>
      <w:numFmt w:val="lowerLetter"/>
      <w:lvlText w:val="%8."/>
      <w:lvlJc w:val="left"/>
      <w:pPr>
        <w:ind w:left="5400" w:firstLine="0"/>
      </w:pPr>
    </w:lvl>
    <w:lvl w:ilvl="8" w:tplc="6C9E465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8"/>
  </w:num>
  <w:num w:numId="2">
    <w:abstractNumId w:val="45"/>
  </w:num>
  <w:num w:numId="3">
    <w:abstractNumId w:val="5"/>
  </w:num>
  <w:num w:numId="4">
    <w:abstractNumId w:val="25"/>
  </w:num>
  <w:num w:numId="5">
    <w:abstractNumId w:val="36"/>
  </w:num>
  <w:num w:numId="6">
    <w:abstractNumId w:val="20"/>
  </w:num>
  <w:num w:numId="7">
    <w:abstractNumId w:val="41"/>
  </w:num>
  <w:num w:numId="8">
    <w:abstractNumId w:val="31"/>
  </w:num>
  <w:num w:numId="9">
    <w:abstractNumId w:val="1"/>
  </w:num>
  <w:num w:numId="10">
    <w:abstractNumId w:val="29"/>
  </w:num>
  <w:num w:numId="11">
    <w:abstractNumId w:val="32"/>
  </w:num>
  <w:num w:numId="12">
    <w:abstractNumId w:val="4"/>
  </w:num>
  <w:num w:numId="13">
    <w:abstractNumId w:val="26"/>
  </w:num>
  <w:num w:numId="14">
    <w:abstractNumId w:val="40"/>
  </w:num>
  <w:num w:numId="15">
    <w:abstractNumId w:val="21"/>
  </w:num>
  <w:num w:numId="16">
    <w:abstractNumId w:val="7"/>
  </w:num>
  <w:num w:numId="17">
    <w:abstractNumId w:val="12"/>
  </w:num>
  <w:num w:numId="18">
    <w:abstractNumId w:val="30"/>
  </w:num>
  <w:num w:numId="19">
    <w:abstractNumId w:val="34"/>
  </w:num>
  <w:num w:numId="20">
    <w:abstractNumId w:val="43"/>
  </w:num>
  <w:num w:numId="21">
    <w:abstractNumId w:val="9"/>
  </w:num>
  <w:num w:numId="22">
    <w:abstractNumId w:val="22"/>
  </w:num>
  <w:num w:numId="23">
    <w:abstractNumId w:val="37"/>
  </w:num>
  <w:num w:numId="24">
    <w:abstractNumId w:val="39"/>
  </w:num>
  <w:num w:numId="25">
    <w:abstractNumId w:val="44"/>
  </w:num>
  <w:num w:numId="26">
    <w:abstractNumId w:val="2"/>
  </w:num>
  <w:num w:numId="27">
    <w:abstractNumId w:val="3"/>
  </w:num>
  <w:num w:numId="28">
    <w:abstractNumId w:val="42"/>
  </w:num>
  <w:num w:numId="29">
    <w:abstractNumId w:val="35"/>
  </w:num>
  <w:num w:numId="30">
    <w:abstractNumId w:val="16"/>
  </w:num>
  <w:num w:numId="31">
    <w:abstractNumId w:val="18"/>
  </w:num>
  <w:num w:numId="32">
    <w:abstractNumId w:val="23"/>
  </w:num>
  <w:num w:numId="33">
    <w:abstractNumId w:val="10"/>
  </w:num>
  <w:num w:numId="34">
    <w:abstractNumId w:val="13"/>
  </w:num>
  <w:num w:numId="35">
    <w:abstractNumId w:val="0"/>
  </w:num>
  <w:num w:numId="36">
    <w:abstractNumId w:val="19"/>
  </w:num>
  <w:num w:numId="37">
    <w:abstractNumId w:val="14"/>
  </w:num>
  <w:num w:numId="38">
    <w:abstractNumId w:val="27"/>
  </w:num>
  <w:num w:numId="39">
    <w:abstractNumId w:val="28"/>
  </w:num>
  <w:num w:numId="40">
    <w:abstractNumId w:val="6"/>
  </w:num>
  <w:num w:numId="41">
    <w:abstractNumId w:val="24"/>
  </w:num>
  <w:num w:numId="42">
    <w:abstractNumId w:val="33"/>
  </w:num>
  <w:num w:numId="43">
    <w:abstractNumId w:val="17"/>
  </w:num>
  <w:num w:numId="44">
    <w:abstractNumId w:val="8"/>
  </w:num>
  <w:num w:numId="45">
    <w:abstractNumId w:val="1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6632E5"/>
    <w:rsid w:val="006632E5"/>
    <w:rsid w:val="00AE0026"/>
    <w:rsid w:val="00F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jc w:val="both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  <w:szCs w:val="22"/>
    </w:rPr>
  </w:style>
  <w:style w:type="paragraph" w:styleId="a5">
    <w:name w:val="No Spacing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">
    <w:name w:val="Текст сноски1"/>
    <w:basedOn w:val="a"/>
    <w:qFormat/>
    <w:rPr>
      <w:rFonts w:ascii="Calibri" w:eastAsia="Calibri" w:hAnsi="Calibri"/>
      <w:sz w:val="24"/>
      <w:szCs w:val="24"/>
    </w:rPr>
  </w:style>
  <w:style w:type="paragraph" w:customStyle="1" w:styleId="12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line="360" w:lineRule="exact"/>
      <w:ind w:firstLine="720"/>
      <w:jc w:val="both"/>
    </w:pPr>
    <w:rPr>
      <w:sz w:val="2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8">
    <w:name w:val="Абзац списка Знак"/>
    <w:basedOn w:val="a"/>
    <w:qFormat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5">
    <w:name w:val="xl85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87">
    <w:name w:val="xl87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88">
    <w:name w:val="xl88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  <w:u w:val="single"/>
    </w:rPr>
  </w:style>
  <w:style w:type="paragraph" w:customStyle="1" w:styleId="xl92">
    <w:name w:val="xl9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qFormat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hd w:val="solid" w:color="FFFFFF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2">
    <w:name w:val="xl11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3">
    <w:name w:val="xl11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9">
    <w:name w:val="xl129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37">
    <w:name w:val="xl13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38">
    <w:name w:val="xl13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4">
    <w:name w:val="xl14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5">
    <w:name w:val="xl14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6">
    <w:name w:val="xl14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9">
    <w:name w:val="xl149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qFormat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qFormat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qFormat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qFormat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styleId="13">
    <w:name w:val="index 1"/>
    <w:basedOn w:val="a"/>
    <w:qFormat/>
    <w:pPr>
      <w:keepLines/>
      <w:ind w:left="180" w:hanging="180"/>
    </w:pPr>
  </w:style>
  <w:style w:type="paragraph" w:customStyle="1" w:styleId="CommentText">
    <w:name w:val="Comment Text"/>
    <w:basedOn w:val="a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14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rPr>
      <w:sz w:val="26"/>
    </w:rPr>
  </w:style>
  <w:style w:type="character" w:customStyle="1" w:styleId="70">
    <w:name w:val="Заголовок 7 Знак"/>
    <w:basedOn w:val="a0"/>
    <w:rPr>
      <w:b/>
      <w:spacing w:val="41"/>
      <w:sz w:val="4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rPr>
      <w:rFonts w:ascii="Calibri" w:hAnsi="Calibri" w:cs="Calibri"/>
      <w:sz w:val="22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Текст сноски Знак"/>
    <w:basedOn w:val="a0"/>
    <w:rPr>
      <w:rFonts w:ascii="Calibri" w:eastAsia="Calibri" w:hAnsi="Calibri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16">
    <w:name w:val="Знак концевой сноски1"/>
    <w:rPr>
      <w:vertAlign w:val="superscript"/>
    </w:rPr>
  </w:style>
  <w:style w:type="character" w:customStyle="1" w:styleId="ad">
    <w:name w:val="Нижний колонтитул Знак"/>
    <w:basedOn w:val="a0"/>
  </w:style>
  <w:style w:type="character" w:customStyle="1" w:styleId="ae">
    <w:name w:val="Основной текст Знак"/>
    <w:basedOn w:val="a0"/>
    <w:rPr>
      <w:sz w:val="28"/>
    </w:rPr>
  </w:style>
  <w:style w:type="character" w:customStyle="1" w:styleId="PointChar">
    <w:name w:val="Point Char"/>
    <w:rPr>
      <w:sz w:val="24"/>
      <w:szCs w:val="24"/>
    </w:rPr>
  </w:style>
  <w:style w:type="character" w:customStyle="1" w:styleId="af">
    <w:name w:val="Абзац списка Знак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jc w:val="both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pPr>
      <w:widowControl w:val="0"/>
    </w:pPr>
    <w:rPr>
      <w:rFonts w:ascii="Calibri" w:hAnsi="Calibri" w:cs="Calibri"/>
      <w:sz w:val="22"/>
      <w:szCs w:val="22"/>
    </w:rPr>
  </w:style>
  <w:style w:type="paragraph" w:styleId="a5">
    <w:name w:val="No Spacing"/>
    <w:qFormat/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10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">
    <w:name w:val="Текст сноски1"/>
    <w:basedOn w:val="a"/>
    <w:qFormat/>
    <w:rPr>
      <w:rFonts w:ascii="Calibri" w:eastAsia="Calibri" w:hAnsi="Calibri"/>
      <w:sz w:val="24"/>
      <w:szCs w:val="24"/>
    </w:rPr>
  </w:style>
  <w:style w:type="paragraph" w:customStyle="1" w:styleId="12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line="360" w:lineRule="exact"/>
      <w:ind w:firstLine="720"/>
      <w:jc w:val="both"/>
    </w:pPr>
    <w:rPr>
      <w:sz w:val="2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qFormat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8">
    <w:name w:val="Абзац списка Знак"/>
    <w:basedOn w:val="a"/>
    <w:qFormat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5">
    <w:name w:val="xl85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</w:style>
  <w:style w:type="paragraph" w:customStyle="1" w:styleId="xl86">
    <w:name w:val="xl86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87">
    <w:name w:val="xl87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88">
    <w:name w:val="xl88"/>
    <w:basedOn w:val="a"/>
    <w:qFormat/>
    <w:pPr>
      <w:pBdr>
        <w:top w:val="nil"/>
        <w:left w:val="nil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  <w:u w:val="single"/>
    </w:rPr>
  </w:style>
  <w:style w:type="paragraph" w:customStyle="1" w:styleId="xl92">
    <w:name w:val="xl92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</w:style>
  <w:style w:type="paragraph" w:customStyle="1" w:styleId="xl93">
    <w:name w:val="xl93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qFormat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qFormat/>
    <w:pPr>
      <w:pBdr>
        <w:top w:val="nil"/>
        <w:left w:val="nil"/>
        <w:bottom w:val="single" w:sz="8" w:space="0" w:color="000000"/>
        <w:right w:val="single" w:sz="8" w:space="0" w:color="000000"/>
        <w:between w:val="nil"/>
      </w:pBdr>
      <w:shd w:val="solid" w:color="FFFFFF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8">
    <w:name w:val="xl9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6">
    <w:name w:val="xl10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2">
    <w:name w:val="xl11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</w:style>
  <w:style w:type="paragraph" w:customStyle="1" w:styleId="xl113">
    <w:name w:val="xl11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9">
    <w:name w:val="xl129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1">
    <w:name w:val="xl13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4">
    <w:name w:val="xl13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5">
    <w:name w:val="xl13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37">
    <w:name w:val="xl137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38">
    <w:name w:val="xl13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4">
    <w:name w:val="xl144"/>
    <w:basedOn w:val="a"/>
    <w:qFormat/>
    <w:pPr>
      <w:pBdr>
        <w:top w:val="nil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5">
    <w:name w:val="xl14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46">
    <w:name w:val="xl14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"/>
    <w:qFormat/>
    <w:pPr>
      <w:pBdr>
        <w:top w:val="single" w:sz="8" w:space="0" w:color="000000"/>
        <w:left w:val="single" w:sz="8" w:space="0" w:color="000000"/>
        <w:bottom w:val="nil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9">
    <w:name w:val="xl149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qFormat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qFormat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qFormat/>
    <w:pPr>
      <w:pBdr>
        <w:top w:val="single" w:sz="8" w:space="0" w:color="000000"/>
        <w:left w:val="nil"/>
        <w:bottom w:val="single" w:sz="8" w:space="0" w:color="000000"/>
        <w:right w:val="nil"/>
        <w:between w:val="nil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qFormat/>
    <w:pPr>
      <w:pBdr>
        <w:top w:val="single" w:sz="8" w:space="0" w:color="000000"/>
        <w:left w:val="nil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qFormat/>
    <w:pPr>
      <w:pBdr>
        <w:top w:val="nil"/>
        <w:left w:val="single" w:sz="8" w:space="0" w:color="000000"/>
        <w:bottom w:val="single" w:sz="8" w:space="0" w:color="000000"/>
        <w:right w:val="single" w:sz="8" w:space="0" w:color="000000"/>
        <w:between w:val="nil"/>
      </w:pBdr>
      <w:spacing w:before="100" w:beforeAutospacing="1" w:after="100" w:afterAutospacing="1"/>
      <w:jc w:val="center"/>
    </w:pPr>
  </w:style>
  <w:style w:type="paragraph" w:styleId="13">
    <w:name w:val="index 1"/>
    <w:basedOn w:val="a"/>
    <w:qFormat/>
    <w:pPr>
      <w:keepLines/>
      <w:ind w:left="180" w:hanging="180"/>
    </w:pPr>
  </w:style>
  <w:style w:type="paragraph" w:customStyle="1" w:styleId="CommentText">
    <w:name w:val="Comment Text"/>
    <w:basedOn w:val="a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14">
    <w:name w:val="Заголовок 1 Знак"/>
    <w:basedOn w:val="a0"/>
    <w:rPr>
      <w:rFonts w:ascii="Cambria" w:eastAsia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rPr>
      <w:sz w:val="26"/>
    </w:rPr>
  </w:style>
  <w:style w:type="character" w:customStyle="1" w:styleId="70">
    <w:name w:val="Заголовок 7 Знак"/>
    <w:basedOn w:val="a0"/>
    <w:rPr>
      <w:b/>
      <w:spacing w:val="41"/>
      <w:sz w:val="4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rPr>
      <w:rFonts w:ascii="Calibri" w:hAnsi="Calibri" w:cs="Calibri"/>
      <w:sz w:val="22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Текст сноски Знак"/>
    <w:basedOn w:val="a0"/>
    <w:rPr>
      <w:rFonts w:ascii="Calibri" w:eastAsia="Calibri" w:hAnsi="Calibri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16">
    <w:name w:val="Знак концевой сноски1"/>
    <w:rPr>
      <w:vertAlign w:val="superscript"/>
    </w:rPr>
  </w:style>
  <w:style w:type="character" w:customStyle="1" w:styleId="ad">
    <w:name w:val="Нижний колонтитул Знак"/>
    <w:basedOn w:val="a0"/>
  </w:style>
  <w:style w:type="character" w:customStyle="1" w:styleId="ae">
    <w:name w:val="Основной текст Знак"/>
    <w:basedOn w:val="a0"/>
    <w:rPr>
      <w:sz w:val="28"/>
    </w:rPr>
  </w:style>
  <w:style w:type="character" w:customStyle="1" w:styleId="PointChar">
    <w:name w:val="Point Char"/>
    <w:rPr>
      <w:sz w:val="24"/>
      <w:szCs w:val="24"/>
    </w:rPr>
  </w:style>
  <w:style w:type="character" w:customStyle="1" w:styleId="af">
    <w:name w:val="Абзац списка Знак Знак"/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uiPriority w:val="5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consultantplus://offline/main?base=LAW;n=103481;fld=134;dst=100008" TargetMode="External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85</Pages>
  <Words>21607</Words>
  <Characters>123163</Characters>
  <Application>Microsoft Office Word</Application>
  <DocSecurity>0</DocSecurity>
  <Lines>1026</Lines>
  <Paragraphs>288</Paragraphs>
  <ScaleCrop>false</ScaleCrop>
  <Company/>
  <LinksUpToDate>false</LinksUpToDate>
  <CharactersWithSpaces>144482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220ud2</cp:lastModifiedBy>
  <cp:revision>13</cp:revision>
  <cp:lastPrinted>2020-06-19T06:47:00Z</cp:lastPrinted>
  <dcterms:created xsi:type="dcterms:W3CDTF">2020-06-17T08:58:00Z</dcterms:created>
  <dcterms:modified xsi:type="dcterms:W3CDTF">2020-07-03T09:03:00Z</dcterms:modified>
</cp:coreProperties>
</file>