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cs="Times New Roman" w:ascii="Times New Roman" w:hAnsi="Times New Roman"/>
          <w:i w:val="false"/>
          <w:caps w:val="false"/>
          <w:smallCaps w:val="false"/>
          <w:color w:val="000000"/>
          <w:spacing w:val="0"/>
          <w:sz w:val="52"/>
          <w:szCs w:val="52"/>
        </w:rPr>
        <w:t> </w:t>
      </w:r>
      <w:r>
        <w:rPr>
          <w:rStyle w:val="Style16"/>
          <w:rFonts w:cs="Times New Roman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  <w:szCs w:val="52"/>
        </w:rPr>
        <w:t>ПОСТАНОВЛЕНИЕ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КУРСКОЙ ОБЛАСТИ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31.12.2013 № 1966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 внесении изменений в постановление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 города Курчатова от 13.01.2012 № 17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«Об утверждении городской целевой программы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«Формирование и подготовка резерва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Style w:val="Style16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управленческих  кадров города Курчатова»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целях продолжения в 2014 году работы по формированию и подготовке  резерва управленческих кадров города Курчатова, в соответствии с постановлением Губернатора Курской области от 29.11.2013 № 515 «О вопросах  формирования и подготовки резерва управленческих кадров Курской области», администрация города Курчатова ПОСТАНОВЛЯЕТ: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1.Внести в постановление администрации города Курчатова от 13.01.2012 № 17 «Об утверждении городской целевой программы «Формирование и подготовка резерва управленческих кадров города Курчатова» (в редакции постановления администрации города Курчатова от 14.02.2013 № 189) следующие изменения: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1.1. По тексту постановления: слово «целевая»  в соответствующем падеже исключить.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1.2. В приложении №1 «Городская целевая программа «Формирование и подготовка резерва управленческих кадров города Курчатова» (далее - Программа):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наименовании и по тексту Программы слово «целевая» в соответствующем падеже исключить, цифры «2013» заменить цифрами «2014»;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в разделе 2 « Цели и задачи Программы» абзац четвертый изложить в следующей редакции: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«формирование резерва управленческих  кадров на должности муниципальной  службы, относящиеся к группе высших, главных должностей, и должностей руководителей муниципальных унитарных предприятий и муниципальных казенных (бюджетных, автономных) учреждений города Курчатова»;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раздел 4 «Ресурсное обеспечение Программы» исключить;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соответственно раздел 5 «Механизм реализации программы» считать разделом 4.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1.3. Приложение к Программе «Перечень мероприятий городской целевой программы «Формирование и подготовка резерва управленческих кадров города Курчатова» изложить в новой редакции (приложение).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1.4. В приложении №2 «Порядок формирования резерва управленческих кадров города Курчатова»: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абзац шестой изложить в следующей редакции: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«Отбор граждан для включения в резерв управленческих кадров  города Курчатова осуществляется по целевым группам должностей:</w:t>
      </w:r>
    </w:p>
    <w:p>
      <w:pPr>
        <w:pStyle w:val="Normal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9"/>
        <w:gridCol w:w="1449"/>
      </w:tblGrid>
      <w:tr>
        <w:trPr/>
        <w:tc>
          <w:tcPr>
            <w:tcW w:w="8189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 xml:space="preserve">        </w:t>
            </w:r>
            <w:r>
              <w:rPr/>
              <w:t>Муниципальные должности города Курчатова       </w:t>
            </w:r>
          </w:p>
        </w:tc>
        <w:tc>
          <w:tcPr>
            <w:tcW w:w="1449" w:type="dxa"/>
            <w:tcBorders/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1 должность</w:t>
            </w:r>
          </w:p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8189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муниципальной службы города, относящиеся к высшей группе должностей                               </w:t>
            </w:r>
          </w:p>
        </w:tc>
        <w:tc>
          <w:tcPr>
            <w:tcW w:w="1449" w:type="dxa"/>
            <w:tcBorders/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до 9 должностей</w:t>
            </w:r>
          </w:p>
        </w:tc>
      </w:tr>
      <w:tr>
        <w:trPr/>
        <w:tc>
          <w:tcPr>
            <w:tcW w:w="8189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муниципальной службы города, относящиеся  к  группе  главных должностей муниципальной службы (заместитель руководителя       </w:t>
            </w:r>
          </w:p>
          <w:p>
            <w:pPr>
              <w:pStyle w:val="Style22"/>
              <w:spacing w:before="0" w:after="0"/>
              <w:rPr/>
            </w:pPr>
            <w:r>
              <w:rPr/>
              <w:t>структурного подразделения администрации  города, председателя комитета, начальника управления,   начальник отдела)                                      </w:t>
            </w:r>
          </w:p>
        </w:tc>
        <w:tc>
          <w:tcPr>
            <w:tcW w:w="1449" w:type="dxa"/>
            <w:tcBorders/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до 30 должностей</w:t>
            </w:r>
          </w:p>
        </w:tc>
      </w:tr>
      <w:tr>
        <w:trPr/>
        <w:tc>
          <w:tcPr>
            <w:tcW w:w="8189" w:type="dxa"/>
            <w:tcBorders/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Должности  руководителей муниципальных учреждений,       предприятий                                            </w:t>
            </w:r>
          </w:p>
        </w:tc>
        <w:tc>
          <w:tcPr>
            <w:tcW w:w="1449" w:type="dxa"/>
            <w:tcBorders/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до 42 должностей</w:t>
            </w:r>
          </w:p>
        </w:tc>
      </w:tr>
    </w:tbl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абзац сорок второй изложить в следующей редакции: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«-переезд на постоянное место жительства за пределы Курской области».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Продлить на 2014 год срок реализации городской программы «Формирование и подготовка резерва  управленческих кадров города Курчатова», утвержденной постановлением администрации города Курчатова от 13.01 2012 №17 «Об утверждении городской целевой программы «Формирование и подготовка резерва управленческих кадров города Курчатова» (в редакции постановления администрации города Курчатова от 14.02.2013 № 189).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Контроль за исполнением настоящего постановления возложить на начальника Управления делами администрации города Курчатова Гребенькову Е.Н.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4. Постановление вступает в силу со дня его подписания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Глава города                         И.В.Корпунков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Приложение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 постановлению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администрации города Курчатова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от 31.12. 2013 № 1966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ПЕРЕЧЕНЬМЕРОПРИЯТИЙ ГОРОДСКОЙ ПРОГРАММЫ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«ФОРМИРОВАНИЕ И ПОДГОТОВКА РЕЗЕРВА УПРАВЛЕНЧЕСКИХ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КАДРОВ ГОРОДА КУРЧАТОВА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79"/>
        <w:gridCol w:w="712"/>
        <w:gridCol w:w="424"/>
        <w:gridCol w:w="544"/>
        <w:gridCol w:w="1856"/>
        <w:gridCol w:w="2503"/>
        <w:gridCol w:w="120"/>
      </w:tblGrid>
      <w:tr>
        <w:trPr/>
        <w:tc>
          <w:tcPr>
            <w:tcW w:w="34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640" w:right="0" w:hanging="0"/>
              <w:rPr/>
            </w:pPr>
            <w:r>
              <w:rPr/>
              <w:t>мероприятия</w:t>
            </w:r>
          </w:p>
        </w:tc>
        <w:tc>
          <w:tcPr>
            <w:tcW w:w="1680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4359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520" w:right="0" w:hanging="0"/>
              <w:rPr/>
            </w:pPr>
            <w:r>
              <w:rPr/>
              <w:t>исполнители</w:t>
            </w:r>
          </w:p>
        </w:tc>
        <w:tc>
          <w:tcPr>
            <w:tcW w:w="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518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1. Совершенствование нормативной правовой базы по вопросам формирования и подготовки резерва управленческих кадров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1.1.осуществление деятельности по ведению номенклатуры должностей для формирования резерва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  <w:r>
              <w:rPr/>
              <w:t>в течение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1.2.подготовка проектов правовых актов по вопросам формирования и подготовки резерва управленческих кадров города Курчатова: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о совершенствовании работы с резервом управленческих кадров города Курчатова;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о включении в резерв управленческих кадров города Курчатова;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об исключении из резерва управленческих кадров города Курчатова;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о внесении изменений в действующую правовую базу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 2014года</w:t>
            </w:r>
          </w:p>
          <w:p>
            <w:pPr>
              <w:pStyle w:val="Style22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 юридический отдел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518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2.Формирование и развитие системы управления резервом управленческих</w:t>
            </w:r>
          </w:p>
          <w:p>
            <w:pPr>
              <w:pStyle w:val="Style22"/>
              <w:spacing w:before="0" w:after="0"/>
              <w:jc w:val="center"/>
              <w:rPr/>
            </w:pPr>
            <w:r>
              <w:rPr/>
              <w:t>кадров курской области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2.1.организация конкурсного отбора на включение в резерв управленческих кадров города Курчатова по должностям, на которые сформирован резерв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1 полугодие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комиссия по формированию и подготовке резерва управленческих кадров администрации города Курчатова; 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2.2.привлечение к участию в конкурсном отборе на включение в резерв управленческих кадров города Курчатова молодых, талантливых специалистов, победителей конкурсов и олимпиад, представителей молодежных и общественных организаций и движений, представителей местных отделений политических партий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в течение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2.3.организация проверки достоверности сведений, представленных кандидатами на включение в резерв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в течение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2.4.привлечение экспертов из числа представителей образовательных,общественных, местных отделений политических партий к участию в мероприятиях по формированию резерва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2 квартал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2.5.осуществление взаимодействия с кадровыми службами государственных органов курской области, органов исполнительной власти курской области в рамках соглашения о проведении единой кадровой политики на территории курской области, подготовки и использования резерва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Втечение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2.6.подготовка и проведение заседанийкомиссии по формированию и подготовкерезерва управленческих кадров городаКурчатова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 2014года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34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2.7.мониторинг формирования и использования резерва управленческих кадров города Курчатова</w:t>
            </w:r>
          </w:p>
        </w:tc>
        <w:tc>
          <w:tcPr>
            <w:tcW w:w="168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ежеквартально</w:t>
            </w:r>
          </w:p>
        </w:tc>
        <w:tc>
          <w:tcPr>
            <w:tcW w:w="435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6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  <w:tc>
          <w:tcPr>
            <w:tcW w:w="1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20" w:right="0" w:hanging="0"/>
              <w:rPr/>
            </w:pPr>
            <w:r>
              <w:rPr/>
              <w:t>3.Развитие резерва управленческих кадров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3.1.разработка и утверждение: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групповых планов развития граждан,включенных в резерв управленческихкадров города Курчатова;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-   индивидуальных планов развитияграждан, включенных в резервуправленческих кадров города Курчатовав 2013году (после утвержденияправового акта о включении в резервуправленческих кадров городаКурчатова)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1 полугодие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3.2.профессиональное развитие (организация проведения семинаров, тренингов) лиц, включенных в резерв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в течение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3.3.мониторинг и анализ реализации индивидуальных планов развития лиц, включенных в резерв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4 квартал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3960" w:right="0" w:hanging="0"/>
              <w:jc w:val="center"/>
              <w:rPr/>
            </w:pPr>
            <w:r>
              <w:rPr/>
              <w:t>4.Использование и поддержка резерва управленческих кадров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4.1.создание управленческих команд по разработке и реализации социально значимых проектов и программ из состава резерва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по мере необходимости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4.2.организация и проведение встречграждан, включенных в резервуправленческих кадров городаКурчатова, с должностными лицамиадминистрации</w:t>
            </w:r>
          </w:p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города Курчатова и с лицами,замещающими должности, на которые формируется резерв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3квартал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4.3.внесение предложений о включении в резерв управленческих кадров курской области наиболее перспективных лиц, зачисленных в резерв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в течение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4191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4.4.оказание методической и консультативной помощи кандидатам на включение в резерв и лицам, включенным в резерв управленческих кадров города Курчатова</w:t>
            </w:r>
          </w:p>
        </w:tc>
        <w:tc>
          <w:tcPr>
            <w:tcW w:w="2824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в течение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общий отдел управления делами администрации города Курчатова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jc w:val="center"/>
              <w:rPr/>
            </w:pPr>
            <w:r>
              <w:rPr/>
              <w:t>5. Информационное и  методическое обеспечение формирования и подготовкирезерва управленческих кадров города Курчатова</w:t>
            </w:r>
          </w:p>
        </w:tc>
      </w:tr>
      <w:tr>
        <w:trPr/>
        <w:tc>
          <w:tcPr>
            <w:tcW w:w="4615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5.1.ктуализация базы данных резервауправленческих кадров города Курчатова</w:t>
            </w:r>
          </w:p>
        </w:tc>
        <w:tc>
          <w:tcPr>
            <w:tcW w:w="240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1 раз вполугодие2014года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отделуправления деламиадминистрации городаКурчатова</w:t>
            </w:r>
          </w:p>
        </w:tc>
      </w:tr>
      <w:tr>
        <w:trPr/>
        <w:tc>
          <w:tcPr>
            <w:tcW w:w="4615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100" w:right="0" w:hanging="0"/>
              <w:rPr/>
            </w:pPr>
            <w:r>
              <w:rPr/>
              <w:t>5.2.размещение на официальном сайтеадминистрации города Курчатоваинформации о работе по формированиюрезерва управленческих кадров городаКурчатова</w:t>
            </w:r>
          </w:p>
        </w:tc>
        <w:tc>
          <w:tcPr>
            <w:tcW w:w="2400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rPr/>
            </w:pPr>
            <w:r>
              <w:rPr/>
              <w:t>в течение 2014года</w:t>
            </w:r>
          </w:p>
        </w:tc>
        <w:tc>
          <w:tcPr>
            <w:tcW w:w="2623" w:type="dxa"/>
            <w:gridSpan w:val="2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22"/>
              <w:spacing w:before="0" w:after="0"/>
              <w:ind w:left="80" w:right="0" w:hanging="0"/>
              <w:rPr/>
            </w:pPr>
            <w:r>
              <w:rPr/>
              <w:t>общий отделуправления деламиадминистрации городаКурчатова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sz w:val="52"/>
          <w:szCs w:val="52"/>
        </w:rPr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90e23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541f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0e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LibreOffice/7.1.2.2$Windows_X86_64 LibreOffice_project/8a45595d069ef5570103caea1b71cc9d82b2aae4</Application>
  <AppVersion>15.0000</AppVersion>
  <Pages>5</Pages>
  <Words>1045</Words>
  <Characters>8090</Characters>
  <CharactersWithSpaces>9342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2015-10-21T08:25:00Z</dcterms:created>
  <dc:creator>Tatyana</dc:creator>
  <dc:description/>
  <dc:language>ru-RU</dc:language>
  <cp:lastModifiedBy/>
  <cp:lastPrinted>2015-12-02T08:08:00Z</cp:lastPrinted>
  <dcterms:modified xsi:type="dcterms:W3CDTF">2023-05-18T09:09:36Z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